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68e8" w14:paraId="32368e8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8F70E2" w:rsidR="00FA3170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41081" w:rsidP="00EC3495" w:rsidR="00EC3495">
      <w:pPr>
        <w:jc w:val="both"/>
        <w:rPr>
          <w:sz w:val="24"/>
          <w:szCs w:val="24"/>
        </w:rPr>
      </w:pPr>
      <w:r w:rsidRPr="005A6066">
        <w:rPr>
          <w:sz w:val="24"/>
          <w:szCs w:val="24"/>
        </w:rPr>
        <w:t xml:space="preserve">Trgovački sud u Zagrebu po Nikoli Ribariću, kao stečajnom sucu u stečajnom postupku nad stečajnim dužnikom JUST-INSTALACIJE d.o.o. - u stečaju, Zagreb Dužice 28, OIB: 82477837865, MBS: 080515020, dana </w:t>
      </w:r>
      <w:r>
        <w:rPr>
          <w:sz w:val="24"/>
          <w:szCs w:val="24"/>
        </w:rPr>
        <w:t>5</w:t>
      </w:r>
      <w:r w:rsidRPr="005A6066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5A6066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5A6066">
        <w:rPr>
          <w:sz w:val="24"/>
          <w:szCs w:val="24"/>
        </w:rPr>
        <w:t>. godine,</w:t>
      </w:r>
    </w:p>
    <w:p w:rsidRDefault="00341081" w:rsidP="00EC3495" w:rsidR="00341081">
      <w:pPr>
        <w:jc w:val="both"/>
        <w:rPr>
          <w:sz w:val="24"/>
          <w:szCs w:val="24"/>
          <w:lang w:val="pt-BR"/>
        </w:rPr>
      </w:pPr>
    </w:p>
    <w:p w:rsidRDefault="00573F89" w:rsidR="00573F89">
      <w:pPr>
        <w:jc w:val="center"/>
        <w:rPr>
          <w:b/>
          <w:sz w:val="24"/>
        </w:rPr>
      </w:pPr>
      <w:r w:rsidRPr="003B2EE0">
        <w:rPr>
          <w:sz w:val="24"/>
        </w:rPr>
        <w:t>r i j e š i o    j 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>
      <w:pPr>
        <w:jc w:val="both"/>
        <w:rPr>
          <w:sz w:val="24"/>
        </w:rPr>
      </w:pPr>
      <w:r w:rsidRPr="00872CA8">
        <w:rPr>
          <w:sz w:val="24"/>
        </w:rPr>
        <w:t xml:space="preserve">I        Razrješuje se dužnosti stečajni upravitelj </w:t>
      </w:r>
      <w:r w:rsidR="00341081" w:rsidRPr="00341081">
        <w:rPr>
          <w:sz w:val="24"/>
        </w:rPr>
        <w:t>Darko Radmilović, dip</w:t>
      </w:r>
      <w:r w:rsidR="009A4854">
        <w:rPr>
          <w:sz w:val="24"/>
        </w:rPr>
        <w:t>l.ekonomist, Zagreb, Šenova 7.</w:t>
      </w:r>
    </w:p>
    <w:p w:rsidRDefault="009A4854" w:rsidP="00872CA8" w:rsidR="009A4854" w:rsidRPr="00872CA8">
      <w:pPr>
        <w:jc w:val="both"/>
        <w:rPr>
          <w:sz w:val="24"/>
        </w:rPr>
      </w:pPr>
    </w:p>
    <w:p w:rsidRDefault="00872CA8" w:rsidP="00EA5B9F" w:rsidR="00EA5B9F">
      <w:pPr>
        <w:jc w:val="both"/>
        <w:rPr>
          <w:sz w:val="24"/>
        </w:rPr>
      </w:pPr>
      <w:r w:rsidRPr="00872CA8">
        <w:rPr>
          <w:sz w:val="24"/>
        </w:rPr>
        <w:t xml:space="preserve">II      Za stečajnog upravitelja imenuje se </w:t>
      </w:r>
      <w:r w:rsidR="00EA5B9F" w:rsidRPr="00EA5B9F">
        <w:rPr>
          <w:sz w:val="24"/>
        </w:rPr>
        <w:t>Kosec Zlatko</w:t>
      </w:r>
      <w:r w:rsidR="00EA5B9F">
        <w:rPr>
          <w:sz w:val="24"/>
        </w:rPr>
        <w:t>, OIB:</w:t>
      </w:r>
      <w:r w:rsidR="00EA5B9F" w:rsidRPr="00EA5B9F">
        <w:rPr>
          <w:sz w:val="24"/>
        </w:rPr>
        <w:t xml:space="preserve"> 70875793577</w:t>
      </w:r>
      <w:r w:rsidR="00EA5B9F">
        <w:rPr>
          <w:sz w:val="24"/>
        </w:rPr>
        <w:t>,</w:t>
      </w:r>
      <w:r w:rsidR="00EA5B9F" w:rsidRPr="00EA5B9F">
        <w:rPr>
          <w:sz w:val="24"/>
        </w:rPr>
        <w:t xml:space="preserve"> </w:t>
      </w:r>
      <w:r w:rsidR="00EA5B9F">
        <w:rPr>
          <w:sz w:val="24"/>
        </w:rPr>
        <w:t>Dubovica 4, Mali Bukovec.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center"/>
        <w:rPr>
          <w:sz w:val="24"/>
        </w:rPr>
      </w:pPr>
      <w:r w:rsidRPr="00872CA8">
        <w:rPr>
          <w:sz w:val="24"/>
        </w:rPr>
        <w:t>Obrazloženje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  <w:r w:rsidRPr="00872CA8">
        <w:rPr>
          <w:sz w:val="24"/>
        </w:rPr>
        <w:t xml:space="preserve">         Rješenjem od dana </w:t>
      </w:r>
      <w:r w:rsidR="009A4854">
        <w:rPr>
          <w:sz w:val="24"/>
        </w:rPr>
        <w:t>28. travnja 2014. godine</w:t>
      </w:r>
      <w:r w:rsidRPr="00872CA8">
        <w:rPr>
          <w:sz w:val="24"/>
        </w:rPr>
        <w:t xml:space="preserve"> imenovan je </w:t>
      </w:r>
      <w:r w:rsidR="00BA2D70">
        <w:rPr>
          <w:sz w:val="24"/>
        </w:rPr>
        <w:t>Darko Radmilović</w:t>
      </w:r>
      <w:r w:rsidRPr="00872CA8">
        <w:rPr>
          <w:sz w:val="24"/>
        </w:rPr>
        <w:t xml:space="preserve"> za stečajnog upravitelja u ovosudnom predmetu.</w:t>
      </w:r>
    </w:p>
    <w:p w:rsidRDefault="00872CA8" w:rsidP="00BA2D70" w:rsidR="009A4854">
      <w:pPr>
        <w:ind w:firstLine="680"/>
        <w:jc w:val="both"/>
        <w:rPr>
          <w:sz w:val="24"/>
        </w:rPr>
      </w:pPr>
      <w:r w:rsidRPr="00872CA8">
        <w:rPr>
          <w:sz w:val="24"/>
        </w:rPr>
        <w:t xml:space="preserve">S obzirom da je imenovani stečajni upravitelj umro, a kako bi se mogao nastaviti stečajni postupak, to je za stečajnog upravitelja imenovan </w:t>
      </w:r>
      <w:r w:rsidR="00CC75B7" w:rsidRPr="00EA5B9F">
        <w:rPr>
          <w:sz w:val="24"/>
        </w:rPr>
        <w:t>Kosec Zlatko</w:t>
      </w:r>
      <w:r w:rsidR="00CC75B7">
        <w:rPr>
          <w:sz w:val="24"/>
        </w:rPr>
        <w:t>.</w:t>
      </w:r>
    </w:p>
    <w:p w:rsidRDefault="009A4854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>Stečajni upravitelj imenovan je</w:t>
      </w:r>
      <w:r w:rsidR="00EA5B9F">
        <w:rPr>
          <w:sz w:val="24"/>
        </w:rPr>
        <w:t xml:space="preserve"> u skladu s odredbom članka 84. Stečajnog zakona (NN 71/15, 104/17) </w:t>
      </w:r>
      <w:r w:rsidR="00EA5B9F" w:rsidRPr="00EA5B9F">
        <w:rPr>
          <w:sz w:val="24"/>
        </w:rPr>
        <w:t>metodom slučajnoga odabira s liste A stečajnih upravitelja za</w:t>
      </w:r>
      <w:r w:rsidR="00EA5B9F">
        <w:rPr>
          <w:sz w:val="24"/>
        </w:rPr>
        <w:t xml:space="preserve"> </w:t>
      </w:r>
      <w:r w:rsidR="00EA5B9F" w:rsidRPr="00EA5B9F">
        <w:rPr>
          <w:sz w:val="24"/>
        </w:rPr>
        <w:t>područje nadležnoga suda</w:t>
      </w:r>
      <w:r w:rsidR="00AF44BD">
        <w:rPr>
          <w:sz w:val="24"/>
        </w:rPr>
        <w:t>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>Slijedom navedenog odlučeno je kao u izreci.</w:t>
      </w:r>
    </w:p>
    <w:p w:rsidRDefault="00FB2CE4" w:rsidP="00BA2D70" w:rsidR="00FB2CE4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EA5B9F">
        <w:rPr>
          <w:sz w:val="24"/>
        </w:rPr>
        <w:t>5</w:t>
      </w:r>
      <w:r>
        <w:rPr>
          <w:sz w:val="24"/>
        </w:rPr>
        <w:t>.</w:t>
      </w:r>
      <w:r w:rsidR="00EA5B9F">
        <w:rPr>
          <w:sz w:val="24"/>
        </w:rPr>
        <w:t xml:space="preserve"> studenoga</w:t>
      </w:r>
      <w:r w:rsidR="004538C2">
        <w:rPr>
          <w:sz w:val="24"/>
        </w:rPr>
        <w:t xml:space="preserve"> 201</w:t>
      </w:r>
      <w:r w:rsidR="00BA2D70">
        <w:rPr>
          <w:sz w:val="24"/>
        </w:rPr>
        <w:t>8</w:t>
      </w:r>
      <w:r w:rsidR="00213078">
        <w:rPr>
          <w:sz w:val="24"/>
        </w:rPr>
        <w:t>.</w:t>
      </w:r>
    </w:p>
    <w:p w:rsidRDefault="008F70E2" w:rsidP="008F70E2" w:rsidR="009A7FA6">
      <w:pPr>
        <w:pStyle w:val="Podnaslov"/>
        <w:ind w:left="6120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  <w:t xml:space="preserve"> </w:t>
      </w:r>
      <w:r w:rsidR="00573F89">
        <w:tab/>
      </w:r>
      <w:r w:rsidR="004A2F0E">
        <w:rPr>
          <w:szCs w:val="24"/>
        </w:rPr>
        <w:t xml:space="preserve">  </w:t>
      </w:r>
      <w:r w:rsidR="00C9332C">
        <w:rPr>
          <w:szCs w:val="24"/>
        </w:rPr>
        <w:t xml:space="preserve"> </w:t>
      </w:r>
      <w:r>
        <w:rPr>
          <w:szCs w:val="24"/>
        </w:rPr>
        <w:t xml:space="preserve">   </w:t>
      </w:r>
      <w:r w:rsidR="009A7FA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67A7" w:rsidP="003967A7" w:rsidR="009A7FA6">
      <w:pPr>
        <w:pStyle w:val="Podnaslov"/>
        <w:ind w:firstLine="680"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8F70E2">
        <w:rPr>
          <w:rFonts w:hAnsi="Times New Roman" w:ascii="Times New Roman"/>
          <w:b w:val="false"/>
          <w:color w:val="auto"/>
          <w:szCs w:val="24"/>
        </w:rPr>
        <w:tab/>
      </w:r>
      <w:r w:rsidR="008F70E2">
        <w:rPr>
          <w:rFonts w:hAnsi="Times New Roman" w:ascii="Times New Roman"/>
          <w:b w:val="false"/>
          <w:color w:val="auto"/>
          <w:szCs w:val="24"/>
        </w:rPr>
        <w:tab/>
      </w:r>
      <w:r w:rsidR="00782942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82942" w:rsidP="003967A7" w:rsidR="00782942">
      <w:pPr>
        <w:pStyle w:val="Podnaslov"/>
        <w:ind w:firstLine="680" w:left="4080"/>
        <w:rPr>
          <w:rFonts w:hAnsi="Times New Roman" w:ascii="Times New Roman"/>
          <w:b w:val="false"/>
          <w:color w:val="auto"/>
          <w:szCs w:val="24"/>
        </w:rPr>
      </w:pPr>
    </w:p>
    <w:p w:rsidRDefault="00782942" w:rsidP="00782942" w:rsidR="0078294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  <w:t>Za točnost otpravka - ovlašteni službenik</w:t>
      </w:r>
    </w:p>
    <w:p w:rsidRDefault="00782942" w:rsidP="00782942" w:rsidR="0078294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Maja Hajtek</w:t>
      </w:r>
    </w:p>
    <w:p w:rsidRDefault="00782942" w:rsidP="00782942" w:rsidR="00782942" w:rsidRPr="00782942">
      <w:pPr>
        <w:overflowPunct/>
        <w:ind w:firstLine="708" w:left="5664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Default="00782942" w:rsidR="00782942">
      <w:pPr>
        <w:jc w:val="both"/>
        <w:rPr>
          <w:rFonts w:hAnsi="Tahoma" w:ascii="Tahoma"/>
          <w:b/>
          <w:color w:val="0000FF"/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9A7FA6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3967A7" w:rsidP="00782942" w:rsidR="003967A7">
      <w:pPr>
        <w:ind w:left="720"/>
        <w:jc w:val="both"/>
        <w:rPr>
          <w:sz w:val="24"/>
        </w:rPr>
      </w:pPr>
    </w:p>
    <w:sectPr w:rsidR="003967A7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82942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4A2F0E" w:rsidR="00D47ED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 w:rsidR="00341081"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 w:rsidR="00341081">
      <w:rPr>
        <w:sz w:val="24"/>
        <w:lang w:val="pt-BR"/>
      </w:rPr>
      <w:t>803/2013</w:t>
    </w:r>
    <w:r w:rsidRPr="00264673">
      <w:rPr>
        <w:sz w:val="24"/>
        <w:lang w:val="pt-BR"/>
      </w:rPr>
      <w:t xml:space="preserve">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70" w:rsidP="00FA3170" w:rsidR="00FA3170">
    <w:pPr>
      <w:jc w:val="right"/>
      <w:rPr>
        <w:sz w:val="24"/>
        <w:lang w:val="pt-BR"/>
      </w:rPr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803/2013-62</w:t>
    </w:r>
  </w:p>
  <w:p w:rsidRDefault="00FA3170" w:rsidP="00FA3170" w:rsidR="00FA3170">
    <w:pPr>
      <w:pStyle w:val="Zaglavlje"/>
      <w:jc w:val="right"/>
    </w:pPr>
  </w:p>
  <w:p w:rsidRDefault="00FA3170" w:rsidR="00FA31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AB17038"/>
    <w:multiLevelType w:val="hybridMultilevel"/>
    <w:tmpl w:val="9216E23E"/>
    <w:lvl w:tplc="E2B256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91AB6"/>
    <w:rsid w:val="00192DAC"/>
    <w:rsid w:val="001C18C2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41081"/>
    <w:rsid w:val="003835D9"/>
    <w:rsid w:val="0038747F"/>
    <w:rsid w:val="00395D1B"/>
    <w:rsid w:val="003967A7"/>
    <w:rsid w:val="003B2EE0"/>
    <w:rsid w:val="003C2088"/>
    <w:rsid w:val="00406479"/>
    <w:rsid w:val="0041069A"/>
    <w:rsid w:val="0042601A"/>
    <w:rsid w:val="004538C2"/>
    <w:rsid w:val="0045448C"/>
    <w:rsid w:val="00466058"/>
    <w:rsid w:val="004701AC"/>
    <w:rsid w:val="0048192E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54BE"/>
    <w:rsid w:val="005E74BC"/>
    <w:rsid w:val="00605D9C"/>
    <w:rsid w:val="00617ED7"/>
    <w:rsid w:val="00672596"/>
    <w:rsid w:val="0067479B"/>
    <w:rsid w:val="006A2871"/>
    <w:rsid w:val="006B0E7F"/>
    <w:rsid w:val="006B58E5"/>
    <w:rsid w:val="00766D9D"/>
    <w:rsid w:val="00782942"/>
    <w:rsid w:val="007A5C30"/>
    <w:rsid w:val="007E2F47"/>
    <w:rsid w:val="008051B0"/>
    <w:rsid w:val="0082194B"/>
    <w:rsid w:val="008257EB"/>
    <w:rsid w:val="0083451A"/>
    <w:rsid w:val="00872CA8"/>
    <w:rsid w:val="008747F2"/>
    <w:rsid w:val="008A2E30"/>
    <w:rsid w:val="008A79BB"/>
    <w:rsid w:val="008D2264"/>
    <w:rsid w:val="008F70E2"/>
    <w:rsid w:val="008F7177"/>
    <w:rsid w:val="00906D18"/>
    <w:rsid w:val="009501DA"/>
    <w:rsid w:val="009549C7"/>
    <w:rsid w:val="009A4854"/>
    <w:rsid w:val="009A7414"/>
    <w:rsid w:val="009A7FA6"/>
    <w:rsid w:val="009B38D1"/>
    <w:rsid w:val="009F3DFF"/>
    <w:rsid w:val="00A10516"/>
    <w:rsid w:val="00A56DD1"/>
    <w:rsid w:val="00A76038"/>
    <w:rsid w:val="00AD216A"/>
    <w:rsid w:val="00AD4289"/>
    <w:rsid w:val="00AF44BD"/>
    <w:rsid w:val="00B26334"/>
    <w:rsid w:val="00B32EFD"/>
    <w:rsid w:val="00B424AA"/>
    <w:rsid w:val="00B46408"/>
    <w:rsid w:val="00B669B6"/>
    <w:rsid w:val="00B86764"/>
    <w:rsid w:val="00B9138E"/>
    <w:rsid w:val="00BA2D70"/>
    <w:rsid w:val="00BB60E8"/>
    <w:rsid w:val="00BF73E1"/>
    <w:rsid w:val="00C17D75"/>
    <w:rsid w:val="00C3216D"/>
    <w:rsid w:val="00C33203"/>
    <w:rsid w:val="00C44E71"/>
    <w:rsid w:val="00C47F26"/>
    <w:rsid w:val="00C5150F"/>
    <w:rsid w:val="00C6242C"/>
    <w:rsid w:val="00C9332C"/>
    <w:rsid w:val="00CC75B7"/>
    <w:rsid w:val="00CD18A4"/>
    <w:rsid w:val="00D13308"/>
    <w:rsid w:val="00D154B1"/>
    <w:rsid w:val="00D47EDE"/>
    <w:rsid w:val="00D5360E"/>
    <w:rsid w:val="00D61FB1"/>
    <w:rsid w:val="00D75509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A5B9F"/>
    <w:rsid w:val="00EC3495"/>
    <w:rsid w:val="00EC787E"/>
    <w:rsid w:val="00F05FF6"/>
    <w:rsid w:val="00F25DF7"/>
    <w:rsid w:val="00F34CC4"/>
    <w:rsid w:val="00F42190"/>
    <w:rsid w:val="00F47922"/>
    <w:rsid w:val="00FA03D2"/>
    <w:rsid w:val="00FA3170"/>
    <w:rsid w:val="00FA4D01"/>
    <w:rsid w:val="00FB2066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A317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A317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društvo; Županijsko državno odvjetništvo u Zagrebu</izvorni_sadrzaj>
    <derivirana_varijabla naziv="DomainObject.Predmet.StrankaFormated_1">  FINA ZAGREB; GENERALI OSIGURANJE dioničko društvo; Županijsko državno odvjetništvo u Zagrebu</derivirana_varijabla>
  </DomainObject.Predmet.StrankaFormated>
  <DomainObject.Predmet.StrankaFormatedOIB>
    <izvorni_sadrzaj>  FINA ZAGREB, OIB 85821130368; GENERALI OSIGURANJE dioničko društvo, OIB 10840749604; Županijsko državno odvjetništvo u Zagrebu, OIB 16488001145</izvorni_sadrzaj>
    <derivirana_varijabla naziv="DomainObject.Predmet.StrankaFormatedOIB_1">  FINA ZAGREB, OIB 85821130368; GENERALI OSIGURANJE dioničko društvo, OIB 10840749604; Županijsko državno odvjetništvo u Zagrebu, OIB 16488001145</derivirana_varijabla>
  </DomainObject.Predmet.StrankaFormatedOIB>
  <DomainObject.Predmet.StrankaFormatedWithAdress>
    <izvorni_sadrzaj> FINA ZAGREB, Albarechtova 42, 10000 Zagreb; GENERALI OSIGURANJE dioničko društvo, Bani 110, 10000 Zagreb; Županijsko državno odvjetništvo u Zagrebu</izvorni_sadrzaj>
    <derivirana_varijabla naziv="DomainObject.Predmet.StrankaFormatedWithAdress_1"> FINA ZAGREB, Albarechtova 42, 10000 Zagreb; GENERALI OSIGURANJE dioničko društvo, Bani 110, 10000 Zagreb; Županijsko državno odvjetništvo u Zagrebu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Zagreb; Županijsko državno odvjetništvo u Zagrebu, OIB 16488001145</izvorni_sadrzaj>
    <derivirana_varijabla naziv="DomainObject.Predmet.StrankaFormatedWithAdressOIB_1"> FINA ZAGREB, OIB 85821130368, Albarechtova 42, 10000 Zagreb; GENERALI OSIGURANJE dioničko društvo, OIB 10840749604, Bani 110, 10000 Zagreb; Županijsko državno odvjetništvo u Zagrebu, OIB 16488001145</derivirana_varijabla>
  </DomainObject.Predmet.StrankaFormatedWithAdressOIB>
  <DomainObject.Predmet.StrankaWithAdress>
    <izvorni_sadrzaj>FINA ZAGREB Albarechtova 42,10000 Zagreb,GENERALI OSIGURANJE dioničko društvo Bani 110,10000 Zagreb,Županijsko državno odvjetništvo u Zagrebu </izvorni_sadrzaj>
    <derivirana_varijabla naziv="DomainObject.Predmet.StrankaWithAdress_1">FINA ZAGREB Albarechtova 42,10000 Zagreb,GENERALI OSIGURANJE dioničko društvo Bani 110,10000 Zagreb,Županijsko državno odvjetništvo u Zagrebu </derivirana_varijabla>
  </DomainObject.Predmet.StrankaWithAdress>
  <DomainObject.Predmet.StrankaWithAdressOIB>
    <izvorni_sadrzaj>FINA ZAGREB, OIB 85821130368, Albarechtova 42,10000 Zagreb,GENERALI OSIGURANJE dioničko društvo, OIB 10840749604, Bani 110,10000 Zagreb,Županijsko državno odvjetništvo u Zagrebu, OIB 16488001145</izvorni_sadrzaj>
    <derivirana_varijabla naziv="DomainObject.Predmet.StrankaWithAdressOIB_1">FINA ZAGREB, OIB 85821130368, Albarechtova 42,10000 Zagreb,GENERALI OSIGURANJE dioničko društvo, OIB 10840749604, Bani 110,10000 Zagreb,Županijsko državno odvjetništvo u Zagrebu, OIB 16488001145</derivirana_varijabla>
  </DomainObject.Predmet.StrankaWithAdressOIB>
  <DomainObject.Predmet.StrankaNazivFormated>
    <izvorni_sadrzaj>FINA ZAGREB,GENERALI OSIGURANJE dioničko društvo,Županijsko državno odvjetništvo u Zagrebu</izvorni_sadrzaj>
    <derivirana_varijabla naziv="DomainObject.Predmet.StrankaNazivFormated_1">FINA ZAGREB,GENERALI OSIGURANJE dioničko društvo,Županijsko državno odvjetništvo u Zagrebu</derivirana_varijabla>
  </DomainObject.Predmet.StrankaNazivFormated>
  <DomainObject.Predmet.StrankaNazivFormatedOIB>
    <izvorni_sadrzaj>FINA ZAGREB, OIB 85821130368,GENERALI OSIGURANJE dioničko društvo, OIB 10840749604,Županijsko državno odvjetništvo u Zagrebu, OIB 16488001145</izvorni_sadrzaj>
    <derivirana_varijabla naziv="DomainObject.Predmet.StrankaNazivFormatedOIB_1">FINA ZAGREB, OIB 85821130368,GENERALI OSIGURANJE dioničko društvo, OIB 10840749604,Županijsko državno odvjetništvo u Zagrebu, OIB 16488001145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GENERALI OSIGURANJE dioničko društvo</item>
      <item>Županijsko državno odvjetništvo u Zagrebu</item>
    </izvorni_sadrzaj>
    <derivirana_varijabla naziv="DomainObject.Predmet.StrankaListFormated_1">
      <item>FINA ZAGREB</item>
      <item>GENERALI OSIGURANJE dioničko društvo</item>
      <item>Županijsko državno odvjetništvo u Zagrebu</item>
    </derivirana_varijabla>
  </DomainObject.Predmet.StrankaListFormated>
  <DomainObject.Predmet.StrankaList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  <item>Županijsko državno odvjetništvo u Zagrebu</item>
    </izvorni_sadrzaj>
    <derivirana_varijabla naziv="DomainObject.Predmet.StrankaListFormatedWithAdress_1">
      <item>FINA ZAGREB, Albarechtova 42, 10000 Zagreb</item>
      <item>GENERALI OSIGURANJE dioničko društvo, Bani 110, 10000 Zagreb</item>
      <item>Županijsko državno odvjetništvo u Zagrebu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  <item>Županijsko državno odvjetništvo u Zagrebu, OIB 16488001145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  <item>Županijsko državno odvjetništvo u Zagrebu, OIB 16488001145</item>
    </derivirana_varijabla>
  </DomainObject.Predmet.StrankaListFormatedWithAdressOIB>
  <DomainObject.Predmet.StrankaListNazivFormated>
    <izvorni_sadrzaj>
      <item>FINA ZAGREB</item>
      <item>GENERALI OSIGURANJE dioničko društvo</item>
      <item>Županijsko državno odvjetništvo u Zagrebu</item>
    </izvorni_sadrzaj>
    <derivirana_varijabla naziv="DomainObject.Predmet.StrankaListNazivFormated_1">
      <item>FINA ZAGREB</item>
      <item>GENERALI OSIGURANJE dioničko društvo</item>
      <item>Županijsko državno odvjetništvo u Zagrebu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Naziv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Formated_1">
      <item>Darko Radmilović</item>
      <item>JUST-PROJEKT d.o.o. za graditeljstvo i poslovanje nekretninama</item>
      <item>RH, MUP, PU Zagrebačka</item>
    </derivirana_varijabla>
  </DomainObject.Predmet.OstaliListFormated>
  <DomainObject.Predmet.OstaliList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FormatedOIB_1">
      <item>Darko Radmilović, OIB 96595697939</item>
      <item>JUST-PROJEKT d.o.o. za graditeljstvo i poslovanje nekretninama, OIB 49643409261</item>
      <item>RH, MUP, PU Zagrebačka</item>
    </derivirana_varijabla>
  </DomainObject.Predmet.OstaliListFormatedOIB>
  <DomainObject.Predmet.OstaliListFormatedWithAdress>
    <izvorni_sadrzaj>
      <item>Darko Radmilović, Zdenčini Breg 7, 10370 Hrebinec</item>
      <item>JUST-PROJEKT d.o.o. za graditeljstvo i poslovanje nekretninama, Dužice 28 , 10000 Zagreb</item>
      <item>RH, MUP, PU Zagrebačka, Ulica Matice hrvatske 4, 10000 Zagreb</item>
    </izvorni_sadrzaj>
    <derivirana_varijabla naziv="DomainObject.Predmet.OstaliListFormatedWithAdress_1">
      <item>Darko Radmilović, Zdenčini Breg 7, 10370 Hrebinec</item>
      <item>JUST-PROJEKT d.o.o. za graditeljstvo i poslovanje nekretninama, Dužice 28 , 10000 Zagreb</item>
      <item>RH, MUP, PU Zagrebačka, Ulica Matice hrvatske 4, 10000 Zagreb</item>
    </derivirana_varijabla>
  </DomainObject.Predmet.OstaliListFormatedWithAdress>
  <DomainObject.Predmet.OstaliListFormatedWithAdressOIB>
    <izvorni_sadrzaj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izvorni_sadrzaj>
    <derivirana_varijabla naziv="DomainObject.Predmet.OstaliListFormatedWithAdressOIB_1"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derivirana_varijabla>
  </DomainObject.Predmet.OstaliListFormatedWithAdressOIB>
  <DomainObject.Predmet.OstaliListNaziv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NazivFormated_1">
      <item>Darko Radmilović</item>
      <item>JUST-PROJEKT d.o.o. za graditeljstvo i poslovanje nekretninama</item>
      <item>RH, MUP, PU Zagrebačka</item>
    </derivirana_varijabla>
  </DomainObject.Predmet.OstaliListNazivFormated>
  <DomainObject.Predmet.OstaliListNaziv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NazivFormatedOIB_1">
      <item>Darko Radmilović, OIB 96595697939</item>
      <item>JUST-PROJEKT d.o.o. za graditeljstvo i poslovanje nekretninama, OIB 49643409261</item>
      <item>RH, MUP, PU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  <item>, OIB 16488001145</item>
      <item>, OIB 49643409261</item>
      <item>, OIB null</item>
    </izvorni_sadrzaj>
    <derivirana_varijabla naziv="DomainObject.Predmet.SudioniciListNazivOIB_1">
      <item>, OIB 85821130368</item>
      <item>, OIB 82477837865</item>
      <item>, OIB 10840749604</item>
      <item>, OIB 96595697939</item>
      <item>, OIB 16488001145</item>
      <item>, OIB 49643409261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8E522-41BC-456F-AA87-8AB5F8BCC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1141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2018-11-05T12:34:00Z</dcterms:created>
  <dc:creator>user</dc:creator>
  <cp:lastModifiedBy>Maja Hajtek</cp:lastModifiedBy>
  <cp:lastPrinted>2018-09-03T11:32:00Z</cp:lastPrinted>
  <dcterms:modified xmlns:xsi="http://www.w3.org/2001/XMLSchema-instance" xsi:type="dcterms:W3CDTF">2018-11-05T13:12:00Z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(Razrješenje_upravitelja_Radmilović-KOSEC_JUST_INSTALACIJE_5.11.2018..docx)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