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0523" w14:paraId="6b3052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52F6" w:rsidP="002D52F6" w:rsidR="002D52F6" w:rsidRPr="002D52F6">
      <w:pPr>
        <w:spacing w:after="0"/>
        <w:rPr>
          <w:rFonts w:cs="Times New Roman" w:eastAsia="Times New Roman"/>
          <w:b/>
          <w:lang w:eastAsia="hr-HR"/>
        </w:rPr>
      </w:pPr>
      <w:r w:rsidRPr="002D52F6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</w:t>
      </w:r>
      <w:r w:rsidRPr="002D52F6">
        <w:rPr>
          <w:rFonts w:cs="Times New Roman" w:eastAsia="Times New Roman"/>
          <w:b/>
          <w:lang w:eastAsia="hr-HR"/>
        </w:rPr>
        <w:t>Broj: 14. St-142/2000.</w:t>
      </w:r>
    </w:p>
    <w:p w:rsidRDefault="002D52F6" w:rsidP="002D52F6" w:rsidR="002D52F6" w:rsidRPr="002D52F6">
      <w:pPr>
        <w:spacing w:after="0"/>
        <w:rPr>
          <w:rFonts w:cs="Times New Roman" w:eastAsia="Times New Roman"/>
          <w:lang w:eastAsia="hr-HR"/>
        </w:rPr>
      </w:pPr>
      <w:r w:rsidRPr="002D52F6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2D52F6">
        <w:rPr>
          <w:rFonts w:cs="Times New Roman" w:eastAsia="Times New Roman"/>
          <w:bCs/>
          <w:lang w:eastAsia="hr-HR"/>
        </w:rPr>
        <w:t xml:space="preserve">                                              </w:t>
      </w:r>
    </w:p>
    <w:p w:rsidRDefault="002D52F6" w:rsidP="002D52F6" w:rsidR="002D52F6" w:rsidRPr="002D52F6">
      <w:pPr>
        <w:spacing w:after="0"/>
        <w:rPr>
          <w:rFonts w:cs="Times New Roman" w:eastAsia="Times New Roman"/>
          <w:lang w:eastAsia="hr-HR"/>
        </w:rPr>
      </w:pPr>
      <w:proofErr w:type="spellStart"/>
      <w:r w:rsidRPr="002D52F6">
        <w:rPr>
          <w:rFonts w:cs="Times New Roman" w:eastAsia="Times New Roman"/>
          <w:lang w:eastAsia="hr-HR"/>
        </w:rPr>
        <w:t>Sukoišanska</w:t>
      </w:r>
      <w:proofErr w:type="spellEnd"/>
      <w:r w:rsidRPr="002D52F6">
        <w:rPr>
          <w:rFonts w:cs="Times New Roman" w:eastAsia="Times New Roman"/>
          <w:lang w:eastAsia="hr-HR"/>
        </w:rPr>
        <w:t xml:space="preserve"> 6. – 21 000  S P L I T</w:t>
      </w:r>
    </w:p>
    <w:p w:rsidRDefault="002D52F6" w:rsidP="002D52F6" w:rsidR="002D52F6" w:rsidRPr="002D52F6">
      <w:pPr>
        <w:spacing w:after="0"/>
        <w:rPr>
          <w:rFonts w:cs="Times New Roman" w:eastAsia="Times New Roman"/>
          <w:b/>
          <w:lang w:eastAsia="hr-HR"/>
        </w:rPr>
      </w:pPr>
    </w:p>
    <w:p w:rsidRDefault="002D52F6" w:rsidP="002D52F6" w:rsidR="002D52F6" w:rsidRPr="002D52F6">
      <w:pPr>
        <w:spacing w:after="0"/>
        <w:rPr>
          <w:rFonts w:cs="Times New Roman" w:eastAsia="Times New Roman"/>
          <w:lang w:eastAsia="hr-HR"/>
        </w:rPr>
      </w:pPr>
    </w:p>
    <w:p w:rsidRDefault="002D52F6" w:rsidP="002D52F6" w:rsidR="002D52F6" w:rsidRPr="002D52F6">
      <w:pPr>
        <w:spacing w:after="0"/>
        <w:rPr>
          <w:rFonts w:cs="Times New Roman" w:eastAsia="Times New Roman"/>
          <w:lang w:eastAsia="hr-HR"/>
        </w:rPr>
      </w:pPr>
    </w:p>
    <w:p w:rsidRDefault="002D52F6" w:rsidP="002D52F6" w:rsidR="002D52F6" w:rsidRPr="002D52F6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2D52F6">
        <w:rPr>
          <w:rFonts w:cs="Times New Roman" w:eastAsia="Times New Roman"/>
          <w:b/>
          <w:bCs/>
          <w:lang w:eastAsia="hr-HR"/>
        </w:rPr>
        <w:t>O B A V I J E S T</w:t>
      </w:r>
    </w:p>
    <w:p w:rsidRDefault="002D52F6" w:rsidP="002D52F6" w:rsidR="002D52F6" w:rsidRPr="002D52F6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2D52F6">
        <w:rPr>
          <w:rFonts w:cs="Times New Roman" w:eastAsia="Times New Roman"/>
          <w:b/>
          <w:bCs/>
          <w:lang w:eastAsia="hr-HR"/>
        </w:rPr>
        <w:t xml:space="preserve">Stečajnoj upraviteljici i </w:t>
      </w:r>
    </w:p>
    <w:p w:rsidRDefault="002D52F6" w:rsidP="002D52F6" w:rsidR="002D52F6" w:rsidRPr="002D52F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D52F6">
        <w:rPr>
          <w:rFonts w:cs="Times New Roman" w:eastAsia="Times New Roman"/>
          <w:b/>
          <w:bCs/>
          <w:lang w:eastAsia="hr-HR"/>
        </w:rPr>
        <w:t>stečajnim vjerovnicima nižih isplatnih redova</w:t>
      </w:r>
    </w:p>
    <w:p w:rsidRDefault="002D52F6" w:rsidP="002D52F6" w:rsidR="002D52F6" w:rsidRPr="002D52F6">
      <w:pPr>
        <w:spacing w:after="0"/>
        <w:rPr>
          <w:rFonts w:cs="Times New Roman" w:eastAsia="Times New Roman"/>
          <w:lang w:eastAsia="hr-HR"/>
        </w:rPr>
      </w:pPr>
    </w:p>
    <w:p w:rsidRDefault="002D52F6" w:rsidP="002D52F6" w:rsidR="002D52F6" w:rsidRPr="002D52F6">
      <w:pPr>
        <w:spacing w:after="0"/>
        <w:rPr>
          <w:rFonts w:cs="Times New Roman" w:eastAsia="Times New Roman"/>
          <w:lang w:eastAsia="hr-HR"/>
        </w:rPr>
      </w:pPr>
    </w:p>
    <w:p w:rsidRDefault="002D52F6" w:rsidP="002D52F6" w:rsidR="002D52F6" w:rsidRPr="002D52F6">
      <w:pPr>
        <w:spacing w:after="0"/>
        <w:rPr>
          <w:rFonts w:cs="Times New Roman" w:eastAsia="Times New Roman"/>
          <w:lang w:eastAsia="hr-HR"/>
        </w:rPr>
      </w:pPr>
    </w:p>
    <w:p w:rsidRDefault="002D52F6" w:rsidP="002D52F6" w:rsidR="002D52F6" w:rsidRPr="002D52F6">
      <w:pPr>
        <w:spacing w:after="0"/>
        <w:jc w:val="both"/>
        <w:rPr>
          <w:rFonts w:cs="Times New Roman" w:eastAsia="Times New Roman"/>
          <w:lang w:eastAsia="hr-HR"/>
        </w:rPr>
      </w:pPr>
      <w:r w:rsidRPr="002D52F6">
        <w:rPr>
          <w:rFonts w:cs="Times New Roman" w:eastAsia="Times New Roman"/>
          <w:lang w:eastAsia="hr-HR"/>
        </w:rPr>
        <w:t xml:space="preserve">          Trgovački sud u Splitu, po sudcu Jozi Ćaleti, u stečajnom postupku nad stečajnim Dužnikom: TURIST, d.d., u stečaju, Novalja, Trg Loža 1, OIB: 66403794882. (Dužnik, stečajni Dužnik), </w:t>
      </w:r>
      <w:proofErr w:type="spellStart"/>
      <w:r w:rsidRPr="002D52F6">
        <w:rPr>
          <w:rFonts w:cs="Times New Roman" w:eastAsia="Times New Roman"/>
          <w:lang w:eastAsia="hr-HR"/>
        </w:rPr>
        <w:t>obaviješćuje</w:t>
      </w:r>
      <w:proofErr w:type="spellEnd"/>
      <w:r w:rsidRPr="002D52F6">
        <w:rPr>
          <w:rFonts w:cs="Times New Roman" w:eastAsia="Times New Roman"/>
          <w:b/>
          <w:bCs/>
          <w:lang w:eastAsia="hr-HR"/>
        </w:rPr>
        <w:t xml:space="preserve"> </w:t>
      </w:r>
      <w:r w:rsidRPr="002D52F6">
        <w:rPr>
          <w:rFonts w:cs="Times New Roman" w:eastAsia="Times New Roman"/>
          <w:bCs/>
          <w:lang w:eastAsia="hr-HR"/>
        </w:rPr>
        <w:t>Stečajnu upraviteljicu i stečajne vjerovnike nižih isplatnih redova kako će Rješenje Suda o utvrđenim i osporenim tražbinama stečajnih vjerovnika nižih isplatnih redova a koje su tražbine ispitane na</w:t>
      </w:r>
      <w:r w:rsidRPr="002D52F6">
        <w:rPr>
          <w:rFonts w:cs="Times New Roman" w:eastAsia="Times New Roman"/>
          <w:lang w:eastAsia="hr-HR"/>
        </w:rPr>
        <w:t xml:space="preserve"> Ispitnom ročištu održanom 3. srpnja 2018, biti dostavljeno vjerovnicima osporenih tražbina i objavljeno na mrežnoj stranici e-Oglasna ploča sudova početkom mjeseca rujna 2018.</w:t>
      </w:r>
    </w:p>
    <w:p w:rsidRDefault="002D52F6" w:rsidP="002D52F6" w:rsidR="002D52F6" w:rsidRPr="002D52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52F6" w:rsidP="002D52F6" w:rsidR="002D52F6" w:rsidRPr="002D52F6">
      <w:pPr>
        <w:spacing w:after="0"/>
        <w:rPr>
          <w:rFonts w:cs="Times New Roman" w:eastAsia="Times New Roman"/>
          <w:lang w:eastAsia="hr-HR"/>
        </w:rPr>
      </w:pPr>
    </w:p>
    <w:p w:rsidRDefault="002D52F6" w:rsidP="002D52F6" w:rsidR="002D52F6" w:rsidRPr="002D52F6">
      <w:pPr>
        <w:spacing w:after="0"/>
        <w:rPr>
          <w:rFonts w:cs="Times New Roman" w:eastAsia="Times New Roman"/>
          <w:lang w:eastAsia="hr-HR"/>
        </w:rPr>
      </w:pPr>
    </w:p>
    <w:p w:rsidRDefault="002D52F6" w:rsidP="002D52F6" w:rsidR="002D52F6" w:rsidRPr="002D52F6">
      <w:pPr>
        <w:spacing w:after="0"/>
        <w:rPr>
          <w:rFonts w:cs="Times New Roman" w:eastAsia="Times New Roman"/>
          <w:lang w:eastAsia="hr-HR"/>
        </w:rPr>
      </w:pPr>
    </w:p>
    <w:p w:rsidRDefault="002D52F6" w:rsidP="002D52F6" w:rsidR="002D52F6" w:rsidRPr="002D52F6">
      <w:pPr>
        <w:spacing w:after="0"/>
        <w:rPr>
          <w:rFonts w:cs="Times New Roman" w:eastAsia="Times New Roman"/>
          <w:lang w:eastAsia="hr-HR"/>
        </w:rPr>
      </w:pPr>
      <w:r w:rsidRPr="002D52F6">
        <w:rPr>
          <w:rFonts w:cs="Times New Roman" w:eastAsia="Times New Roman"/>
          <w:lang w:eastAsia="hr-HR"/>
        </w:rPr>
        <w:t xml:space="preserve">Split, 17. srpnja 2018.                                                                    SUDAC: </w:t>
      </w:r>
    </w:p>
    <w:p w:rsidRDefault="002D52F6" w:rsidP="002D52F6" w:rsidR="002D52F6" w:rsidRPr="002D52F6">
      <w:pPr>
        <w:spacing w:after="0"/>
        <w:rPr>
          <w:rFonts w:cs="Times New Roman" w:eastAsia="Times New Roman"/>
          <w:lang w:eastAsia="hr-HR"/>
        </w:rPr>
      </w:pPr>
    </w:p>
    <w:p w:rsidRDefault="002D52F6" w:rsidP="002D52F6" w:rsidR="00AE649C" w:rsidRPr="00B76F3C">
      <w:pPr>
        <w:spacing w:after="0"/>
      </w:pPr>
      <w:r w:rsidRPr="002D52F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2F6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84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St-142/2000-29</izvorni_sadrzaj>
    <derivirana_varijabla naziv="DomainObject.Oznaka_1">St-142/2000-29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2000.</izvorni_sadrzaj>
    <derivirana_varijabla naziv="DomainObject.Predmet.DatumOsnivanja_1">3. kolovoza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St-142/2000</izvorni_sadrzaj>
    <derivirana_varijabla naziv="DomainObject.Predmet.OznakaBroj_1">St-142/2000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 dioničko društvo za turizam i ugostiteljstvo ˝u stečaju˝</izvorni_sadrzaj>
    <derivirana_varijabla naziv="DomainObject.Predmet.ProtustrankaFormated_1">  TURIST dioničko društvo za turizam i ugostiteljstvo ˝u stečaju˝</derivirana_varijabla>
  </DomainObject.Predmet.ProtustrankaFormated>
  <DomainObject.Predmet.ProtustrankaFormatedOIB>
    <izvorni_sadrzaj>  TURIST dioničko društvo za turizam i ugostiteljstvo ˝u stečaju˝, OIB 66403794882</izvorni_sadrzaj>
    <derivirana_varijabla naziv="DomainObject.Predmet.ProtustrankaFormatedOIB_1">  TURIST dioničko društvo za turizam i ugostiteljstvo ˝u stečaju˝, OIB 66403794882</derivirana_varijabla>
  </DomainObject.Predmet.ProtustrankaFormatedOIB>
  <DomainObject.Predmet.ProtustrankaFormatedWithAdress>
    <izvorni_sadrzaj> TURIST dioničko društvo za turizam i ugostiteljstvo ˝u stečaju˝, Trg Loža 1, 53291 Novalja</izvorni_sadrzaj>
    <derivirana_varijabla naziv="DomainObject.Predmet.ProtustrankaFormatedWithAdress_1"> TURIST dioničko društvo za turizam i ugostiteljstvo ˝u stečaju˝, Trg Loža 1, 53291 Novalja</derivirana_varijabla>
  </DomainObject.Predmet.ProtustrankaFormatedWithAdress>
  <DomainObject.Predmet.ProtustrankaFormatedWithAdressOIB>
    <izvorni_sadrzaj> TURIST dioničko društvo za turizam i ugostiteljstvo ˝u stečaju˝, OIB 66403794882, Trg Loža 1, 53291 Novalja</izvorni_sadrzaj>
    <derivirana_varijabla naziv="DomainObject.Predmet.ProtustrankaFormatedWithAdressOIB_1"> TURIST dioničko društvo za turizam i ugostiteljstvo ˝u stečaju˝, OIB 66403794882, Trg Loža 1, 53291 Novalja</derivirana_varijabla>
  </DomainObject.Predmet.ProtustrankaFormatedWithAdressOIB>
  <DomainObject.Predmet.ProtustrankaWithAdress>
    <izvorni_sadrzaj>TURIST dioničko društvo za turizam i ugostiteljstvo ˝u stečaju˝ Trg Loža 1, 53291 Novalja</izvorni_sadrzaj>
    <derivirana_varijabla naziv="DomainObject.Predmet.ProtustrankaWithAdress_1">TURIST dioničko društvo za turizam i ugostiteljstvo ˝u stečaju˝ Trg Loža 1, 53291 Novalja</derivirana_varijabla>
  </DomainObject.Predmet.ProtustrankaWithAdress>
  <DomainObject.Predmet.ProtustrankaWithAdressOIB>
    <izvorni_sadrzaj>TURIST dioničko društvo za turizam i ugostiteljstvo ˝u stečaju˝, OIB 66403794882, Trg Loža 1, 53291 Novalja</izvorni_sadrzaj>
    <derivirana_varijabla naziv="DomainObject.Predmet.ProtustrankaWithAdressOIB_1">TURIST dioničko društvo za turizam i ugostiteljstvo ˝u stečaju˝, OIB 66403794882, Trg Loža 1, 53291 Novalja</derivirana_varijabla>
  </DomainObject.Predmet.ProtustrankaWithAdressOIB>
  <DomainObject.Predmet.ProtustrankaNazivFormated>
    <izvorni_sadrzaj>TURIST dioničko društvo za turizam i ugostiteljstvo ˝u stečaju˝</izvorni_sadrzaj>
    <derivirana_varijabla naziv="DomainObject.Predmet.ProtustrankaNazivFormated_1">TURIST dioničko društvo za turizam i ugostiteljstvo ˝u stečaju˝</derivirana_varijabla>
  </DomainObject.Predmet.ProtustrankaNazivFormated>
  <DomainObject.Predmet.ProtustrankaNazivFormatedOIB>
    <izvorni_sadrzaj>TURIST dioničko društvo za turizam i ugostiteljstvo ˝u stečaju˝, OIB 66403794882</izvorni_sadrzaj>
    <derivirana_varijabla naziv="DomainObject.Predmet.ProtustrankaNazivFormatedOIB_1">TURIST dioničko društvo za turizam i ugostiteljstvo ˝u stečaju˝, OIB 66403794882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NOVALJA</izvorni_sadrzaj>
    <derivirana_varijabla naziv="DomainObject.Predmet.StrankaFormated_1">  GRAD NOVALJA</derivirana_varijabla>
  </DomainObject.Predmet.StrankaFormated>
  <DomainObject.Predmet.StrankaFormatedOIB>
    <izvorni_sadrzaj>  GRAD NOVALJA</izvorni_sadrzaj>
    <derivirana_varijabla naziv="DomainObject.Predmet.StrankaFormatedOIB_1">  GRAD NOVALJA</derivirana_varijabla>
  </DomainObject.Predmet.StrankaFormatedOIB>
  <DomainObject.Predmet.StrankaFormatedWithAdress>
    <izvorni_sadrzaj> GRAD NOVALJA</izvorni_sadrzaj>
    <derivirana_varijabla naziv="DomainObject.Predmet.StrankaFormatedWithAdress_1"> GRAD NOVALJA</derivirana_varijabla>
  </DomainObject.Predmet.StrankaFormatedWithAdress>
  <DomainObject.Predmet.StrankaFormatedWithAdressOIB>
    <izvorni_sadrzaj> GRAD NOVALJA</izvorni_sadrzaj>
    <derivirana_varijabla naziv="DomainObject.Predmet.StrankaFormatedWithAdressOIB_1"> GRAD NOVALJA</derivirana_varijabla>
  </DomainObject.Predmet.StrankaFormatedWithAdressOIB>
  <DomainObject.Predmet.StrankaWithAdress>
    <izvorni_sadrzaj>GRAD NOVALJA </izvorni_sadrzaj>
    <derivirana_varijabla naziv="DomainObject.Predmet.StrankaWithAdress_1">GRAD NOVALJA </derivirana_varijabla>
  </DomainObject.Predmet.StrankaWithAdress>
  <DomainObject.Predmet.StrankaWithAdressOIB>
    <izvorni_sadrzaj>GRAD NOVALJA</izvorni_sadrzaj>
    <derivirana_varijabla naziv="DomainObject.Predmet.StrankaWithAdressOIB_1">GRAD NOVALJA</derivirana_varijabla>
  </DomainObject.Predmet.StrankaWithAdressOIB>
  <DomainObject.Predmet.StrankaNazivFormated>
    <izvorni_sadrzaj>GRAD NOVALJA</izvorni_sadrzaj>
    <derivirana_varijabla naziv="DomainObject.Predmet.StrankaNazivFormated_1">GRAD NOVALJA</derivirana_varijabla>
  </DomainObject.Predmet.StrankaNazivFormated>
  <DomainObject.Predmet.StrankaNazivFormatedOIB>
    <izvorni_sadrzaj>GRAD NOVALJA</izvorni_sadrzaj>
    <derivirana_varijabla naziv="DomainObject.Predmet.StrankaNazivFormatedOIB_1">GRAD NOVALJA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GRAD NOVALJA</item>
    </izvorni_sadrzaj>
    <derivirana_varijabla naziv="DomainObject.Predmet.StrankaListFormated_1">
      <item>GRAD NOVALJA</item>
    </derivirana_varijabla>
  </DomainObject.Predmet.StrankaListFormated>
  <DomainObject.Predmet.StrankaListFormatedOIB>
    <izvorni_sadrzaj>
      <item>GRAD NOVALJA</item>
    </izvorni_sadrzaj>
    <derivirana_varijabla naziv="DomainObject.Predmet.StrankaListFormatedOIB_1">
      <item>GRAD NOVALJA</item>
    </derivirana_varijabla>
  </DomainObject.Predmet.StrankaListFormatedOIB>
  <DomainObject.Predmet.StrankaListFormatedWithAdress>
    <izvorni_sadrzaj>
      <item>GRAD NOVALJA</item>
    </izvorni_sadrzaj>
    <derivirana_varijabla naziv="DomainObject.Predmet.StrankaListFormatedWithAdress_1">
      <item>GRAD NOVALJA</item>
    </derivirana_varijabla>
  </DomainObject.Predmet.StrankaListFormatedWithAdress>
  <DomainObject.Predmet.StrankaListFormatedWithAdressOIB>
    <izvorni_sadrzaj>
      <item>GRAD NOVALJA</item>
    </izvorni_sadrzaj>
    <derivirana_varijabla naziv="DomainObject.Predmet.StrankaListFormatedWithAdressOIB_1">
      <item>GRAD NOVALJA</item>
    </derivirana_varijabla>
  </DomainObject.Predmet.StrankaListFormatedWithAdressOIB>
  <DomainObject.Predmet.StrankaListNazivFormated>
    <izvorni_sadrzaj>
      <item>GRAD NOVALJA</item>
    </izvorni_sadrzaj>
    <derivirana_varijabla naziv="DomainObject.Predmet.StrankaListNazivFormated_1">
      <item>GRAD NOVALJA</item>
    </derivirana_varijabla>
  </DomainObject.Predmet.StrankaListNazivFormated>
  <DomainObject.Predmet.StrankaListNazivFormatedOIB>
    <izvorni_sadrzaj>
      <item>GRAD NOVALJA</item>
    </izvorni_sadrzaj>
    <derivirana_varijabla naziv="DomainObject.Predmet.StrankaListNazivFormatedOIB_1">
      <item>GRAD NOVALJA</item>
    </derivirana_varijabla>
  </DomainObject.Predmet.StrankaListNazivFormatedOIB>
  <DomainObject.Predmet.ProtuStrankaListFormated>
    <izvorni_sadrzaj>
      <item>TURIST dioničko društvo za turizam i ugostiteljstvo ˝u stečaju˝</item>
    </izvorni_sadrzaj>
    <derivirana_varijabla naziv="DomainObject.Predmet.ProtuStrankaListFormated_1">
      <item>TURIST dioničko društvo za turizam i ugostiteljstvo ˝u stečaju˝</item>
    </derivirana_varijabla>
  </DomainObject.Predmet.ProtuStrankaListFormated>
  <DomainObject.Predmet.ProtuStrankaListFormatedOIB>
    <izvorni_sadrzaj>
      <item>TURIST dioničko društvo za turizam i ugostiteljstvo ˝u stečaju˝, OIB 66403794882</item>
    </izvorni_sadrzaj>
    <derivirana_varijabla naziv="DomainObject.Predmet.ProtuStrankaListFormatedOIB_1">
      <item>TURIST dioničko društvo za turizam i ugostiteljstvo ˝u stečaju˝, OIB 66403794882</item>
    </derivirana_varijabla>
  </DomainObject.Predmet.ProtuStrankaListFormatedOIB>
  <DomainObject.Predmet.ProtuStrankaListFormatedWithAdress>
    <izvorni_sadrzaj>
      <item>TURIST dioničko društvo za turizam i ugostiteljstvo ˝u stečaju˝, Trg Loža 1, 53291 Novalja</item>
    </izvorni_sadrzaj>
    <derivirana_varijabla naziv="DomainObject.Predmet.ProtuStrankaListFormatedWithAdress_1">
      <item>TURIST dioničko društvo za turizam i ugostiteljstvo ˝u stečaju˝, Trg Loža 1, 53291 Novalja</item>
    </derivirana_varijabla>
  </DomainObject.Predmet.ProtuStrankaListFormatedWithAdress>
  <DomainObject.Predmet.ProtuStrankaListFormatedWithAdressOIB>
    <izvorni_sadrzaj>
      <item>TURIST dioničko društvo za turizam i ugostiteljstvo ˝u stečaju˝, OIB 66403794882, Trg Loža 1, 53291 Novalja</item>
    </izvorni_sadrzaj>
    <derivirana_varijabla naziv="DomainObject.Predmet.ProtuStrankaListFormatedWithAdressOIB_1">
      <item>TURIST dioničko društvo za turizam i ugostiteljstvo ˝u stečaju˝, OIB 66403794882, Trg Loža 1, 53291 Novalja</item>
    </derivirana_varijabla>
  </DomainObject.Predmet.ProtuStrankaListFormatedWithAdressOIB>
  <DomainObject.Predmet.ProtuStrankaListNazivFormated>
    <izvorni_sadrzaj>
      <item>TURIST dioničko društvo za turizam i ugostiteljstvo ˝u stečaju˝</item>
    </izvorni_sadrzaj>
    <derivirana_varijabla naziv="DomainObject.Predmet.ProtuStrankaListNazivFormated_1">
      <item>TURIST dioničko društvo za turizam i ugostiteljstvo ˝u stečaju˝</item>
    </derivirana_varijabla>
  </DomainObject.Predmet.ProtuStrankaListNazivFormated>
  <DomainObject.Predmet.ProtuStrankaListNazivFormatedOIB>
    <izvorni_sadrzaj>
      <item>TURIST dioničko društvo za turizam i ugostiteljstvo ˝u stečaju˝, OIB 66403794882</item>
    </izvorni_sadrzaj>
    <derivirana_varijabla naziv="DomainObject.Predmet.ProtuStrankaListNazivFormatedOIB_1">
      <item>TURIST dioničko društvo za turizam i ugostiteljstvo ˝u stečaju˝, OIB 66403794882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St-142/2000-29</izvorni_sadrzaj>
    <derivirana_varijabla naziv="DomainObject.PoslovniBrojDokumenta_1">St-142/2000-29</derivirana_varijabla>
  </DomainObject.PoslovniBrojDokumenta>
  <DomainObject.Predmet.StrankaIDrugi>
    <izvorni_sadrzaj>GRAD NOVALJA</izvorni_sadrzaj>
    <derivirana_varijabla naziv="DomainObject.Predmet.StrankaIDrugi_1">GRAD NOVALJA</derivirana_varijabla>
  </DomainObject.Predmet.StrankaIDrugi>
  <DomainObject.Predmet.ProtustrankaIDrugi>
    <izvorni_sadrzaj>TURIST dioničko društvo za turizam i ugostiteljstvo ˝u stečaju˝</izvorni_sadrzaj>
    <derivirana_varijabla naziv="DomainObject.Predmet.ProtustrankaIDrugi_1">TURIST dioničko društvo za turizam i ugostiteljstvo ˝u stečaju˝</derivirana_varijabla>
  </DomainObject.Predmet.ProtustrankaIDrugi>
  <DomainObject.Predmet.StrankaIDrugiAdressOIB>
    <izvorni_sadrzaj>GRAD NOVALJA</izvorni_sadrzaj>
    <derivirana_varijabla naziv="DomainObject.Predmet.StrankaIDrugiAdressOIB_1">GRAD NOVALJA</derivirana_varijabla>
  </DomainObject.Predmet.StrankaIDrugiAdressOIB>
  <DomainObject.Predmet.ProtustrankaIDrugiAdressOIB>
    <izvorni_sadrzaj>TURIST dioničko društvo za turizam i ugostiteljstvo ˝u stečaju˝, OIB 66403794882, Trg Loža 1, 53291 Novalja</izvorni_sadrzaj>
    <derivirana_varijabla naziv="DomainObject.Predmet.ProtustrankaIDrugiAdressOIB_1">TURIST dioničko društvo za turizam i ugostiteljstvo ˝u stečaju˝, OIB 66403794882, Trg Loža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 dioničko društvo za turizam i ugostiteljstvo ˝u stečaju˝</item>
      <item>GRAD NOVALJA</item>
    </izvorni_sadrzaj>
    <derivirana_varijabla naziv="DomainObject.Predmet.SudioniciListNaziv_1">
      <item>TURIST dioničko društvo za turizam i ugostiteljstvo ˝u stečaju˝</item>
      <item>GRAD NOVALJA</item>
    </derivirana_varijabla>
  </DomainObject.Predmet.SudioniciListNaziv>
  <DomainObject.Predmet.SudioniciListAdressOIB>
    <izvorni_sadrzaj>
      <item>TURIST dioničko društvo za turizam i ugostiteljstvo ˝u stečaju˝, OIB 66403794882, Trg Loža 1,53291 Novalja</item>
      <item>GRAD NOVALJA</item>
    </izvorni_sadrzaj>
    <derivirana_varijabla naziv="DomainObject.Predmet.SudioniciListAdressOIB_1">
      <item>TURIST dioničko društvo za turizam i ugostiteljstvo ˝u stečaju˝, OIB 66403794882, Trg Loža 1,53291 Novalja</item>
      <item>GRAD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932E97-D92E-4F86-B73F-C9E379D6CC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121</properties:Words>
  <properties:Characters>682</properties:Characters>
  <properties:Lines>28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2018-07-17T06:29:00Z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St-142/2000-29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