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333d" w14:paraId="695333d" w:rsidRDefault="00057F19"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St-104</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057F19">
        <w:rPr>
          <w:rFonts w:cs="Times New Roman" w:hAnsi="Times New Roman" w:ascii="Times New Roman"/>
          <w:sz w:val="24"/>
          <w:szCs w:val="24"/>
        </w:rPr>
        <w:t>GOOD FOOD EMA j.d.o.o., Knin, Prolaz Lovre Katića 5, OIB 52743680222</w:t>
      </w:r>
      <w:r w:rsidR="00A15500">
        <w:rPr>
          <w:rFonts w:cs="Times New Roman" w:hAnsi="Times New Roman" w:ascii="Times New Roman"/>
          <w:sz w:val="24"/>
          <w:szCs w:val="24"/>
        </w:rPr>
        <w:t>, izvan ročišta, dana 03</w:t>
      </w:r>
      <w:r>
        <w:rPr>
          <w:rFonts w:cs="Times New Roman" w:hAnsi="Times New Roman" w:ascii="Times New Roman"/>
          <w:sz w:val="24"/>
          <w:szCs w:val="24"/>
        </w:rPr>
        <w:t xml:space="preserve">. </w:t>
      </w:r>
      <w:r w:rsidR="00A15500">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057F19">
        <w:rPr>
          <w:rFonts w:cs="Times New Roman" w:hAnsi="Times New Roman" w:ascii="Times New Roman"/>
          <w:sz w:val="24"/>
          <w:szCs w:val="24"/>
        </w:rPr>
        <w:t>GOOD FOOD EMA j.d.o.o., Knin, Prolaz Lovre Katića 5, OIB 52743680222</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305492">
        <w:rPr>
          <w:rFonts w:cs="Times New Roman" w:hAnsi="Times New Roman" w:ascii="Times New Roman"/>
          <w:sz w:val="24"/>
          <w:szCs w:val="24"/>
        </w:rPr>
        <w:t>15</w:t>
      </w:r>
      <w:r w:rsidR="00747DC6">
        <w:rPr>
          <w:rFonts w:cs="Times New Roman" w:hAnsi="Times New Roman" w:ascii="Times New Roman"/>
          <w:sz w:val="24"/>
          <w:szCs w:val="24"/>
        </w:rPr>
        <w:t xml:space="preserve">. rujna 2015. godine </w:t>
      </w:r>
      <w:r>
        <w:rPr>
          <w:rFonts w:cs="Times New Roman" w:hAnsi="Times New Roman" w:ascii="Times New Roman"/>
          <w:sz w:val="24"/>
          <w:szCs w:val="24"/>
        </w:rPr>
        <w:t xml:space="preserve">prijedlog za otvaranje stečajnog postupka nad dužnikom. U prijedlogu se u bitnome navodi da dužnik na dan </w:t>
      </w:r>
      <w:r w:rsidR="00305492">
        <w:rPr>
          <w:rFonts w:cs="Times New Roman" w:hAnsi="Times New Roman" w:ascii="Times New Roman"/>
          <w:sz w:val="24"/>
          <w:szCs w:val="24"/>
        </w:rPr>
        <w:t>04</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057F19">
        <w:rPr>
          <w:rFonts w:cs="Times New Roman" w:hAnsi="Times New Roman" w:ascii="Times New Roman"/>
          <w:sz w:val="24"/>
          <w:szCs w:val="24"/>
        </w:rPr>
        <w:t>14.116,20</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A15500">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A15500">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w:t>
      </w:r>
      <w:r w:rsidR="00A15500">
        <w:rPr>
          <w:rFonts w:cs="Times New Roman" w:hAnsi="Times New Roman" w:ascii="Times New Roman"/>
          <w:sz w:val="24"/>
          <w:szCs w:val="24"/>
        </w:rPr>
        <w:t>dva ili više zaposlenih.</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A15500">
        <w:rPr>
          <w:rFonts w:cs="Times New Roman" w:hAnsi="Times New Roman" w:ascii="Times New Roman"/>
          <w:sz w:val="24"/>
          <w:szCs w:val="24"/>
        </w:rPr>
        <w:t>troje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A15500"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03</w:t>
      </w:r>
      <w:r w:rsidR="00747DC6">
        <w:rPr>
          <w:rFonts w:cs="Times New Roman" w:hAnsi="Times New Roman" w:ascii="Times New Roman"/>
          <w:sz w:val="24"/>
          <w:szCs w:val="24"/>
        </w:rPr>
        <w:t xml:space="preserve">. </w:t>
      </w:r>
      <w:r>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A15500"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5BE" w:rsidP="00305492" w:rsidR="00CC65BE">
      <w:pPr>
        <w:spacing w:lineRule="auto" w:line="240" w:after="0"/>
      </w:pPr>
      <w:r>
        <w:separator/>
      </w:r>
    </w:p>
  </w:endnote>
  <w:endnote w:id="0" w:type="continuationSeparator">
    <w:p w:rsidRDefault="00CC65BE" w:rsidP="00305492" w:rsidR="00CC65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5BE" w:rsidP="00305492" w:rsidR="00CC65BE">
      <w:pPr>
        <w:spacing w:lineRule="auto" w:line="240" w:after="0"/>
      </w:pPr>
      <w:r>
        <w:separator/>
      </w:r>
    </w:p>
  </w:footnote>
  <w:footnote w:id="0" w:type="continuationSeparator">
    <w:p w:rsidRDefault="00CC65BE" w:rsidP="00305492" w:rsidR="00CC65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D62AE2">
          <w:rPr>
            <w:noProof/>
          </w:rPr>
          <w:t>2</w:t>
        </w:r>
        <w:r>
          <w:fldChar w:fldCharType="end"/>
        </w:r>
        <w:r>
          <w:t xml:space="preserve">                                       </w:t>
        </w:r>
        <w:r w:rsidR="00057F19">
          <w:t xml:space="preserve">                        9 St-104</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7F19"/>
    <w:rsid w:val="00093CBE"/>
    <w:rsid w:val="00130CCC"/>
    <w:rsid w:val="00273495"/>
    <w:rsid w:val="00305492"/>
    <w:rsid w:val="00337590"/>
    <w:rsid w:val="0047360A"/>
    <w:rsid w:val="00747DC6"/>
    <w:rsid w:val="007C1F8D"/>
    <w:rsid w:val="008556CA"/>
    <w:rsid w:val="00A15500"/>
    <w:rsid w:val="00AA1FDB"/>
    <w:rsid w:val="00B800D2"/>
    <w:rsid w:val="00BA3135"/>
    <w:rsid w:val="00CC65BE"/>
    <w:rsid w:val="00D62AE2"/>
    <w:rsid w:val="00E42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AA1FDB"/>
    <w:rPr>
      <w:color w:val="808080"/>
      <w:bdr w:space="0" w:sz="0" w:color="auto" w:val="none"/>
      <w:shd w:fill="auto" w:color="auto" w:val="clear"/>
    </w:rPr>
  </w:style>
  <w:style w:customStyle="true" w:styleId="eSPISCCParagraphDefaultFont" w:type="character">
    <w:name w:val="eSPIS_CC_Paragraph Default Font"/>
    <w:basedOn w:val="Zadanifontodlomka"/>
    <w:rsid w:val="00AA1F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1FD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1F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1F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AA1FDB"/>
    <w:rPr>
      <w:color w:val="808080"/>
      <w:bdr w:color="auto" w:space="0" w:sz="0" w:val="none"/>
      <w:shd w:color="auto" w:fill="auto" w:val="clear"/>
    </w:rPr>
  </w:style>
  <w:style w:customStyle="1" w:styleId="eSPISCCParagraphDefaultFont" w:type="character">
    <w:name w:val="eSPIS_CC_Paragraph Default Font"/>
    <w:basedOn w:val="Zadanifontodlomka"/>
    <w:rsid w:val="00AA1F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1FD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1F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1F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St-104/2015</izvorni_sadrzaj>
    <derivirana_varijabla naziv="DomainObject.Predmet.OznakaBroj_1">St-104/2015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GOOD FOOD EMA j.d.o.o. za proizvodnju, trgovinu i usluge</izvorni_sadrzaj>
    <derivirana_varijabla naziv="DomainObject.Predmet.ProtustrankaFormated_1">  GOOD FOOD EMA j.d.o.o. za proizvodnju, trgovinu i usluge</derivirana_varijabla>
  </DomainObject.Predmet.ProtustrankaFormated>
  <DomainObject.Predmet.ProtustrankaFormatedOIB>
    <izvorni_sadrzaj>  GOOD FOOD EMA j.d.o.o. za proizvodnju, trgovinu i usluge, OIB 52743680222</izvorni_sadrzaj>
    <derivirana_varijabla naziv="DomainObject.Predmet.ProtustrankaFormatedOIB_1">  GOOD FOOD EMA j.d.o.o. za proizvodnju, trgovinu i usluge, OIB 52743680222</derivirana_varijabla>
  </DomainObject.Predmet.ProtustrankaFormatedOIB>
  <DomainObject.Predmet.ProtustrankaFormatedWithAdress>
    <izvorni_sadrzaj> GOOD FOOD EMA j.d.o.o. za proizvodnju, trgovinu i usluge, Prolaz Lovre Katića 5 , 22300 Knin</izvorni_sadrzaj>
    <derivirana_varijabla naziv="DomainObject.Predmet.ProtustrankaFormatedWithAdress_1"> GOOD FOOD EMA j.d.o.o. za proizvodnju, trgovinu i usluge, Prolaz Lovre Katića 5 , 22300 Knin</derivirana_varijabla>
  </DomainObject.Predmet.ProtustrankaFormatedWithAdress>
  <DomainObject.Predmet.ProtustrankaFormatedWithAdressOIB>
    <izvorni_sadrzaj> GOOD FOOD EMA j.d.o.o. za proizvodnju, trgovinu i usluge, OIB 52743680222, Prolaz Lovre Katića 5 , 22300 Knin</izvorni_sadrzaj>
    <derivirana_varijabla naziv="DomainObject.Predmet.ProtustrankaFormatedWithAdressOIB_1"> GOOD FOOD EMA j.d.o.o. za proizvodnju, trgovinu i usluge, OIB 52743680222, Prolaz Lovre Katića 5 , 22300 Knin</derivirana_varijabla>
  </DomainObject.Predmet.ProtustrankaFormatedWithAdressOIB>
  <DomainObject.Predmet.ProtustrankaWithAdress>
    <izvorni_sadrzaj>GOOD FOOD EMA j.d.o.o. za proizvodnju, trgovinu i usluge Prolaz Lovre Katića 5 , 22300 Knin</izvorni_sadrzaj>
    <derivirana_varijabla naziv="DomainObject.Predmet.ProtustrankaWithAdress_1">GOOD FOOD EMA j.d.o.o. za proizvodnju, trgovinu i usluge Prolaz Lovre Katića 5 , 22300 Knin</derivirana_varijabla>
  </DomainObject.Predmet.ProtustrankaWithAdress>
  <DomainObject.Predmet.ProtustrankaWithAdressOIB>
    <izvorni_sadrzaj>GOOD FOOD EMA j.d.o.o. za proizvodnju, trgovinu i usluge, OIB 52743680222, Prolaz Lovre Katića 5 , 22300 Knin</izvorni_sadrzaj>
    <derivirana_varijabla naziv="DomainObject.Predmet.ProtustrankaWithAdressOIB_1">GOOD FOOD EMA j.d.o.o. za proizvodnju, trgovinu i usluge, OIB 52743680222, Prolaz Lovre Katića 5 , 22300 Knin</derivirana_varijabla>
  </DomainObject.Predmet.ProtustrankaWithAdressOIB>
  <DomainObject.Predmet.ProtustrankaNazivFormated>
    <izvorni_sadrzaj>GOOD FOOD EMA j.d.o.o. za proizvodnju, trgovinu i usluge</izvorni_sadrzaj>
    <derivirana_varijabla naziv="DomainObject.Predmet.ProtustrankaNazivFormated_1">GOOD FOOD EMA j.d.o.o. za proizvodnju, trgovinu i usluge</derivirana_varijabla>
  </DomainObject.Predmet.ProtustrankaNazivFormated>
  <DomainObject.Predmet.ProtustrankaNazivFormatedOIB>
    <izvorni_sadrzaj>GOOD FOOD EMA j.d.o.o. za proizvodnju, trgovinu i usluge, OIB 52743680222</izvorni_sadrzaj>
    <derivirana_varijabla naziv="DomainObject.Predmet.ProtustrankaNazivFormatedOIB_1">GOOD FOOD EMA j.d.o.o. za proizvodnju, trgovinu i usluge, OIB 52743680222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GOOD FOOD EMA j.d.o.o. za proizvodnju, trgovinu i usluge</item>
    </izvorni_sadrzaj>
    <derivirana_varijabla naziv="DomainObject.Predmet.ProtuStrankaListFormated_1">
      <item>GOOD FOOD EMA j.d.o.o. za proizvodnju, trgovinu i usluge</item>
    </derivirana_varijabla>
  </DomainObject.Predmet.ProtuStrankaListFormated>
  <DomainObject.Predmet.ProtuStrankaListFormatedOIB>
    <izvorni_sadrzaj>
      <item>GOOD FOOD EMA j.d.o.o. za proizvodnju, trgovinu i usluge, OIB 52743680222</item>
    </izvorni_sadrzaj>
    <derivirana_varijabla naziv="DomainObject.Predmet.ProtuStrankaListFormatedOIB_1">
      <item>GOOD FOOD EMA j.d.o.o. za proizvodnju, trgovinu i usluge, OIB 52743680222</item>
    </derivirana_varijabla>
  </DomainObject.Predmet.ProtuStrankaListFormatedOIB>
  <DomainObject.Predmet.ProtuStrankaListFormatedWithAdress>
    <izvorni_sadrzaj>
      <item>GOOD FOOD EMA j.d.o.o. za proizvodnju, trgovinu i usluge, Prolaz Lovre Katića 5 , 22300 Knin</item>
    </izvorni_sadrzaj>
    <derivirana_varijabla naziv="DomainObject.Predmet.ProtuStrankaListFormatedWithAdress_1">
      <item>GOOD FOOD EMA j.d.o.o. za proizvodnju, trgovinu i usluge, Prolaz Lovre Katića 5 , 22300 Knin</item>
    </derivirana_varijabla>
  </DomainObject.Predmet.ProtuStrankaListFormatedWithAdress>
  <DomainObject.Predmet.ProtuStrankaListFormatedWithAdressOIB>
    <izvorni_sadrzaj>
      <item>GOOD FOOD EMA j.d.o.o. za proizvodnju, trgovinu i usluge, OIB 52743680222, Prolaz Lovre Katića 5 , 22300 Knin</item>
    </izvorni_sadrzaj>
    <derivirana_varijabla naziv="DomainObject.Predmet.ProtuStrankaListFormatedWithAdressOIB_1">
      <item>GOOD FOOD EMA j.d.o.o. za proizvodnju, trgovinu i usluge, OIB 52743680222, Prolaz Lovre Katića 5 , 22300 Knin</item>
    </derivirana_varijabla>
  </DomainObject.Predmet.ProtuStrankaListFormatedWithAdressOIB>
  <DomainObject.Predmet.ProtuStrankaListNazivFormated>
    <izvorni_sadrzaj>
      <item>GOOD FOOD EMA j.d.o.o. za proizvodnju, trgovinu i usluge</item>
    </izvorni_sadrzaj>
    <derivirana_varijabla naziv="DomainObject.Predmet.ProtuStrankaListNazivFormated_1">
      <item>GOOD FOOD EMA j.d.o.o. za proizvodnju, trgovinu i usluge</item>
    </derivirana_varijabla>
  </DomainObject.Predmet.ProtuStrankaListNazivFormated>
  <DomainObject.Predmet.ProtuStrankaListNazivFormatedOIB>
    <izvorni_sadrzaj>
      <item>GOOD FOOD EMA j.d.o.o. za proizvodnju, trgovinu i usluge, OIB 52743680222</item>
    </izvorni_sadrzaj>
    <derivirana_varijabla naziv="DomainObject.Predmet.ProtuStrankaListNazivFormatedOIB_1">
      <item>GOOD FOOD EMA j.d.o.o. za proizvodnju, trgovinu i usluge, OIB 52743680222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GOOD FOOD EMA j.d.o.o. za proizvodnju, trgovinu i usluge</izvorni_sadrzaj>
    <derivirana_varijabla naziv="DomainObject.Predmet.ProtustrankaIDrugi_1">GOOD FOOD EMA j.d.o.o. za proizvodnju, trgovinu i usluge</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GOOD FOOD EMA j.d.o.o. za proizvodnju, trgovinu i usluge, OIB 52743680222, Prolaz Lovre Katića 5 , 22300 Knin</izvorni_sadrzaj>
    <derivirana_varijabla naziv="DomainObject.Predmet.ProtustrankaIDrugiAdressOIB_1">GOOD FOOD EMA j.d.o.o. za proizvodnju, trgovinu i usluge, OIB 52743680222, Prolaz Lovre Katića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GOOD FOOD EMA j.d.o.o. za proizvodnju, trgovinu i usluge</item>
    </izvorni_sadrzaj>
    <derivirana_varijabla naziv="DomainObject.Predmet.SudioniciListNaziv_1">
      <item>FINA - RC SPLIT - Podružnica Šibenik</item>
      <item>GOOD FOOD EMA j.d.o.o. za proizvodnju, trgovinu i usluge</item>
    </derivirana_varijabla>
  </DomainObject.Predmet.SudioniciListNaziv>
  <DomainObject.Predmet.SudioniciListAdressOIB>
    <izvorni_sadrzaj>
      <item>FINA - RC SPLIT - Podružnica Šibenik, OIB 85821130368, Perivoj L. Marune 1,22000 Šibenik</item>
      <item>GOOD FOOD EMA j.d.o.o. za proizvodnju, trgovinu i usluge, OIB 52743680222, Prolaz Lovre Katića 5 ,22300 Knin</item>
    </izvorni_sadrzaj>
    <derivirana_varijabla naziv="DomainObject.Predmet.SudioniciListAdressOIB_1">
      <item>FINA - RC SPLIT - Podružnica Šibenik, OIB 85821130368, Perivoj L. Marune 1,22000 Šibenik</item>
      <item>GOOD FOOD EMA j.d.o.o. za proizvodnju, trgovinu i usluge, OIB 52743680222, Prolaz Lovre Katića 5 ,22300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52743680222</item>
    </izvorni_sadrzaj>
    <derivirana_varijabla naziv="DomainObject.Predmet.SudioniciListNazivOIB_1">
      <item>, OIB 85821130368</item>
      <item>, OIB 52743680222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3344</properties:Characters>
  <properties:Lines>87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2015-11-03T09:21:00Z</dcterms:created>
  <dc:creator>Katarina Benić</dc:creator>
  <cp:lastModifiedBy>Katarina Benić</cp:lastModifiedBy>
  <cp:lastPrinted>2015-11-03T09:23:00Z</cp:lastPrinted>
  <dcterms:modified xmlns:xsi="http://www.w3.org/2001/XMLSchema-instance" xsi:type="dcterms:W3CDTF">2015-11-03T09:23:00Z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