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10b6d" w14:paraId="4a10b6d" w:rsidRDefault="007E6939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15:collapsed w:val="false"/>
        <w:rPr>
          <w:b/>
          <w:bCs/>
          <w:noProof w:val="false"/>
        </w:rPr>
      </w:pPr>
      <w:bookmarkStart w:name="_GoBack" w:id="0"/>
      <w:bookmarkEnd w:id="0"/>
      <w:r>
        <w:rPr>
          <w:b/>
          <w:bCs/>
          <w:noProof w:val="false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7E7854" w:rsidR="003A0998">
      <w:pPr>
        <w:tabs>
          <w:tab w:pos="180" w:val="left"/>
          <w:tab w:pos="4251" w:val="center"/>
        </w:tabs>
      </w:pPr>
      <w:r>
        <w:rPr>
          <w:b/>
        </w:rPr>
        <w:tab/>
        <w:t xml:space="preserve"> </w:t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7E7854">
        <w:rPr>
          <w:b/>
        </w:rPr>
        <w:tab/>
      </w:r>
      <w:r w:rsidR="0050266F">
        <w:rPr>
          <w:b/>
        </w:rPr>
        <w:t xml:space="preserve">  </w:t>
      </w:r>
      <w:r w:rsidR="00117BD3">
        <w:t>89</w:t>
      </w:r>
      <w:r w:rsidR="003A0998" w:rsidRPr="00482933">
        <w:t>.</w:t>
      </w:r>
      <w:r w:rsidR="003A0998">
        <w:rPr>
          <w:b/>
        </w:rPr>
        <w:t xml:space="preserve"> </w:t>
      </w:r>
      <w:r w:rsidR="003A0998" w:rsidRPr="00482933">
        <w:t>S</w:t>
      </w:r>
      <w:r w:rsidR="003A0998">
        <w:t>t-</w:t>
      </w:r>
      <w:r w:rsidR="00470876">
        <w:t>1590/17-</w:t>
      </w:r>
      <w:r w:rsidR="0050266F">
        <w:t>27</w:t>
      </w:r>
      <w:r w:rsidR="003A0998">
        <w:t xml:space="preserve">    </w:t>
      </w:r>
    </w:p>
    <w:p w:rsidRDefault="0050266F" w:rsidP="003A0998" w:rsidR="0050266F">
      <w:pPr>
        <w:jc w:val="center"/>
      </w:pPr>
    </w:p>
    <w:p w:rsidRDefault="003A0998" w:rsidP="003A0998" w:rsidR="003A0998">
      <w:pPr>
        <w:jc w:val="center"/>
      </w:pPr>
      <w:r w:rsidRPr="009302AD">
        <w:t>R E P U B L I K A   H R V A T S K A</w:t>
      </w:r>
    </w:p>
    <w:p w:rsidRDefault="0050266F" w:rsidP="003A0998" w:rsidR="0050266F">
      <w:pPr>
        <w:jc w:val="center"/>
      </w:pPr>
    </w:p>
    <w:p w:rsidRDefault="003A0998" w:rsidP="003A0998" w:rsidR="003A0998">
      <w:pPr>
        <w:jc w:val="center"/>
      </w:pPr>
      <w:r>
        <w:t xml:space="preserve">R J E Š E NJ E </w:t>
      </w:r>
    </w:p>
    <w:p w:rsidRDefault="003A0998" w:rsidP="003A0998" w:rsidR="003A0998" w:rsidRPr="00C73B42">
      <w:pPr>
        <w:jc w:val="center"/>
        <w:rPr>
          <w:b/>
        </w:rPr>
      </w:pPr>
    </w:p>
    <w:p w:rsidRDefault="00117BD3" w:rsidP="00117BD3" w:rsidR="00117BD3" w:rsidRPr="001241F5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</w:t>
      </w:r>
      <w:r>
        <w:rPr>
          <w:lang w:val="pt-BR"/>
        </w:rPr>
        <w:t xml:space="preserve">postupku nad Stečajnom masom </w:t>
      </w:r>
      <w:r w:rsidRPr="00E64226">
        <w:rPr>
          <w:lang w:val="pt-BR"/>
        </w:rPr>
        <w:t>LIGHT AND SOUND d.o.o.,</w:t>
      </w:r>
      <w:r>
        <w:rPr>
          <w:lang w:val="pt-BR"/>
        </w:rPr>
        <w:t xml:space="preserve"> u stečaju,</w:t>
      </w:r>
      <w:r w:rsidRPr="00E64226">
        <w:rPr>
          <w:lang w:val="pt-BR"/>
        </w:rPr>
        <w:t xml:space="preserve"> Zagreb, Bistranska 3, </w:t>
      </w:r>
      <w:r>
        <w:rPr>
          <w:lang w:val="pt-BR"/>
        </w:rPr>
        <w:t>25</w:t>
      </w:r>
      <w:r w:rsidRPr="001241F5">
        <w:rPr>
          <w:lang w:val="pt-BR"/>
        </w:rPr>
        <w:t xml:space="preserve">. </w:t>
      </w:r>
      <w:r>
        <w:rPr>
          <w:lang w:val="pt-BR"/>
        </w:rPr>
        <w:t>ožujka 2019</w:t>
      </w:r>
      <w:r w:rsidRPr="001241F5">
        <w:t>.,</w:t>
      </w:r>
    </w:p>
    <w:p w:rsidRDefault="002236F8" w:rsidP="00615013" w:rsidR="002236F8">
      <w:pPr>
        <w:overflowPunct w:val="false"/>
        <w:autoSpaceDE w:val="false"/>
        <w:autoSpaceDN w:val="false"/>
        <w:jc w:val="center"/>
        <w:rPr>
          <w:bCs/>
          <w:noProof w:val="false"/>
        </w:rPr>
      </w:pPr>
    </w:p>
    <w:p w:rsidRDefault="00615013" w:rsidP="00615013" w:rsidR="00615013" w:rsidRPr="00117BD3">
      <w:pPr>
        <w:overflowPunct w:val="false"/>
        <w:autoSpaceDE w:val="false"/>
        <w:autoSpaceDN w:val="false"/>
        <w:jc w:val="center"/>
        <w:rPr>
          <w:noProof w:val="false"/>
        </w:rPr>
      </w:pPr>
      <w:r w:rsidRPr="00117BD3">
        <w:rPr>
          <w:bCs/>
          <w:noProof w:val="false"/>
        </w:rPr>
        <w:t>r i j e š i o</w:t>
      </w:r>
      <w:r w:rsidR="0042493F" w:rsidRPr="00117BD3">
        <w:rPr>
          <w:bCs/>
          <w:noProof w:val="false"/>
        </w:rPr>
        <w:t xml:space="preserve">     </w:t>
      </w:r>
      <w:r w:rsidRPr="00117BD3">
        <w:rPr>
          <w:bCs/>
          <w:noProof w:val="false"/>
        </w:rPr>
        <w:t xml:space="preserve"> j e</w:t>
      </w:r>
    </w:p>
    <w:p w:rsidRDefault="00615013" w:rsidP="00615013" w:rsidR="00615013" w:rsidRPr="00117BD3">
      <w:pPr>
        <w:overflowPunct w:val="false"/>
        <w:autoSpaceDE w:val="false"/>
        <w:autoSpaceDN w:val="false"/>
        <w:jc w:val="center"/>
        <w:rPr>
          <w:noProof w:val="false"/>
        </w:rPr>
      </w:pPr>
    </w:p>
    <w:p w:rsidRDefault="00117BD3" w:rsidP="0050266F" w:rsidR="00117BD3" w:rsidRPr="00425B71">
      <w:pPr>
        <w:jc w:val="both"/>
      </w:pPr>
      <w:r>
        <w:tab/>
        <w:t>I</w:t>
      </w:r>
      <w:r>
        <w:tab/>
      </w:r>
      <w:r w:rsidRPr="00425B71">
        <w:t xml:space="preserve">Određuje se upis stečajne mase iza </w:t>
      </w:r>
      <w:r w:rsidR="00034B2D" w:rsidRPr="00E64226">
        <w:rPr>
          <w:lang w:val="pt-BR"/>
        </w:rPr>
        <w:t>LIGHT AND SOUND d.o.o.,</w:t>
      </w:r>
      <w:r w:rsidR="00034B2D">
        <w:rPr>
          <w:lang w:val="pt-BR"/>
        </w:rPr>
        <w:t xml:space="preserve"> u stečaju,</w:t>
      </w:r>
      <w:r w:rsidR="00034B2D" w:rsidRPr="00E64226">
        <w:rPr>
          <w:lang w:val="pt-BR"/>
        </w:rPr>
        <w:t xml:space="preserve"> Zagreb, Bistranska 3</w:t>
      </w:r>
      <w:r w:rsidRPr="00425B71">
        <w:t>,</w:t>
      </w:r>
      <w:r w:rsidR="00034B2D">
        <w:t xml:space="preserve"> </w:t>
      </w:r>
      <w:r w:rsidR="00034B2D" w:rsidRPr="00E64226">
        <w:rPr>
          <w:lang w:val="pt-BR"/>
        </w:rPr>
        <w:t>OIB</w:t>
      </w:r>
      <w:r w:rsidR="00034B2D">
        <w:rPr>
          <w:lang w:val="pt-BR"/>
        </w:rPr>
        <w:t>:</w:t>
      </w:r>
      <w:r w:rsidR="00034B2D" w:rsidRPr="00E64226">
        <w:rPr>
          <w:lang w:val="pt-BR"/>
        </w:rPr>
        <w:t xml:space="preserve"> 85536126846</w:t>
      </w:r>
      <w:r w:rsidRPr="00425B71">
        <w:t>, u sudski registar Trgovačkog suda u Zagrebu.</w:t>
      </w:r>
    </w:p>
    <w:p w:rsidRDefault="00117BD3" w:rsidP="0050266F" w:rsidR="00117BD3" w:rsidRPr="00425B71">
      <w:pPr>
        <w:jc w:val="both"/>
      </w:pPr>
      <w:r>
        <w:tab/>
        <w:t>II</w:t>
      </w:r>
      <w:r>
        <w:tab/>
      </w:r>
      <w:r w:rsidRPr="00425B71">
        <w:t>Sjedište stečajne mase je na ad</w:t>
      </w:r>
      <w:r w:rsidR="00034B2D">
        <w:t xml:space="preserve">resi stečajnog upravitelja: </w:t>
      </w:r>
      <w:r w:rsidR="00034B2D" w:rsidRPr="00034B2D">
        <w:t xml:space="preserve"> </w:t>
      </w:r>
      <w:r w:rsidR="00034B2D" w:rsidRPr="001241F5">
        <w:t>Naselje A. Hebranga 7/9, Slavonski Brod</w:t>
      </w:r>
      <w:r w:rsidRPr="00425B71">
        <w:t>.</w:t>
      </w:r>
    </w:p>
    <w:p w:rsidRDefault="00117BD3" w:rsidP="0050266F" w:rsidR="00117BD3" w:rsidRPr="00425B71">
      <w:pPr>
        <w:jc w:val="both"/>
      </w:pPr>
      <w:r>
        <w:tab/>
        <w:t>III</w:t>
      </w:r>
      <w:r>
        <w:tab/>
      </w:r>
      <w:r w:rsidR="00034B2D">
        <w:t>Nada Reljić iz Slavonskog Broda,</w:t>
      </w:r>
      <w:r w:rsidR="00034B2D" w:rsidRPr="001241F5">
        <w:t xml:space="preserve"> Naselje A. Hebranga 7/9, </w:t>
      </w:r>
      <w:r w:rsidRPr="00425B71">
        <w:t>OIB: 92484472839, zastupa stečajnu masu.</w:t>
      </w:r>
    </w:p>
    <w:p w:rsidRDefault="00117BD3" w:rsidP="0050266F" w:rsidR="00117BD3" w:rsidRPr="00BF2F92">
      <w:pPr>
        <w:jc w:val="both"/>
      </w:pPr>
      <w:r>
        <w:tab/>
        <w:t>IV</w:t>
      </w:r>
      <w:r>
        <w:tab/>
      </w:r>
      <w:r w:rsidRPr="006233E9">
        <w:t xml:space="preserve">Nastavlja se postupak nad </w:t>
      </w:r>
      <w:r w:rsidR="00034B2D" w:rsidRPr="006233E9">
        <w:t>dužnikom</w:t>
      </w:r>
      <w:r w:rsidR="00034B2D" w:rsidRPr="00BF2F92">
        <w:t xml:space="preserve"> Stečajna masa iza </w:t>
      </w:r>
      <w:r w:rsidR="00034B2D" w:rsidRPr="00BF2F92">
        <w:rPr>
          <w:lang w:val="pt-BR"/>
        </w:rPr>
        <w:t xml:space="preserve">LIGHT AND SOUND d.o.o., u stečaju, </w:t>
      </w:r>
      <w:r w:rsidR="00BF2F92" w:rsidRPr="00BF2F92">
        <w:t>Slavonski Brod</w:t>
      </w:r>
      <w:r w:rsidR="00247C15" w:rsidRPr="00BF2F92">
        <w:t>, Naselje A. Hebranga 7/9</w:t>
      </w:r>
      <w:r w:rsidRPr="00BF2F92">
        <w:t xml:space="preserve"> radi naknadne diobe. </w:t>
      </w:r>
    </w:p>
    <w:p w:rsidRDefault="00117BD3" w:rsidP="0050266F" w:rsidR="00117BD3" w:rsidRPr="00117BD3">
      <w:pPr>
        <w:jc w:val="both"/>
      </w:pPr>
      <w:r w:rsidRPr="00BF2F92">
        <w:tab/>
        <w:t>V</w:t>
      </w:r>
      <w:r w:rsidRPr="00BF2F92">
        <w:tab/>
        <w:t>Pozivaju se vjerovnici dužnika</w:t>
      </w:r>
      <w:r w:rsidRPr="00BF2F92">
        <w:rPr>
          <w:lang w:val="en-GB"/>
        </w:rPr>
        <w:t xml:space="preserve">, </w:t>
      </w:r>
      <w:r w:rsidRPr="00BF2F92">
        <w:t>u ro</w:t>
      </w:r>
      <w:r w:rsidRPr="00D16E1A">
        <w:t>ku 30 dana od isteka osmoga dana od dana objave ovog rješenja na mrežnoj stranici e-Oglasna ploča Trgovačkog suda u Zagrebu prijaviti svoje tražbine stečajnom</w:t>
      </w:r>
      <w:r w:rsidRPr="00B35F12">
        <w:t xml:space="preserve"> upravitelju na adresu</w:t>
      </w:r>
      <w:r w:rsidRPr="00034B2D">
        <w:t>:</w:t>
      </w:r>
      <w:r w:rsidR="00034B2D" w:rsidRPr="00034B2D">
        <w:t xml:space="preserve"> Nada Reljić</w:t>
      </w:r>
      <w:r w:rsidR="00034B2D">
        <w:t xml:space="preserve">, </w:t>
      </w:r>
      <w:r w:rsidR="00034B2D" w:rsidRPr="00034B2D">
        <w:t>Slavonsk</w:t>
      </w:r>
      <w:r w:rsidR="00034B2D">
        <w:t>i Brod</w:t>
      </w:r>
      <w:r w:rsidR="00034B2D" w:rsidRPr="00034B2D">
        <w:t xml:space="preserve">, Naselje A. Hebranga 7/9, </w:t>
      </w:r>
      <w:r w:rsidRPr="00D16E1A">
        <w:t>u skladu s pravilima Stečajnog zakona o prijavi tražbina, na propisanom obrascu, u 2 primjerka, s ispravama iz kojih tražbina proizlazi, odnosno kojima se dokazuje, te priložiti potvrd</w:t>
      </w:r>
      <w:r>
        <w:t>u o uplaćenoj sudskoj pristojbi.</w:t>
      </w:r>
    </w:p>
    <w:p w:rsidRDefault="00117BD3" w:rsidP="0050266F" w:rsidR="00117BD3">
      <w:pPr>
        <w:jc w:val="both"/>
      </w:pPr>
      <w:r>
        <w:tab/>
        <w:t>VI</w:t>
      </w:r>
      <w:r>
        <w:tab/>
        <w:t>Pozivaju se razlučni i izlučni vjerovnici u roku 30 dana od isteka osmoga dana od dana objave ovog rješenja na mrežnoj stranici e-Oglasna ploča Trgovačkog suda u Zagrebu podnes</w:t>
      </w:r>
      <w:r w:rsidRPr="001002DC">
        <w:t xml:space="preserve">kom obavijestiti stečajnog upravitelja o postojanju svog razlučnog ili izlučnog prava. </w:t>
      </w:r>
    </w:p>
    <w:p w:rsidRDefault="00117BD3" w:rsidP="0050266F" w:rsidR="00117BD3" w:rsidRPr="001002DC">
      <w:pPr>
        <w:jc w:val="both"/>
      </w:pPr>
      <w:r>
        <w:tab/>
        <w:t>VII</w:t>
      </w:r>
      <w:r>
        <w:tab/>
      </w:r>
      <w:r w:rsidRPr="001002DC">
        <w:t>Pozivaju se dužnikovi dužnici svoje obveze bez odgode ispunjavati stečajnom upravitelju za stečajnog dužnika.</w:t>
      </w:r>
    </w:p>
    <w:p w:rsidRDefault="00117BD3" w:rsidP="0050266F" w:rsidR="00117BD3">
      <w:pPr>
        <w:jc w:val="both"/>
      </w:pPr>
      <w:r>
        <w:tab/>
        <w:t>VIII</w:t>
      </w:r>
      <w:r>
        <w:tab/>
      </w:r>
      <w:r w:rsidRPr="001002DC">
        <w:t>Određuje se ročište vjerovnika na kojem će se ispitati prijavljene tražbine (ispitno ročište)</w:t>
      </w:r>
      <w:r>
        <w:t xml:space="preserve"> za:</w:t>
      </w:r>
    </w:p>
    <w:p w:rsidRDefault="00034B2D" w:rsidP="00034B2D" w:rsidR="00117BD3" w:rsidRPr="00034B2D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70876">
        <w:rPr>
          <w:b/>
        </w:rPr>
        <w:t>4</w:t>
      </w:r>
      <w:r w:rsidR="00117BD3" w:rsidRPr="00034B2D">
        <w:rPr>
          <w:b/>
        </w:rPr>
        <w:t xml:space="preserve">. </w:t>
      </w:r>
      <w:r w:rsidR="00470876">
        <w:rPr>
          <w:b/>
        </w:rPr>
        <w:t>lipnja</w:t>
      </w:r>
      <w:r w:rsidR="00117BD3" w:rsidRPr="00034B2D">
        <w:rPr>
          <w:b/>
        </w:rPr>
        <w:t xml:space="preserve"> 2019. u 9,30 sati, </w:t>
      </w:r>
    </w:p>
    <w:p w:rsidRDefault="00117BD3" w:rsidP="00117BD3" w:rsidR="00117BD3" w:rsidRPr="00117BD3">
      <w:pPr>
        <w:ind w:left="360"/>
        <w:rPr>
          <w:b/>
        </w:rPr>
      </w:pPr>
    </w:p>
    <w:p w:rsidRDefault="00117BD3" w:rsidP="00034B2D" w:rsidR="00117BD3">
      <w:pPr>
        <w:jc w:val="both"/>
      </w:pPr>
      <w:r>
        <w:t xml:space="preserve">u zgradi Trgovačkog suda u Zagrebu, Petrinjska 8, </w:t>
      </w:r>
      <w:r w:rsidR="00034B2D">
        <w:t>soba broj 89/II – ulična zgrada</w:t>
      </w:r>
      <w:r w:rsidR="00034B2D">
        <w:tab/>
      </w:r>
      <w:r>
        <w:tab/>
      </w:r>
      <w:r w:rsidR="00034B2D">
        <w:t>IX</w:t>
      </w:r>
      <w:r w:rsidR="00034B2D">
        <w:tab/>
      </w:r>
      <w:r w:rsidRPr="00034B2D">
        <w:rPr>
          <w:vanish/>
        </w:rPr>
        <w:tab/>
        <w:t>III9ačaju,asom 000,00 kn s PDV-OMku od 5. listopada 2017. vitelj Donkalit, Lovretska 10 te U STAVKU tRUBIĆ IZ SP</w:t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 w:rsidRPr="00034B2D">
        <w:rPr>
          <w:vanish/>
        </w:rPr>
        <w:pgNum/>
      </w:r>
      <w:r>
        <w:t>Određuje se ročište vjerovnika na kojem će se na temelju izvješća stečajnog upravitelja odlučivati o daljnjem tijeku postupka (izvještajno ročište) za:</w:t>
      </w:r>
    </w:p>
    <w:p w:rsidRDefault="00117BD3" w:rsidP="00117BD3" w:rsidR="00117BD3">
      <w:pPr>
        <w:pStyle w:val="Odlomakpopisa"/>
        <w:numPr>
          <w:ilvl w:val="12"/>
          <w:numId w:val="7"/>
        </w:numPr>
        <w:jc w:val="both"/>
      </w:pPr>
    </w:p>
    <w:p w:rsidRDefault="00034B2D" w:rsidP="00034B2D" w:rsidR="00117BD3" w:rsidRPr="00034B2D">
      <w:pPr>
        <w:ind w:left="360"/>
        <w:jc w:val="center"/>
        <w:rPr>
          <w:b/>
        </w:rPr>
      </w:pPr>
      <w:r>
        <w:rPr>
          <w:b/>
        </w:rPr>
        <w:tab/>
      </w:r>
      <w:r w:rsidR="00470876">
        <w:rPr>
          <w:b/>
        </w:rPr>
        <w:t>4.</w:t>
      </w:r>
      <w:r w:rsidR="00117BD3" w:rsidRPr="00034B2D">
        <w:rPr>
          <w:b/>
        </w:rPr>
        <w:t xml:space="preserve"> </w:t>
      </w:r>
      <w:r w:rsidR="00470876">
        <w:rPr>
          <w:b/>
        </w:rPr>
        <w:t>lipnja</w:t>
      </w:r>
      <w:r w:rsidR="00117BD3" w:rsidRPr="00034B2D">
        <w:rPr>
          <w:b/>
        </w:rPr>
        <w:t xml:space="preserve"> 2019. u 9,45 sati,</w:t>
      </w:r>
    </w:p>
    <w:p w:rsidRDefault="00117BD3" w:rsidP="00034B2D" w:rsidR="00117BD3" w:rsidRPr="00034B2D">
      <w:pPr>
        <w:rPr>
          <w:b/>
        </w:rPr>
      </w:pPr>
    </w:p>
    <w:p w:rsidRDefault="00117BD3" w:rsidP="003A6096" w:rsidR="00117BD3">
      <w:pPr>
        <w:jc w:val="both"/>
      </w:pPr>
      <w:r>
        <w:t>u zgradi Trgovačkog suda u Zagrebu, Petrinjska 8, soba broj 89/II – ulična zgrada.</w:t>
      </w:r>
    </w:p>
    <w:p w:rsidRDefault="00117BD3" w:rsidP="00117BD3" w:rsidR="00117BD3">
      <w:pPr>
        <w:pStyle w:val="Naslov2"/>
        <w:numPr>
          <w:ilvl w:val="12"/>
          <w:numId w:val="7"/>
        </w:numPr>
        <w:rPr>
          <w:b w:val="false"/>
          <w:szCs w:val="24"/>
        </w:rPr>
      </w:pPr>
    </w:p>
    <w:p w:rsidRDefault="00117BD3" w:rsidP="00034B2D" w:rsidR="00117BD3"/>
    <w:p w:rsidRDefault="00117BD3" w:rsidP="00034B2D" w:rsidR="00117BD3"/>
    <w:p w:rsidRDefault="0050266F" w:rsidP="00034B2D" w:rsidR="0050266F"/>
    <w:p w:rsidRDefault="0050266F" w:rsidP="00034B2D" w:rsidR="0050266F"/>
    <w:p w:rsidRDefault="009C5F0E" w:rsidP="00FE70A1" w:rsidR="009C5F0E">
      <w:pPr>
        <w:ind w:firstLine="708"/>
        <w:jc w:val="both"/>
      </w:pPr>
      <w:r w:rsidRPr="003A007A">
        <w:lastRenderedPageBreak/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Obrazloženje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center"/>
        <w:rPr>
          <w:noProof w:val="false"/>
        </w:rPr>
      </w:pPr>
      <w:r w:rsidRPr="00351FD7">
        <w:rPr>
          <w:noProof w:val="false"/>
        </w:rPr>
        <w:t> </w:t>
      </w:r>
    </w:p>
    <w:p w:rsidRDefault="00345178" w:rsidP="00345178" w:rsidR="00345178" w:rsidRPr="00425B71">
      <w:pPr>
        <w:ind w:firstLine="708"/>
        <w:jc w:val="both"/>
        <w:rPr>
          <w:lang w:val="pt-BR"/>
        </w:rPr>
      </w:pPr>
      <w:r>
        <w:t>Pravomoćnim r</w:t>
      </w:r>
      <w:r w:rsidRPr="00425B71">
        <w:t xml:space="preserve">ješenjem </w:t>
      </w:r>
      <w:r>
        <w:t xml:space="preserve">ovog suda posl. br. St-1590/17-19 od 26. studenog 2018. </w:t>
      </w:r>
      <w:r w:rsidRPr="00425B71">
        <w:t xml:space="preserve">istovremeno je otvoren i zaključen stečajni postupak nad dužnikom </w:t>
      </w:r>
      <w:r w:rsidRPr="00E64226">
        <w:rPr>
          <w:lang w:val="pt-BR"/>
        </w:rPr>
        <w:t>LIGHT AND SOUND d.o.o.,</w:t>
      </w:r>
      <w:r>
        <w:rPr>
          <w:lang w:val="pt-BR"/>
        </w:rPr>
        <w:t xml:space="preserve"> u stečaju,</w:t>
      </w:r>
      <w:r w:rsidRPr="00E64226">
        <w:rPr>
          <w:lang w:val="pt-BR"/>
        </w:rPr>
        <w:t xml:space="preserve"> Zagreb, Bistranska 3</w:t>
      </w:r>
      <w:r w:rsidRPr="00425B71">
        <w:t>,</w:t>
      </w:r>
      <w:r>
        <w:t xml:space="preserve"> </w:t>
      </w:r>
      <w:r w:rsidRPr="00E64226">
        <w:rPr>
          <w:lang w:val="pt-BR"/>
        </w:rPr>
        <w:t>OIB</w:t>
      </w:r>
      <w:r>
        <w:rPr>
          <w:lang w:val="pt-BR"/>
        </w:rPr>
        <w:t>:</w:t>
      </w:r>
      <w:r w:rsidRPr="00E64226">
        <w:rPr>
          <w:lang w:val="pt-BR"/>
        </w:rPr>
        <w:t xml:space="preserve"> 85536126846</w:t>
      </w:r>
      <w:r w:rsidRPr="00425B71">
        <w:rPr>
          <w:lang w:val="pt-BR"/>
        </w:rPr>
        <w:t>, koji je, potom, brisan iz sudskog redistra.</w:t>
      </w:r>
    </w:p>
    <w:p w:rsidRDefault="00345178" w:rsidP="00A46612" w:rsidR="00A46612">
      <w:pPr>
        <w:ind w:firstLine="720"/>
        <w:jc w:val="both"/>
      </w:pPr>
      <w:r w:rsidRPr="00425B71">
        <w:rPr>
          <w:lang w:val="pt-BR"/>
        </w:rPr>
        <w:t>Stečajni upravitelj</w:t>
      </w:r>
      <w:r>
        <w:rPr>
          <w:lang w:val="pt-BR"/>
        </w:rPr>
        <w:t xml:space="preserve"> je </w:t>
      </w:r>
      <w:r w:rsidRPr="00425B71">
        <w:rPr>
          <w:lang w:val="pt-BR"/>
        </w:rPr>
        <w:t xml:space="preserve">predložio sudu upisati stečajnu masu iza navedenog dužnika u sudski registar obzirom da dužnik ima u vlasništvu dva motorna vozila: </w:t>
      </w:r>
      <w:r w:rsidRPr="00110844">
        <w:t>M1, marka OPEL 1.6, godina proizvodnje 1999</w:t>
      </w:r>
      <w:r>
        <w:t>., broj šasije W0L0TGF08X5231068, reg. oznaka ZG2330BE i N1, marka VOLKSWAGEN 2.5 SDI</w:t>
      </w:r>
      <w:r w:rsidRPr="00110844">
        <w:t>, godina proizvodnje 1999</w:t>
      </w:r>
      <w:r>
        <w:t>., broj šasije WV1ZZZ2DZYH007857, reg. oznaka ZG8189FS, datum odjave 11.2.2018.</w:t>
      </w:r>
      <w:r w:rsidRPr="00425B71">
        <w:rPr>
          <w:lang w:val="pt-BR"/>
        </w:rPr>
        <w:t xml:space="preserve"> </w:t>
      </w:r>
      <w:r w:rsidR="00A46612">
        <w:t>S obzirom na to da je u konkretnom slučaju pronađena imovina koja ulazi u stečajnu masu – navedena motorna vozila, sud je, uzevši u obzir navedeno, na temelju odredaba članka 133. stavka 1. i 2. SZ-a odlučio kao u točki I. izreke ovog rješenja. Odluka iz točke II. izreke ovog rješenja temelji se na odredbi članka 438. stavka 1. točki 4. SZ-a, a odluka iz točke III. izreke ovog rješenja na odredbi članka 89. stavka 1. točki 13. u vezi s odredbama članka 133. SZ-a.</w:t>
      </w:r>
    </w:p>
    <w:p w:rsidRDefault="00A46612" w:rsidP="00A46612" w:rsidR="00A46612">
      <w:pPr>
        <w:jc w:val="both"/>
      </w:pPr>
      <w:r>
        <w:tab/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A46612" w:rsidP="00A46612" w:rsidR="00A46612">
      <w:pPr>
        <w:jc w:val="both"/>
      </w:pPr>
      <w:r>
        <w:tab/>
        <w:t>S obzirom na to da je u konkretnom slučaju pronađena imovina koja ulazi u stečajnu masu,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IV. izreke rješenja.</w:t>
      </w:r>
    </w:p>
    <w:p w:rsidRDefault="00A46612" w:rsidP="00A46612" w:rsidR="00A46612">
      <w:pPr>
        <w:jc w:val="both"/>
      </w:pPr>
      <w:r>
        <w:tab/>
        <w:t>Budući da u stečajnom postupku koji je otvoren i zaključen sukladno odredbi članka  132. stavka 2. SZ-a stečajni vjerovnici nisu prijavili svoje tražbine, to su u skladu s odredbama članka 133. stavka 5. u vezi s odredbama članka 289. SZ-a, stečajni vjerovnici pozvani prijaviti svoje tražbine stečajnom upravitelju (točka V. izreke rješenja).</w:t>
      </w:r>
    </w:p>
    <w:p w:rsidRDefault="00A46612" w:rsidP="00A46612" w:rsidR="00A46612">
      <w:pPr>
        <w:jc w:val="both"/>
      </w:pPr>
      <w:r>
        <w:tab/>
        <w:t>Razlučni i izlučni vjerovnici pozvani su, u točki VI. izreke rješenja, obavijestiti stečajnog upravitelja o svojim razlučnim i izlučnim pravima (članak 129. stavak 1. podstavak 5. u vezi s člankom 133. stavak 5. i člankom 289. SZ).</w:t>
      </w:r>
    </w:p>
    <w:p w:rsidRDefault="00A46612" w:rsidP="00A46612" w:rsidR="00A46612">
      <w:pPr>
        <w:jc w:val="both"/>
      </w:pPr>
      <w:r>
        <w:tab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A46612" w:rsidP="00A46612" w:rsidR="00A46612">
      <w:pPr>
        <w:jc w:val="both"/>
      </w:pPr>
      <w:r>
        <w:tab/>
        <w:t>Odluka iz točke VII. izreke rješenja temelji se na odredbi članka 129. stavka 1. podstavak 6. u vezi s člankom 133. stavkom 5. i člankom 289. SZ-a.</w:t>
      </w:r>
    </w:p>
    <w:p w:rsidRDefault="00A46612" w:rsidP="00A46612" w:rsidR="00A46612">
      <w:pPr>
        <w:jc w:val="both"/>
      </w:pPr>
      <w:r>
        <w:tab/>
        <w:t>Odluka iz točke VI</w:t>
      </w:r>
      <w:r w:rsidR="00247C15">
        <w:t>I</w:t>
      </w:r>
      <w:r>
        <w:t>I. izreke rješenja temelji se na odredbi članka 133. stavka 5. u vezi s odredbama članka</w:t>
      </w:r>
      <w:r w:rsidR="00247C15">
        <w:t xml:space="preserve"> 130. SZ-a, a odluka iz točke IX</w:t>
      </w:r>
      <w:r>
        <w:t>. izreke rješenja na odredbi članka 133. stavka 6. u vezi s odredbama članka 130. SZ-a.</w:t>
      </w:r>
    </w:p>
    <w:p w:rsidRDefault="00615013" w:rsidP="00615013" w:rsidR="00615013">
      <w:pPr>
        <w:ind w:firstLine="720"/>
        <w:jc w:val="both"/>
      </w:pPr>
    </w:p>
    <w:p w:rsidRDefault="00247C15" w:rsidP="00247C15" w:rsidR="00247C15">
      <w:pPr>
        <w:numPr>
          <w:ilvl w:val="12"/>
          <w:numId w:val="0"/>
        </w:numPr>
        <w:jc w:val="center"/>
      </w:pPr>
      <w:r>
        <w:t>U Zagrebu, 25. ožujka 2019.</w:t>
      </w:r>
    </w:p>
    <w:p w:rsidRDefault="00247C15" w:rsidP="00247C15" w:rsidR="00247C15">
      <w:pPr>
        <w:ind w:firstLine="720" w:left="5040"/>
        <w:jc w:val="center"/>
      </w:pPr>
      <w:r>
        <w:tab/>
      </w:r>
    </w:p>
    <w:p w:rsidRDefault="00247C15" w:rsidP="00247C15" w:rsidR="00247C15">
      <w:pPr>
        <w:ind w:firstLine="720" w:left="5040"/>
        <w:jc w:val="right"/>
      </w:pPr>
      <w:r>
        <w:t>SUDAC</w:t>
      </w:r>
    </w:p>
    <w:p w:rsidRDefault="00247C15" w:rsidP="00247C15" w:rsidR="00247C15">
      <w:pPr>
        <w:ind w:left="5040"/>
        <w:jc w:val="right"/>
      </w:pPr>
      <w:r>
        <w:tab/>
        <w:t>Nikolina Dorić Hadžisejdić</w:t>
      </w:r>
      <w:r w:rsidR="003E62E1">
        <w:t>, v.r.</w:t>
      </w:r>
    </w:p>
    <w:p w:rsidRDefault="00247C15" w:rsidP="00247C15" w:rsidR="00247C15">
      <w:pPr>
        <w:overflowPunct w:val="false"/>
        <w:autoSpaceDE w:val="false"/>
        <w:autoSpaceDN w:val="false"/>
        <w:adjustRightInd w:val="false"/>
        <w:textAlignment w:val="baseline"/>
      </w:pPr>
    </w:p>
    <w:p w:rsidRDefault="00247C15" w:rsidP="00247C15" w:rsidR="00247C15">
      <w:pPr>
        <w:overflowPunct w:val="false"/>
        <w:autoSpaceDE w:val="false"/>
        <w:autoSpaceDN w:val="false"/>
        <w:adjustRightInd w:val="false"/>
        <w:textAlignment w:val="baseline"/>
      </w:pPr>
    </w:p>
    <w:p w:rsidRDefault="00247C15" w:rsidP="00247C15" w:rsidR="00247C15">
      <w:pPr>
        <w:overflowPunct w:val="false"/>
        <w:autoSpaceDE w:val="false"/>
        <w:autoSpaceDN w:val="false"/>
        <w:adjustRightInd w:val="false"/>
        <w:textAlignment w:val="baseline"/>
      </w:pPr>
      <w:r>
        <w:lastRenderedPageBreak/>
        <w:t>UPUTA O PRAVNOM LIJEKU</w:t>
      </w:r>
    </w:p>
    <w:p w:rsidRDefault="00247C15" w:rsidP="00247C15" w:rsidR="00247C1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247C15" w:rsidP="00247C15" w:rsidR="00247C15">
      <w:pPr>
        <w:numPr>
          <w:ilvl w:val="12"/>
          <w:numId w:val="0"/>
        </w:numPr>
        <w:jc w:val="both"/>
      </w:pPr>
    </w:p>
    <w:p w:rsidRDefault="00247C15" w:rsidP="00247C15" w:rsidR="00247C15">
      <w:pPr>
        <w:numPr>
          <w:ilvl w:val="12"/>
          <w:numId w:val="0"/>
        </w:numPr>
        <w:jc w:val="both"/>
      </w:pPr>
    </w:p>
    <w:p w:rsidRDefault="003E62E1" w:rsidP="007B64C7" w:rsidR="003E62E1">
      <w:pPr>
        <w:ind w:firstLine="708" w:left="3540"/>
        <w:jc w:val="right"/>
      </w:pPr>
    </w:p>
    <w:p w:rsidRDefault="003E62E1" w:rsidP="007B64C7" w:rsidR="003E62E1">
      <w:pPr>
        <w:ind w:firstLine="708" w:left="3540"/>
        <w:jc w:val="right"/>
      </w:pPr>
      <w:r>
        <w:t>Za točnost otpravka-ovlašteni službenik:</w:t>
      </w:r>
    </w:p>
    <w:p w:rsidRDefault="003E62E1" w:rsidP="007B64C7" w:rsidR="003E62E1">
      <w:pPr>
        <w:ind w:firstLine="708" w:left="3540"/>
        <w:jc w:val="right"/>
      </w:pPr>
      <w:r>
        <w:t xml:space="preserve">                                       Valentina Gabud</w:t>
      </w:r>
    </w:p>
    <w:p w:rsidRDefault="00247C15" w:rsidP="00247C15" w:rsidR="00247C15">
      <w:pPr>
        <w:numPr>
          <w:ilvl w:val="12"/>
          <w:numId w:val="0"/>
        </w:numPr>
        <w:jc w:val="both"/>
      </w:pPr>
    </w:p>
    <w:p w:rsidRDefault="00247C15" w:rsidP="00247C15" w:rsidR="00247C15">
      <w:pPr>
        <w:numPr>
          <w:ilvl w:val="12"/>
          <w:numId w:val="0"/>
        </w:numPr>
        <w:jc w:val="both"/>
      </w:pPr>
      <w:r>
        <w:t xml:space="preserve"> </w:t>
      </w:r>
    </w:p>
    <w:sectPr w:rsidSect="00F24B6E" w:rsidR="00247C1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A5" w:rsidR="005576A5">
      <w:r>
        <w:separator/>
      </w:r>
    </w:p>
  </w:endnote>
  <w:endnote w:id="0" w:type="continuationSeparator">
    <w:p w:rsidRDefault="005576A5" w:rsidR="00557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A5" w:rsidR="005576A5">
      <w:r>
        <w:separator/>
      </w:r>
    </w:p>
  </w:footnote>
  <w:footnote w:id="0" w:type="continuationSeparator">
    <w:p w:rsidRDefault="005576A5" w:rsidR="00557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2E1">
      <w:rPr>
        <w:rStyle w:val="Brojstranice"/>
      </w:rPr>
      <w:t>3</w:t>
    </w:r>
    <w:r>
      <w:rPr>
        <w:rStyle w:val="Brojstranice"/>
      </w:rPr>
      <w:fldChar w:fldCharType="end"/>
    </w:r>
  </w:p>
  <w:p w:rsidRDefault="00470876" w:rsidP="00EE0456" w:rsidR="007422F4" w:rsidRPr="00EE0456">
    <w:pPr>
      <w:pStyle w:val="Zaglavlje"/>
      <w:jc w:val="right"/>
    </w:pPr>
    <w:r>
      <w:rPr>
        <w:bCs/>
        <w:noProof w:val="false"/>
      </w:rPr>
      <w:t>89.</w:t>
    </w:r>
    <w:r w:rsidR="00884F05">
      <w:rPr>
        <w:bCs/>
        <w:noProof w:val="false"/>
      </w:rPr>
      <w:t xml:space="preserve"> </w:t>
    </w:r>
    <w:r w:rsidR="007422F4">
      <w:rPr>
        <w:bCs/>
        <w:noProof w:val="false"/>
      </w:rPr>
      <w:t>St-</w:t>
    </w:r>
    <w:r>
      <w:rPr>
        <w:bCs/>
        <w:noProof w:val="false"/>
      </w:rPr>
      <w:t>1590</w:t>
    </w:r>
    <w:r w:rsidR="007422F4">
      <w:rPr>
        <w:bCs/>
        <w:noProof w:val="false"/>
      </w:rPr>
      <w:t>/1</w:t>
    </w:r>
    <w:r>
      <w:rPr>
        <w:bCs/>
        <w:noProof w:val="false"/>
      </w:rPr>
      <w:t>7-</w:t>
    </w:r>
    <w:r w:rsidR="0050266F">
      <w:rPr>
        <w:bCs/>
        <w:noProof w:val="false"/>
      </w:rPr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266F" w:rsidR="0050266F">
    <w:pPr>
      <w:pStyle w:val="Zaglavlje"/>
    </w:pPr>
    <w:r>
      <w:t xml:space="preserve">                  </w:t>
    </w:r>
    <w:r>
      <w:rPr>
        <w:b/>
      </w:rPr>
      <w:drawing>
        <wp:inline distR="0" distL="0" distB="0" distT="0">
          <wp:extent cy="959485" cx="718185"/>
          <wp:effectExtent b="0" r="571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9485" cx="718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970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0533"/>
    <w:rsid w:val="00022EFE"/>
    <w:rsid w:val="00026309"/>
    <w:rsid w:val="00027201"/>
    <w:rsid w:val="00031140"/>
    <w:rsid w:val="00031E9F"/>
    <w:rsid w:val="00032881"/>
    <w:rsid w:val="00033619"/>
    <w:rsid w:val="00034177"/>
    <w:rsid w:val="00034B2D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351D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07E"/>
    <w:rsid w:val="00097C0E"/>
    <w:rsid w:val="000A0902"/>
    <w:rsid w:val="000A252B"/>
    <w:rsid w:val="000A2704"/>
    <w:rsid w:val="000A4CC7"/>
    <w:rsid w:val="000A4F05"/>
    <w:rsid w:val="000A6EE6"/>
    <w:rsid w:val="000A7D6F"/>
    <w:rsid w:val="000B0D6D"/>
    <w:rsid w:val="000B1CD9"/>
    <w:rsid w:val="000B530F"/>
    <w:rsid w:val="000B56A8"/>
    <w:rsid w:val="000B5B23"/>
    <w:rsid w:val="000B6197"/>
    <w:rsid w:val="000B6777"/>
    <w:rsid w:val="000C1E34"/>
    <w:rsid w:val="000C2E0E"/>
    <w:rsid w:val="000C6669"/>
    <w:rsid w:val="000C7A97"/>
    <w:rsid w:val="000D1866"/>
    <w:rsid w:val="000D1EC0"/>
    <w:rsid w:val="000D4128"/>
    <w:rsid w:val="000D4541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17BD3"/>
    <w:rsid w:val="00121E9F"/>
    <w:rsid w:val="0012266A"/>
    <w:rsid w:val="00123A48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9BE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85E"/>
    <w:rsid w:val="001E1E1B"/>
    <w:rsid w:val="001E4A05"/>
    <w:rsid w:val="001F02EC"/>
    <w:rsid w:val="001F1653"/>
    <w:rsid w:val="001F2349"/>
    <w:rsid w:val="001F3819"/>
    <w:rsid w:val="001F7448"/>
    <w:rsid w:val="001F7613"/>
    <w:rsid w:val="001F76EB"/>
    <w:rsid w:val="001F7740"/>
    <w:rsid w:val="001F7DEE"/>
    <w:rsid w:val="002028D3"/>
    <w:rsid w:val="002037C5"/>
    <w:rsid w:val="00204BB7"/>
    <w:rsid w:val="00205E8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36F8"/>
    <w:rsid w:val="002258D3"/>
    <w:rsid w:val="00225BAD"/>
    <w:rsid w:val="0022675A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5C70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C15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2D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53D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6A8"/>
    <w:rsid w:val="002F2D73"/>
    <w:rsid w:val="002F5E45"/>
    <w:rsid w:val="002F65E1"/>
    <w:rsid w:val="002F6D64"/>
    <w:rsid w:val="002F6D97"/>
    <w:rsid w:val="002F7538"/>
    <w:rsid w:val="0030078D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6FB1"/>
    <w:rsid w:val="00337DC5"/>
    <w:rsid w:val="00341ADD"/>
    <w:rsid w:val="00341BA4"/>
    <w:rsid w:val="00341F6F"/>
    <w:rsid w:val="00345178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4E70"/>
    <w:rsid w:val="00385FB8"/>
    <w:rsid w:val="0038614E"/>
    <w:rsid w:val="003865AE"/>
    <w:rsid w:val="00386AB1"/>
    <w:rsid w:val="00393717"/>
    <w:rsid w:val="003943AE"/>
    <w:rsid w:val="00394A30"/>
    <w:rsid w:val="003A02E8"/>
    <w:rsid w:val="003A0998"/>
    <w:rsid w:val="003A46B5"/>
    <w:rsid w:val="003A5646"/>
    <w:rsid w:val="003A609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B2C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62E1"/>
    <w:rsid w:val="003E713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2BB3"/>
    <w:rsid w:val="00413CF0"/>
    <w:rsid w:val="004162DC"/>
    <w:rsid w:val="004169AE"/>
    <w:rsid w:val="0041796C"/>
    <w:rsid w:val="00417B22"/>
    <w:rsid w:val="00423955"/>
    <w:rsid w:val="0042493F"/>
    <w:rsid w:val="004272CE"/>
    <w:rsid w:val="004272DF"/>
    <w:rsid w:val="0043258A"/>
    <w:rsid w:val="00436E07"/>
    <w:rsid w:val="004371DE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876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85334"/>
    <w:rsid w:val="00490BC9"/>
    <w:rsid w:val="00490E96"/>
    <w:rsid w:val="00493EE7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591A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6B04"/>
    <w:rsid w:val="004E0271"/>
    <w:rsid w:val="004E0A04"/>
    <w:rsid w:val="004E127E"/>
    <w:rsid w:val="004E1E73"/>
    <w:rsid w:val="004E1EA2"/>
    <w:rsid w:val="004E4841"/>
    <w:rsid w:val="004E6392"/>
    <w:rsid w:val="004E7D6B"/>
    <w:rsid w:val="004F0205"/>
    <w:rsid w:val="004F47E7"/>
    <w:rsid w:val="004F5048"/>
    <w:rsid w:val="004F6EAE"/>
    <w:rsid w:val="004F7D60"/>
    <w:rsid w:val="005000C6"/>
    <w:rsid w:val="00500D73"/>
    <w:rsid w:val="0050266F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525C"/>
    <w:rsid w:val="00546001"/>
    <w:rsid w:val="00547225"/>
    <w:rsid w:val="00551990"/>
    <w:rsid w:val="00554E64"/>
    <w:rsid w:val="005552A0"/>
    <w:rsid w:val="00555DD6"/>
    <w:rsid w:val="00556D25"/>
    <w:rsid w:val="005576A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3530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BAC"/>
    <w:rsid w:val="00606E77"/>
    <w:rsid w:val="006075A2"/>
    <w:rsid w:val="0061098C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020F"/>
    <w:rsid w:val="00620991"/>
    <w:rsid w:val="00621736"/>
    <w:rsid w:val="00623222"/>
    <w:rsid w:val="00623F40"/>
    <w:rsid w:val="006271B2"/>
    <w:rsid w:val="00630D03"/>
    <w:rsid w:val="00633930"/>
    <w:rsid w:val="00633AA2"/>
    <w:rsid w:val="00633E3C"/>
    <w:rsid w:val="00635B18"/>
    <w:rsid w:val="0063615E"/>
    <w:rsid w:val="00636A19"/>
    <w:rsid w:val="00642616"/>
    <w:rsid w:val="006429BC"/>
    <w:rsid w:val="00643D4C"/>
    <w:rsid w:val="00643DD8"/>
    <w:rsid w:val="0064548C"/>
    <w:rsid w:val="00645ABF"/>
    <w:rsid w:val="00650A9D"/>
    <w:rsid w:val="00652B23"/>
    <w:rsid w:val="00653730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11BF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162B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11E9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1D00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4741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97F70"/>
    <w:rsid w:val="007A1BDA"/>
    <w:rsid w:val="007A3420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445"/>
    <w:rsid w:val="007E0201"/>
    <w:rsid w:val="007E053F"/>
    <w:rsid w:val="007E0B24"/>
    <w:rsid w:val="007E0CB3"/>
    <w:rsid w:val="007E1279"/>
    <w:rsid w:val="007E28B0"/>
    <w:rsid w:val="007E28FE"/>
    <w:rsid w:val="007E51A8"/>
    <w:rsid w:val="007E617F"/>
    <w:rsid w:val="007E6606"/>
    <w:rsid w:val="007E6939"/>
    <w:rsid w:val="007E7854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0B5"/>
    <w:rsid w:val="008315AE"/>
    <w:rsid w:val="00831C06"/>
    <w:rsid w:val="00831CE0"/>
    <w:rsid w:val="00833554"/>
    <w:rsid w:val="00834D6F"/>
    <w:rsid w:val="00834E02"/>
    <w:rsid w:val="00836481"/>
    <w:rsid w:val="0083708A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6447F"/>
    <w:rsid w:val="0086546B"/>
    <w:rsid w:val="00870DB0"/>
    <w:rsid w:val="00872A55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4F05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0C18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6ED"/>
    <w:rsid w:val="008F5913"/>
    <w:rsid w:val="008F61D8"/>
    <w:rsid w:val="008F6E7C"/>
    <w:rsid w:val="00900078"/>
    <w:rsid w:val="009004DB"/>
    <w:rsid w:val="009011CB"/>
    <w:rsid w:val="00901319"/>
    <w:rsid w:val="00904214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0B75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3D4"/>
    <w:rsid w:val="00964BD0"/>
    <w:rsid w:val="009717AF"/>
    <w:rsid w:val="00972BBA"/>
    <w:rsid w:val="00976095"/>
    <w:rsid w:val="0097635D"/>
    <w:rsid w:val="00976C95"/>
    <w:rsid w:val="0097762B"/>
    <w:rsid w:val="00980365"/>
    <w:rsid w:val="0098138C"/>
    <w:rsid w:val="009817BE"/>
    <w:rsid w:val="00981F45"/>
    <w:rsid w:val="0098415E"/>
    <w:rsid w:val="0098536C"/>
    <w:rsid w:val="00985561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6AE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5F0E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848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068D7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6612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DE6"/>
    <w:rsid w:val="00A615DD"/>
    <w:rsid w:val="00A6188C"/>
    <w:rsid w:val="00A631E5"/>
    <w:rsid w:val="00A63C0A"/>
    <w:rsid w:val="00A64127"/>
    <w:rsid w:val="00A648C8"/>
    <w:rsid w:val="00A64BEF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084C"/>
    <w:rsid w:val="00A740B1"/>
    <w:rsid w:val="00A74913"/>
    <w:rsid w:val="00A75ED4"/>
    <w:rsid w:val="00A769EE"/>
    <w:rsid w:val="00A80EEF"/>
    <w:rsid w:val="00A811C4"/>
    <w:rsid w:val="00A8299B"/>
    <w:rsid w:val="00A832C9"/>
    <w:rsid w:val="00A84E54"/>
    <w:rsid w:val="00A85DA0"/>
    <w:rsid w:val="00A8613A"/>
    <w:rsid w:val="00A8691F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2F9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0A66"/>
    <w:rsid w:val="00B11C92"/>
    <w:rsid w:val="00B13CCF"/>
    <w:rsid w:val="00B146CE"/>
    <w:rsid w:val="00B1472D"/>
    <w:rsid w:val="00B14D1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661"/>
    <w:rsid w:val="00B3286F"/>
    <w:rsid w:val="00B335F2"/>
    <w:rsid w:val="00B33633"/>
    <w:rsid w:val="00B339B7"/>
    <w:rsid w:val="00B3765F"/>
    <w:rsid w:val="00B40AB4"/>
    <w:rsid w:val="00B447D9"/>
    <w:rsid w:val="00B45543"/>
    <w:rsid w:val="00B45AE1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438D"/>
    <w:rsid w:val="00B7585D"/>
    <w:rsid w:val="00B763B4"/>
    <w:rsid w:val="00B77457"/>
    <w:rsid w:val="00B7785A"/>
    <w:rsid w:val="00B77CD8"/>
    <w:rsid w:val="00B807F9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5DAB"/>
    <w:rsid w:val="00BB0531"/>
    <w:rsid w:val="00BB3DD0"/>
    <w:rsid w:val="00BB4B77"/>
    <w:rsid w:val="00BB731B"/>
    <w:rsid w:val="00BB7914"/>
    <w:rsid w:val="00BC39C2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5051"/>
    <w:rsid w:val="00BE561D"/>
    <w:rsid w:val="00BE676E"/>
    <w:rsid w:val="00BE797B"/>
    <w:rsid w:val="00BF2DB5"/>
    <w:rsid w:val="00BF2F92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550C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5CF0"/>
    <w:rsid w:val="00C364AD"/>
    <w:rsid w:val="00C40BA9"/>
    <w:rsid w:val="00C40DB9"/>
    <w:rsid w:val="00C41E6E"/>
    <w:rsid w:val="00C4284D"/>
    <w:rsid w:val="00C428A5"/>
    <w:rsid w:val="00C43765"/>
    <w:rsid w:val="00C4436C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940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2FC3"/>
    <w:rsid w:val="00CA3399"/>
    <w:rsid w:val="00CA49A9"/>
    <w:rsid w:val="00CA7613"/>
    <w:rsid w:val="00CA7618"/>
    <w:rsid w:val="00CB281F"/>
    <w:rsid w:val="00CB327C"/>
    <w:rsid w:val="00CB5F5A"/>
    <w:rsid w:val="00CB688C"/>
    <w:rsid w:val="00CB7965"/>
    <w:rsid w:val="00CC0241"/>
    <w:rsid w:val="00CC0CDD"/>
    <w:rsid w:val="00CC162D"/>
    <w:rsid w:val="00CC19F6"/>
    <w:rsid w:val="00CC2207"/>
    <w:rsid w:val="00CC3058"/>
    <w:rsid w:val="00CC5084"/>
    <w:rsid w:val="00CC5362"/>
    <w:rsid w:val="00CC6229"/>
    <w:rsid w:val="00CD15E5"/>
    <w:rsid w:val="00CD2D07"/>
    <w:rsid w:val="00CD31AB"/>
    <w:rsid w:val="00CD5BBA"/>
    <w:rsid w:val="00CD6B66"/>
    <w:rsid w:val="00CD73BD"/>
    <w:rsid w:val="00CD758C"/>
    <w:rsid w:val="00CE2EF2"/>
    <w:rsid w:val="00CE33F8"/>
    <w:rsid w:val="00CE393D"/>
    <w:rsid w:val="00CE46B7"/>
    <w:rsid w:val="00CE7E9C"/>
    <w:rsid w:val="00CF04EE"/>
    <w:rsid w:val="00CF0D67"/>
    <w:rsid w:val="00CF2AA1"/>
    <w:rsid w:val="00CF5E95"/>
    <w:rsid w:val="00CF72D8"/>
    <w:rsid w:val="00CF7D81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3139"/>
    <w:rsid w:val="00D47066"/>
    <w:rsid w:val="00D50272"/>
    <w:rsid w:val="00D5049A"/>
    <w:rsid w:val="00D50875"/>
    <w:rsid w:val="00D5339E"/>
    <w:rsid w:val="00D53841"/>
    <w:rsid w:val="00D53CC7"/>
    <w:rsid w:val="00D562A2"/>
    <w:rsid w:val="00D5690C"/>
    <w:rsid w:val="00D57ACE"/>
    <w:rsid w:val="00D57FF9"/>
    <w:rsid w:val="00D636B2"/>
    <w:rsid w:val="00D64A64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77DED"/>
    <w:rsid w:val="00D8042D"/>
    <w:rsid w:val="00D809D1"/>
    <w:rsid w:val="00D8144A"/>
    <w:rsid w:val="00D820E1"/>
    <w:rsid w:val="00D84AD9"/>
    <w:rsid w:val="00D859D5"/>
    <w:rsid w:val="00D86240"/>
    <w:rsid w:val="00D8692F"/>
    <w:rsid w:val="00D86EFF"/>
    <w:rsid w:val="00D87288"/>
    <w:rsid w:val="00D87B26"/>
    <w:rsid w:val="00D87F3F"/>
    <w:rsid w:val="00D932F4"/>
    <w:rsid w:val="00D94E11"/>
    <w:rsid w:val="00D951BB"/>
    <w:rsid w:val="00D95B35"/>
    <w:rsid w:val="00D97A71"/>
    <w:rsid w:val="00DA173E"/>
    <w:rsid w:val="00DA463F"/>
    <w:rsid w:val="00DA4E6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63E"/>
    <w:rsid w:val="00DF392E"/>
    <w:rsid w:val="00DF4EC0"/>
    <w:rsid w:val="00DF5FD4"/>
    <w:rsid w:val="00DF7428"/>
    <w:rsid w:val="00DF7C9B"/>
    <w:rsid w:val="00E00D8A"/>
    <w:rsid w:val="00E013CF"/>
    <w:rsid w:val="00E038ED"/>
    <w:rsid w:val="00E0474B"/>
    <w:rsid w:val="00E05A54"/>
    <w:rsid w:val="00E05FCB"/>
    <w:rsid w:val="00E07547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3313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3DA4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65C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0F77"/>
    <w:rsid w:val="00ED3387"/>
    <w:rsid w:val="00ED4358"/>
    <w:rsid w:val="00ED5F9F"/>
    <w:rsid w:val="00ED666A"/>
    <w:rsid w:val="00ED777F"/>
    <w:rsid w:val="00EE00C3"/>
    <w:rsid w:val="00EE0456"/>
    <w:rsid w:val="00EE1836"/>
    <w:rsid w:val="00EE3B20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0C8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251"/>
    <w:rsid w:val="00F75AB4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A38B7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0A61"/>
    <w:rsid w:val="00FC12AE"/>
    <w:rsid w:val="00FC16BF"/>
    <w:rsid w:val="00FC55F6"/>
    <w:rsid w:val="00FD0382"/>
    <w:rsid w:val="00FD0469"/>
    <w:rsid w:val="00FD0916"/>
    <w:rsid w:val="00FD26D4"/>
    <w:rsid w:val="00FD3DFA"/>
    <w:rsid w:val="00FD438C"/>
    <w:rsid w:val="00FD44D5"/>
    <w:rsid w:val="00FD48A1"/>
    <w:rsid w:val="00FD66C9"/>
    <w:rsid w:val="00FD6946"/>
    <w:rsid w:val="00FE0339"/>
    <w:rsid w:val="00FE0804"/>
    <w:rsid w:val="00FE13C9"/>
    <w:rsid w:val="00FE13EF"/>
    <w:rsid w:val="00FE2E73"/>
    <w:rsid w:val="00FE5830"/>
    <w:rsid w:val="00FE6088"/>
    <w:rsid w:val="00FE6D35"/>
    <w:rsid w:val="00FE70A1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17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noProof w:val="false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DEE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DEE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DE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DEE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17BD3"/>
    <w:pPr>
      <w:ind w:left="720"/>
      <w:contextualSpacing/>
    </w:pPr>
    <w:rPr>
      <w:noProof w:val="false"/>
    </w:rPr>
  </w:style>
  <w:style w:customStyle="true" w:styleId="Naslov2Char" w:type="character">
    <w:name w:val="Naslov 2 Char"/>
    <w:basedOn w:val="Zadanifontodlomka"/>
    <w:link w:val="Naslov2"/>
    <w:rsid w:val="00117BD3"/>
    <w:rPr>
      <w:b/>
      <w:sz w:val="24"/>
    </w:rPr>
  </w:style>
  <w:style w:customStyle="true" w:styleId="BodyText21" w:type="paragraph">
    <w:name w:val="Body Text 21"/>
    <w:basedOn w:val="Normal"/>
    <w:rsid w:val="00117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17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noProof w:val="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7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DEE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DEE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DE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DEE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17BD3"/>
    <w:pPr>
      <w:ind w:left="720"/>
      <w:contextualSpacing/>
    </w:pPr>
    <w:rPr>
      <w:noProof w:val="0"/>
    </w:rPr>
  </w:style>
  <w:style w:customStyle="1" w:styleId="Naslov2Char" w:type="character">
    <w:name w:val="Naslov 2 Char"/>
    <w:basedOn w:val="Zadanifontodlomka"/>
    <w:link w:val="Naslov2"/>
    <w:rsid w:val="00117BD3"/>
    <w:rPr>
      <w:b/>
      <w:sz w:val="24"/>
    </w:rPr>
  </w:style>
  <w:style w:customStyle="1" w:styleId="BodyText21" w:type="paragraph">
    <w:name w:val="Body Text 21"/>
    <w:basedOn w:val="Normal"/>
    <w:rsid w:val="00117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studenog 2018.</izvorni_sadrzaj>
    <derivirana_varijabla naziv="DomainObject.Predmet.DatumRjesavanja_1">26.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St-1590/2017</izvorni_sadrzaj>
    <derivirana_varijabla naziv="DomainObject.Predmet.OznakaBroj_1">St-1590/2017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LIGHT AND SOUND d.o.o. zastupanog po punomoćniku Marin Perić; Riaz Shamsudeen</izvorni_sadrzaj>
    <derivirana_varijabla naziv="DomainObject.Predmet.ProtustrankaFormated_1">  LIGHT AND SOUND d.o.o. zastupanog po punomoćniku Marin Perić; Riaz Shamsudeen</derivirana_varijabla>
  </DomainObject.Predmet.ProtustrankaFormated>
  <DomainObject.Predmet.ProtustrankaFormatedOIB>
    <izvorni_sadrzaj>  LIGHT AND SOUND d.o.o., OIB 85536126846 zastupanog po punomoćniku Marin Perić; Riaz Shamsudeen</izvorni_sadrzaj>
    <derivirana_varijabla naziv="DomainObject.Predmet.ProtustrankaFormatedOIB_1">  LIGHT AND SOUND d.o.o., OIB 85536126846 zastupanog po punomoćniku Marin Perić; Riaz Shamsudeen</derivirana_varijabla>
  </DomainObject.Predmet.ProtustrankaFormatedOIB>
  <DomainObject.Predmet.ProtustrankaFormatedWithAdress>
    <izvorni_sadrzaj> LIGHT AND SOUND d.o.o., Bistranska 3, 10000 Zagreb zastupanog po punomoćniku Marin Perić; Riaz Shamsudeen</izvorni_sadrzaj>
    <derivirana_varijabla naziv="DomainObject.Predmet.ProtustrankaFormatedWithAdress_1"> LIGHT AND SOUND d.o.o., Bistranska 3, 10000 Zagreb zastupanog po punomoćniku Marin Perić; Riaz Shamsudeen</derivirana_varijabla>
  </DomainObject.Predmet.ProtustrankaFormatedWithAdress>
  <DomainObject.Predmet.ProtustrankaFormatedWithAdressOIB>
    <izvorni_sadrzaj> LIGHT AND SOUND d.o.o., OIB 85536126846, Bistranska 3, 10000 Zagreb zastupanog po punomoćniku Marin Perić; Riaz Shamsudeen</izvorni_sadrzaj>
    <derivirana_varijabla naziv="DomainObject.Predmet.ProtustrankaFormatedWithAdressOIB_1"> LIGHT AND SOUND d.o.o., OIB 85536126846, Bistranska 3, 10000 Zagreb zastupanog po punomoćniku Marin Perić; Riaz Shamsudeen</derivirana_varijabla>
  </DomainObject.Predmet.ProtustrankaFormatedWithAdressOIB>
  <DomainObject.Predmet.ProtustrankaWithAdress>
    <izvorni_sadrzaj>LIGHT AND SOUND d.o.o. Bistranska 3, 10000 Zagreb</izvorni_sadrzaj>
    <derivirana_varijabla naziv="DomainObject.Predmet.ProtustrankaWithAdress_1">LIGHT AND SOUND d.o.o. Bistranska 3, 10000 Zagreb</derivirana_varijabla>
  </DomainObject.Predmet.ProtustrankaWithAdress>
  <DomainObject.Predmet.ProtustrankaWithAdressOIB>
    <izvorni_sadrzaj>LIGHT AND SOUND d.o.o., OIB 85536126846, Bistranska 3, 10000 Zagreb</izvorni_sadrzaj>
    <derivirana_varijabla naziv="DomainObject.Predmet.ProtustrankaWithAdressOIB_1">LIGHT AND SOUND d.o.o., OIB 85536126846, Bistranska 3, 10000 Zagreb</derivirana_varijabla>
  </DomainObject.Predmet.ProtustrankaWithAdressOIB>
  <DomainObject.Predmet.ProtustrankaNazivFormated>
    <izvorni_sadrzaj>LIGHT AND SOUND d.o.o.</izvorni_sadrzaj>
    <derivirana_varijabla naziv="DomainObject.Predmet.ProtustrankaNazivFormated_1">LIGHT AND SOUND d.o.o.</derivirana_varijabla>
  </DomainObject.Predmet.ProtustrankaNazivFormated>
  <DomainObject.Predmet.ProtustrankaNazivFormatedOIB>
    <izvorni_sadrzaj>LIGHT AND SOUND d.o.o., OIB 85536126846</izvorni_sadrzaj>
    <derivirana_varijabla naziv="DomainObject.Predmet.ProtustrankaNazivFormatedOIB_1">LIGHT AND SOUND d.o.o., OIB 85536126846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LIGHT AND SOUND d.o.o. zastupanog po punomoćniku Marin Perić; Riaz Shamsudeen</item>
    </izvorni_sadrzaj>
    <derivirana_varijabla naziv="DomainObject.Predmet.ProtuStrankaListFormated_1">
      <item>LIGHT AND SOUND d.o.o. zastupanog po punomoćniku Marin Perić; Riaz Shamsudeen</item>
    </derivirana_varijabla>
  </DomainObject.Predmet.ProtuStrankaListFormated>
  <DomainObject.Predmet.ProtuStrankaListFormatedOIB>
    <izvorni_sadrzaj>
      <item>LIGHT AND SOUND d.o.o., OIB 85536126846 zastupanog po punomoćniku Marin Perić; Riaz Shamsudeen</item>
    </izvorni_sadrzaj>
    <derivirana_varijabla naziv="DomainObject.Predmet.ProtuStrankaListFormatedOIB_1">
      <item>LIGHT AND SOUND d.o.o., OIB 85536126846 zastupanog po punomoćniku Marin Perić; Riaz Shamsudeen</item>
    </derivirana_varijabla>
  </DomainObject.Predmet.ProtuStrankaListFormatedOIB>
  <DomainObject.Predmet.ProtuStrankaListFormatedWithAdress>
    <izvorni_sadrzaj>
      <item>LIGHT AND SOUND d.o.o., Bistranska 3, 10000 Zagreb zastupanog po punomoćniku Marin Perić; Riaz Shamsudeen</item>
    </izvorni_sadrzaj>
    <derivirana_varijabla naziv="DomainObject.Predmet.ProtuStrankaListFormatedWithAdress_1">
      <item>LIGHT AND SOUND d.o.o., Bistranska 3, 10000 Zagreb zastupanog po punomoćniku Marin Perić; Riaz Shamsudeen</item>
    </derivirana_varijabla>
  </DomainObject.Predmet.ProtuStrankaListFormatedWithAdress>
  <DomainObject.Predmet.ProtuStrankaListFormatedWithAdressOIB>
    <izvorni_sadrzaj>
      <item>LIGHT AND SOUND d.o.o., OIB 85536126846, Bistranska 3, 10000 Zagreb zastupanog po punomoćniku Marin Perić; Riaz Shamsudeen</item>
    </izvorni_sadrzaj>
    <derivirana_varijabla naziv="DomainObject.Predmet.ProtuStrankaListFormatedWithAdressOIB_1">
      <item>LIGHT AND SOUND d.o.o., OIB 85536126846, Bistranska 3, 10000 Zagreb zastupanog po punomoćniku Marin Perić; Riaz Shamsudeen</item>
    </derivirana_varijabla>
  </DomainObject.Predmet.ProtuStrankaListFormatedWithAdressOIB>
  <DomainObject.Predmet.ProtuStrankaListNazivFormated>
    <izvorni_sadrzaj>
      <item>LIGHT AND SOUND d.o.o.</item>
    </izvorni_sadrzaj>
    <derivirana_varijabla naziv="DomainObject.Predmet.ProtuStrankaListNazivFormated_1">
      <item>LIGHT AND SOUND d.o.o.</item>
    </derivirana_varijabla>
  </DomainObject.Predmet.ProtuStrankaListNazivFormated>
  <DomainObject.Predmet.ProtuStrankaListNazivFormatedOIB>
    <izvorni_sadrzaj>
      <item>LIGHT AND SOUND d.o.o., OIB 85536126846</item>
    </izvorni_sadrzaj>
    <derivirana_varijabla naziv="DomainObject.Predmet.ProtuStrankaListNazivFormatedOIB_1">
      <item>LIGHT AND SOUND d.o.o., OIB 85536126846</item>
    </derivirana_varijabla>
  </DomainObject.Predmet.ProtuStrankaListNazivFormatedOIB>
  <DomainObject.Predmet.OstaliListFormated>
    <izvorni_sadrzaj>
      <item>Marin Perić punomoćnik sudionika u postupku LIGHT AND SOUND d.o.o.</item>
      <item>Riaz Shamsudeen punomoćnik sudionika u postupku LIGHT AND SOUND d.o.o.</item>
    </izvorni_sadrzaj>
    <derivirana_varijabla naziv="DomainObject.Predmet.OstaliListFormated_1">
      <item>Marin Perić punomoćnik sudionika u postupku LIGHT AND SOUND d.o.o.</item>
      <item>Riaz Shamsudeen punomoćnik sudionika u postupku LIGHT AND SOUND d.o.o.</item>
    </derivirana_varijabla>
  </DomainObject.Predmet.OstaliListFormated>
  <DomainObject.Predmet.OstaliListFormatedOIB>
    <izvorni_sadrzaj>
      <item>Marin Perić, OIB 02735044845 punomoćnik sudionika u postupku LIGHT AND SOUND d.o.o.</item>
      <item>Riaz Shamsudeen, OIB 53148475928 punomoćnik sudionika u postupku LIGHT AND SOUND d.o.o.</item>
    </izvorni_sadrzaj>
    <derivirana_varijabla naziv="DomainObject.Predmet.OstaliListFormatedOIB_1">
      <item>Marin Perić, OIB 02735044845 punomoćnik sudionika u postupku LIGHT AND SOUND d.o.o.</item>
      <item>Riaz Shamsudeen, OIB 53148475928 punomoćnik sudionika u postupku LIGHT AND SOUND d.o.o.</item>
    </derivirana_varijabla>
  </DomainObject.Predmet.OstaliListFormatedOIB>
  <DomainObject.Predmet.OstaliListFormatedWithAdress>
    <izvorni_sadrzaj>
      <item>Marin Perić, Bistranska 3, 10000 Zagreb punomoćnik sudionika u postupku LIGHT AND SOUND d.o.o.</item>
      <item>Riaz Shamsudeen, Bitoljska ulica 5, 10000 Zagreb punomoćnik sudionika u postupku LIGHT AND SOUND d.o.o.</item>
    </izvorni_sadrzaj>
    <derivirana_varijabla naziv="DomainObject.Predmet.OstaliListFormatedWithAdress_1">
      <item>Marin Perić, Bistranska 3, 10000 Zagreb punomoćnik sudionika u postupku LIGHT AND SOUND d.o.o.</item>
      <item>Riaz Shamsudeen, Bitoljska ulica 5, 10000 Zagreb punomoćnik sudionika u postupku LIGHT AND SOUND d.o.o.</item>
    </derivirana_varijabla>
  </DomainObject.Predmet.OstaliListFormatedWithAdress>
  <DomainObject.Predmet.OstaliListFormatedWithAdressOIB>
    <izvorni_sadrzaj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izvorni_sadrzaj>
    <derivirana_varijabla naziv="DomainObject.Predmet.OstaliListFormatedWithAdressOIB_1">
      <item>Marin Perić, OIB 02735044845, Bistranska 3, 10000 Zagreb punomoćnik sudionika u postupku LIGHT AND SOUND d.o.o.</item>
      <item>Riaz Shamsudeen, OIB 53148475928, Bitoljska ulica 5, 10000 Zagreb punomoćnik sudionika u postupku LIGHT AND SOUND d.o.o.</item>
    </derivirana_varijabla>
  </DomainObject.Predmet.OstaliListFormatedWithAdressOIB>
  <DomainObject.Predmet.OstaliListNazivFormated>
    <izvorni_sadrzaj>
      <item>Marin Perić</item>
      <item>Riaz Shamsudeen</item>
    </izvorni_sadrzaj>
    <derivirana_varijabla naziv="DomainObject.Predmet.OstaliListNazivFormated_1">
      <item>Marin Perić</item>
      <item>Riaz Shamsudeen</item>
    </derivirana_varijabla>
  </DomainObject.Predmet.OstaliListNazivFormated>
  <DomainObject.Predmet.OstaliListNazivFormatedOIB>
    <izvorni_sadrzaj>
      <item>Marin Perić, OIB 02735044845</item>
      <item>Riaz Shamsudeen, OIB 53148475928</item>
    </izvorni_sadrzaj>
    <derivirana_varijabla naziv="DomainObject.Predmet.OstaliListNazivFormatedOIB_1">
      <item>Marin Perić, OIB 02735044845</item>
      <item>Riaz Shamsudeen, OIB 53148475928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LIGHT AND SOUND d.o.o.</izvorni_sadrzaj>
    <derivirana_varijabla naziv="DomainObject.Predmet.ProtustrankaIDrugi_1">LIGHT AND SOUND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LIGHT AND SOUND d.o.o., OIB 85536126846, Bistranska 3, 10000 Zagreb</izvorni_sadrzaj>
    <derivirana_varijabla naziv="DomainObject.Predmet.ProtustrankaIDrugiAdressOIB_1">LIGHT AND SOUND d.o.o., OIB 85536126846,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studenog 2018.</izvorni_sadrzaj>
    <derivirana_varijabla naziv="DomainObject.Predmet.OdlukaRjesenje.DatumDonosenjaOdluke_1">26. studenog 2018.</derivirana_varijabla>
  </DomainObject.Predmet.OdlukaRjesenje.DatumDonosenjaOdluke>
  <DomainObject.Predmet.OdlukaRjesenje.DatumPravomocnosti>
    <izvorni_sadrzaj>13. prosinca 2018.</izvorni_sadrzaj>
    <derivirana_varijabla naziv="DomainObject.Predmet.OdlukaRjesenje.DatumPravomocnosti_1">13. prosinca 2018.</derivirana_varijabla>
  </DomainObject.Predmet.OdlukaRjesenje.DatumPravomocnosti>
  <DomainObject.Predmet.OdlukaRjesenje.Oznaka>
    <izvorni_sadrzaj>St-1590/2017-19</izvorni_sadrzaj>
    <derivirana_varijabla naziv="DomainObject.Predmet.OdlukaRjesenje.Oznaka_1">St-1590/2017-19</derivirana_varijabla>
  </DomainObject.Predmet.OdlukaRjesenje.Oznaka>
  <DomainObject.Predmet.SudioniciListNaziv>
    <izvorni_sadrzaj>
      <item>FINA Regionalni centar Zagreb</item>
      <item>LIGHT AND SOUND d.o.o.</item>
      <item>Marin Perić</item>
      <item>Riaz Shamsudeen</item>
      <item>VJEROVNICI</item>
    </izvorni_sadrzaj>
    <derivirana_varijabla naziv="DomainObject.Predmet.SudioniciListNaziv_1">
      <item>FINA Regionalni centar Zagreb</item>
      <item>LIGHT AND SOUND d.o.o.</item>
      <item>Marin Perić</item>
      <item>Riaz Shamsudeen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LIGHT AND SOUND d.o.o., OIB 85536126846, Bistranska 3,10000 Zagreb</item>
      <item>Marin Perić, OIB 02735044845, Bistranska 3,10000 Zagreb</item>
      <item>Riaz Shamsudeen, OIB 53148475928, Bitoljska ulica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85536126846</item>
      <item>, OIB 02735044845</item>
      <item>, OIB 53148475928</item>
      <item>, OIB null</item>
    </izvorni_sadrzaj>
    <derivirana_varijabla naziv="DomainObject.Predmet.SudioniciListNazivOIB_1">
      <item>, OIB 85821130368</item>
      <item>, OIB 85536126846</item>
      <item>, OIB 02735044845</item>
      <item>, OIB 53148475928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St-1590/2017-15</izvorni_sadrzaj>
    <derivirana_varijabla naziv="DomainObject.PredzadnjaOdlukaIzPredmeta.Oznaka_1">St-1590/2017-15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5274</properties:Characters>
  <properties:Lines>118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2019-01-18T09:09:00Z</dcterms:created>
  <dc:creator>galica</dc:creator>
  <dc:description/>
  <cp:keywords/>
  <cp:lastModifiedBy>Valentina Gabud</cp:lastModifiedBy>
  <cp:lastPrinted>2019-03-25T10:30:00Z</cp:lastPrinted>
  <dcterms:modified xmlns:xsi="http://www.w3.org/2001/XMLSchema-instance" xsi:type="dcterms:W3CDTF">2019-03-25T10:30:00Z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(5.nastavak_postupka_radi_naknadne_diobe_posebno__ispitno_upis_mase-.docx)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