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dd94b" w14:paraId="d8dd94b" w:rsidRDefault="00047756" w:rsidP="00047756" w:rsidR="00047756" w:rsidRPr="00047756">
      <w:pPr>
        <w:overflowPunct/>
        <w:autoSpaceDE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047756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47756">
        <w:rPr>
          <w:bCs/>
          <w:sz w:val="20"/>
          <w:lang w:val="hr-HR"/>
        </w:rPr>
        <w:br w:clear="all" w:type="textWrapping"/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 xml:space="preserve">  REPUBLIKA HRVATSKA</w:t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>TRGOVAČKI SUD U RIJECI</w:t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047756" w:rsidP="00047756" w:rsidR="00047756" w:rsidRPr="00047756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047756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</w:p>
    <w:p w:rsidRDefault="00047756" w:rsidP="00047756" w:rsidR="00047756" w:rsidRPr="00047756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  <w:r w:rsidRPr="00047756">
        <w:rPr>
          <w:rFonts w:eastAsia="MS Mincho"/>
          <w:szCs w:val="24"/>
          <w:lang w:val="hr-HR"/>
        </w:rPr>
        <w:t>U    I M E    R E P U B L I K E   H R V A T S K E</w:t>
      </w:r>
    </w:p>
    <w:p w:rsidRDefault="00047756" w:rsidP="00047756" w:rsidR="00047756" w:rsidRPr="00047756">
      <w:pPr>
        <w:overflowPunct/>
        <w:autoSpaceDE/>
        <w:autoSpaceDN/>
        <w:adjustRightInd/>
        <w:jc w:val="both"/>
        <w:textAlignment w:val="auto"/>
        <w:rPr>
          <w:rFonts w:eastAsia="MS Mincho"/>
          <w:szCs w:val="24"/>
          <w:lang w:val="hr-HR"/>
        </w:rPr>
      </w:pPr>
      <w:r w:rsidRPr="00047756">
        <w:rPr>
          <w:rFonts w:eastAsia="MS Mincho"/>
          <w:szCs w:val="24"/>
          <w:lang w:val="hr-HR"/>
        </w:rPr>
        <w:t xml:space="preserve"> </w:t>
      </w: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>R J E Š E N J E</w:t>
      </w:r>
    </w:p>
    <w:p w:rsidRDefault="00047756" w:rsidP="00047756" w:rsidR="00047756">
      <w:pPr>
        <w:textAlignment w:val="auto"/>
        <w:rPr>
          <w:bCs/>
          <w:szCs w:val="24"/>
          <w:lang w:val="hr-HR"/>
        </w:rPr>
      </w:pPr>
    </w:p>
    <w:p w:rsidRDefault="007B3E9A" w:rsidP="00047756" w:rsidR="007B3E9A" w:rsidRPr="00047756">
      <w:pPr>
        <w:textAlignment w:val="auto"/>
        <w:rPr>
          <w:bCs/>
          <w:szCs w:val="24"/>
          <w:lang w:val="hr-HR"/>
        </w:rPr>
      </w:pPr>
    </w:p>
    <w:p w:rsidRDefault="007B3E9A" w:rsidP="00047756" w:rsidR="00047756" w:rsidRPr="00047756">
      <w:pPr>
        <w:ind w:firstLine="720"/>
        <w:jc w:val="both"/>
        <w:textAlignment w:val="auto"/>
        <w:rPr>
          <w:lang w:val="hr-HR"/>
        </w:rPr>
      </w:pPr>
      <w:r w:rsidRPr="007B3E9A">
        <w:rPr>
          <w:bCs/>
          <w:szCs w:val="24"/>
          <w:lang w:val="hr-HR"/>
        </w:rPr>
        <w:t xml:space="preserve">Trgovački sud u Rijeci, po sucu Liljani Ugrin, kao sucu pojedincu  u stečajnom predmetu, odlučujući o prijedlogu Financijske  agencije  za otvaranje stečajnog postupka nad dužnikom </w:t>
      </w:r>
      <w:r w:rsidR="005455D8" w:rsidRPr="005455D8">
        <w:rPr>
          <w:bCs/>
          <w:szCs w:val="24"/>
          <w:lang w:val="hr-HR"/>
        </w:rPr>
        <w:t>E. MUS. jednostavno društvo s ograničenom odgovornošću za građevinarstvo i ugostiteljstvo Ičići, Brdo 39 ( MBS 040299361 – OIB 64085709202 )</w:t>
      </w:r>
      <w:r w:rsidRPr="007B3E9A">
        <w:rPr>
          <w:bCs/>
          <w:szCs w:val="24"/>
          <w:lang w:val="hr-HR"/>
        </w:rPr>
        <w:t xml:space="preserve"> dana </w:t>
      </w:r>
      <w:r w:rsidR="00DD1B42">
        <w:rPr>
          <w:bCs/>
          <w:szCs w:val="24"/>
          <w:lang w:val="hr-HR"/>
        </w:rPr>
        <w:t>26</w:t>
      </w:r>
      <w:r w:rsidR="003127E3">
        <w:rPr>
          <w:bCs/>
          <w:szCs w:val="24"/>
          <w:lang w:val="hr-HR"/>
        </w:rPr>
        <w:t xml:space="preserve">. lipnja </w:t>
      </w:r>
      <w:r w:rsidRPr="007B3E9A">
        <w:rPr>
          <w:bCs/>
          <w:szCs w:val="24"/>
          <w:lang w:val="hr-HR"/>
        </w:rPr>
        <w:t>2017.</w:t>
      </w:r>
      <w:r w:rsidR="00047756" w:rsidRPr="00047756">
        <w:rPr>
          <w:lang w:val="hr-HR"/>
        </w:rPr>
        <w:t xml:space="preserve"> </w:t>
      </w:r>
    </w:p>
    <w:p w:rsidRDefault="00CB355B" w:rsidP="00047756" w:rsidR="00CB355B" w:rsidRPr="00047756">
      <w:pPr>
        <w:jc w:val="center"/>
        <w:textAlignment w:val="auto"/>
        <w:rPr>
          <w:rFonts w:eastAsia="MS Mincho"/>
          <w:lang w:val="hr-HR"/>
        </w:rPr>
      </w:pPr>
    </w:p>
    <w:p w:rsidRDefault="00047756" w:rsidP="00047756" w:rsidR="00047756" w:rsidRPr="00047756">
      <w:pPr>
        <w:jc w:val="center"/>
        <w:textAlignment w:val="auto"/>
        <w:rPr>
          <w:rFonts w:eastAsia="MS Mincho"/>
          <w:lang w:val="hr-HR"/>
        </w:rPr>
      </w:pPr>
      <w:r w:rsidRPr="00047756">
        <w:rPr>
          <w:rFonts w:eastAsia="MS Mincho"/>
          <w:lang w:val="hr-HR"/>
        </w:rPr>
        <w:t>r i j e š i o   j e</w:t>
      </w:r>
    </w:p>
    <w:p w:rsidRDefault="00047756" w:rsidP="00047756" w:rsidR="00047756" w:rsidRPr="00047756">
      <w:pPr>
        <w:textAlignment w:val="auto"/>
        <w:rPr>
          <w:rFonts w:eastAsia="MS Mincho"/>
          <w:lang w:val="hr-HR"/>
        </w:rPr>
      </w:pPr>
      <w:r w:rsidRPr="00047756">
        <w:rPr>
          <w:rFonts w:eastAsia="MS Mincho"/>
          <w:lang w:val="hr-HR"/>
        </w:rPr>
        <w:t xml:space="preserve"> </w:t>
      </w:r>
    </w:p>
    <w:p w:rsidRDefault="00047756" w:rsidP="00047756" w:rsidR="00047756" w:rsidRPr="00047756">
      <w:pPr>
        <w:textAlignment w:val="auto"/>
        <w:rPr>
          <w:rFonts w:eastAsia="MS Mincho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rFonts w:eastAsia="MS Mincho"/>
          <w:lang w:val="hr-HR"/>
        </w:rPr>
        <w:t xml:space="preserve">I. </w:t>
      </w:r>
      <w:r w:rsidRPr="00047756">
        <w:rPr>
          <w:rFonts w:eastAsia="MS Mincho"/>
          <w:lang w:val="hr-HR"/>
        </w:rPr>
        <w:tab/>
      </w:r>
      <w:r w:rsidRPr="00047756">
        <w:rPr>
          <w:lang w:val="hr-HR"/>
        </w:rPr>
        <w:t xml:space="preserve">O t v a r a   s e  stečajni postupak nad dužnikom </w:t>
      </w:r>
      <w:r w:rsidR="005455D8" w:rsidRPr="005455D8">
        <w:rPr>
          <w:bCs/>
          <w:szCs w:val="24"/>
          <w:lang w:val="hr-HR"/>
        </w:rPr>
        <w:t>E. MUS. jednostavno društvo s ograničenom odgovornošću za građevinarstvo i ugostiteljstvo Ičići, Brdo 39 ( MBS 040299361 – OIB 64085709202 )</w:t>
      </w:r>
      <w:r w:rsidR="005455D8">
        <w:rPr>
          <w:bCs/>
          <w:szCs w:val="24"/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rFonts w:eastAsia="MS Mincho"/>
          <w:lang w:val="hr-HR"/>
        </w:rPr>
      </w:pPr>
    </w:p>
    <w:p w:rsidRDefault="00047756" w:rsidP="00047756" w:rsidR="00047756">
      <w:pPr>
        <w:jc w:val="both"/>
        <w:textAlignment w:val="auto"/>
        <w:rPr>
          <w:rFonts w:eastAsia="MS Mincho"/>
          <w:lang w:val="hr-HR"/>
        </w:rPr>
      </w:pPr>
      <w:r w:rsidRPr="00047756">
        <w:rPr>
          <w:rFonts w:eastAsia="MS Mincho"/>
          <w:lang w:val="hr-HR"/>
        </w:rPr>
        <w:t>II.</w:t>
      </w:r>
      <w:r w:rsidRPr="00047756">
        <w:rPr>
          <w:rFonts w:eastAsia="MS Mincho"/>
          <w:lang w:val="hr-HR"/>
        </w:rPr>
        <w:tab/>
      </w:r>
      <w:r w:rsidR="00AD6DDB">
        <w:rPr>
          <w:rFonts w:eastAsia="MS Mincho"/>
          <w:lang w:val="hr-HR"/>
        </w:rPr>
        <w:t xml:space="preserve">Stečajnim upraviteljem </w:t>
      </w:r>
      <w:r w:rsidRPr="00047756">
        <w:rPr>
          <w:rFonts w:eastAsia="MS Mincho"/>
          <w:lang w:val="hr-HR"/>
        </w:rPr>
        <w:t xml:space="preserve">imenuje se </w:t>
      </w:r>
      <w:r w:rsidR="003B54FC">
        <w:rPr>
          <w:rFonts w:eastAsia="MS Mincho"/>
          <w:lang w:val="hr-HR"/>
        </w:rPr>
        <w:t>Nada Barišić, M. Jengića 33,</w:t>
      </w:r>
      <w:r w:rsidR="00181E7B">
        <w:rPr>
          <w:rFonts w:eastAsia="MS Mincho"/>
          <w:lang w:val="hr-HR"/>
        </w:rPr>
        <w:t xml:space="preserve"> Rijeka (OIB 73310761038)</w:t>
      </w:r>
    </w:p>
    <w:p w:rsidRDefault="00181E7B" w:rsidP="00047756" w:rsidR="00181E7B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III. </w:t>
      </w:r>
      <w:r w:rsidRPr="00047756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lang w:val="hr-HR"/>
        </w:rPr>
        <w:t>IV.</w:t>
      </w:r>
      <w:r w:rsidRPr="00047756">
        <w:rPr>
          <w:lang w:val="hr-HR"/>
        </w:rPr>
        <w:tab/>
        <w:t xml:space="preserve">Z a k l j u č u j e   s e stečajni postupak nad dužnikom </w:t>
      </w:r>
      <w:r w:rsidR="005455D8" w:rsidRPr="005455D8">
        <w:rPr>
          <w:bCs/>
          <w:szCs w:val="24"/>
          <w:lang w:val="hr-HR"/>
        </w:rPr>
        <w:t>E. MUS. jednostavno društvo s ograničenom odgovornošću za građevinarstvo i ugostiteljstvo Ičići, Brdo 39 ( MBS 040299361 – OIB 64085709202 )</w:t>
      </w:r>
      <w:r w:rsidRPr="00047756">
        <w:rPr>
          <w:szCs w:val="24"/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szCs w:val="24"/>
          <w:lang w:val="hr-HR"/>
        </w:rPr>
        <w:t>V.</w:t>
      </w:r>
      <w:r w:rsidRPr="00047756">
        <w:rPr>
          <w:szCs w:val="24"/>
          <w:lang w:val="hr-HR"/>
        </w:rPr>
        <w:tab/>
        <w:t xml:space="preserve">Ovo rješenje će se objaviti </w:t>
      </w:r>
      <w:r w:rsidRPr="00047756">
        <w:rPr>
          <w:lang w:val="hr-HR"/>
        </w:rPr>
        <w:t>na mrežnoj stranici e-</w:t>
      </w:r>
      <w:r w:rsidR="00273881">
        <w:rPr>
          <w:lang w:val="hr-HR"/>
        </w:rPr>
        <w:t>O</w:t>
      </w:r>
      <w:r w:rsidRPr="00047756">
        <w:rPr>
          <w:lang w:val="hr-HR"/>
        </w:rPr>
        <w:t>glasn</w:t>
      </w:r>
      <w:r w:rsidR="00273881">
        <w:rPr>
          <w:lang w:val="hr-HR"/>
        </w:rPr>
        <w:t>a</w:t>
      </w:r>
      <w:r w:rsidRPr="00047756">
        <w:rPr>
          <w:lang w:val="hr-HR"/>
        </w:rPr>
        <w:t xml:space="preserve"> ploč</w:t>
      </w:r>
      <w:r w:rsidR="00273881">
        <w:rPr>
          <w:lang w:val="hr-HR"/>
        </w:rPr>
        <w:t>a</w:t>
      </w:r>
      <w:r w:rsidRPr="00047756">
        <w:rPr>
          <w:lang w:val="hr-HR"/>
        </w:rPr>
        <w:t xml:space="preserve"> sud</w:t>
      </w:r>
      <w:r w:rsidR="00273881">
        <w:rPr>
          <w:lang w:val="hr-HR"/>
        </w:rPr>
        <w:t>ova</w:t>
      </w:r>
      <w:r w:rsidRPr="00047756">
        <w:rPr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lang w:val="hr-HR"/>
        </w:rPr>
        <w:t>VI.</w:t>
      </w:r>
      <w:r w:rsidRPr="00047756">
        <w:rPr>
          <w:lang w:val="hr-HR"/>
        </w:rPr>
        <w:tab/>
      </w:r>
      <w:r w:rsidR="006C7A48">
        <w:rPr>
          <w:szCs w:val="24"/>
          <w:lang w:val="hr-HR"/>
        </w:rPr>
        <w:t>Po pravomoćnosti o</w:t>
      </w:r>
      <w:r w:rsidRPr="00047756">
        <w:rPr>
          <w:szCs w:val="24"/>
          <w:lang w:val="hr-HR"/>
        </w:rPr>
        <w:t>vo rješenje će se dostaviti sudskom registru radi brisanja dužnika.</w:t>
      </w: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</w:p>
    <w:p w:rsidRDefault="00047756" w:rsidP="00047756" w:rsidR="00047756">
      <w:pPr>
        <w:jc w:val="center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>Obrazloženje</w:t>
      </w:r>
    </w:p>
    <w:p w:rsidRDefault="00443565" w:rsidP="00047756" w:rsidR="00443565" w:rsidRPr="00047756">
      <w:pPr>
        <w:jc w:val="center"/>
        <w:textAlignment w:val="auto"/>
        <w:rPr>
          <w:szCs w:val="24"/>
          <w:lang w:val="hr-HR"/>
        </w:rPr>
      </w:pPr>
    </w:p>
    <w:p w:rsidRDefault="007E4BB8" w:rsidP="00047756" w:rsidR="007E4BB8">
      <w:pPr>
        <w:ind w:firstLine="720"/>
        <w:jc w:val="both"/>
        <w:textAlignment w:val="auto"/>
        <w:rPr>
          <w:szCs w:val="24"/>
          <w:lang w:val="hr-HR"/>
        </w:rPr>
      </w:pPr>
    </w:p>
    <w:p w:rsidRDefault="005455D8" w:rsidP="00047756" w:rsidR="00AD6DDB">
      <w:pPr>
        <w:ind w:firstLine="720"/>
        <w:jc w:val="both"/>
        <w:textAlignment w:val="auto"/>
        <w:rPr>
          <w:szCs w:val="24"/>
          <w:lang w:val="hr-HR"/>
        </w:rPr>
      </w:pPr>
      <w:r w:rsidRPr="005455D8">
        <w:rPr>
          <w:szCs w:val="24"/>
          <w:lang w:val="hr-HR"/>
        </w:rPr>
        <w:t xml:space="preserve">Financijska  agencija je temeljem odredbe članka 444. stavak 2. Stečajnog zakona (“Narodne novine” broj 71/15, u daljem tekstu: SZ )  podnijela sudu prijedlog za otvaranje </w:t>
      </w:r>
      <w:r w:rsidRPr="005455D8">
        <w:rPr>
          <w:szCs w:val="24"/>
          <w:lang w:val="hr-HR"/>
        </w:rPr>
        <w:lastRenderedPageBreak/>
        <w:t>stečajnoga postupka nad dužnikom E. MUS. jednostavno društvo s ograničenom odgovornošću za građevinarstvo i ugostiteljstvo Ičići, Brdo 39 ( OIB 64085709202 )  uz obrazloženje da na dan 1. rujna 2015.  dužnik  u Očevidniku redoslijeda osnova za plaćanje ima evidentirane neizvršene osnove za plaćanje u neprekinutom razdoblju od 280 dana  u ukupnom iznosu od 37.526,45  kn, te da ima jednog  zaposlenika</w:t>
      </w:r>
      <w:r w:rsidR="00273881" w:rsidRPr="00273881">
        <w:rPr>
          <w:szCs w:val="24"/>
          <w:lang w:val="hr-HR"/>
        </w:rPr>
        <w:t>.</w:t>
      </w:r>
    </w:p>
    <w:p w:rsidRDefault="00047756" w:rsidP="00047756" w:rsidR="00047756">
      <w:pPr>
        <w:ind w:firstLine="720"/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>Stoga je sud nad dužnikom ovosudnim rješenjem pod poslovnim brojem 7 St-</w:t>
      </w:r>
      <w:r w:rsidR="00DD1B42">
        <w:rPr>
          <w:szCs w:val="24"/>
          <w:lang w:val="hr-HR"/>
        </w:rPr>
        <w:t>8</w:t>
      </w:r>
      <w:r w:rsidR="005455D8">
        <w:rPr>
          <w:szCs w:val="24"/>
          <w:lang w:val="hr-HR"/>
        </w:rPr>
        <w:t>80</w:t>
      </w:r>
      <w:r w:rsidRPr="00047756">
        <w:rPr>
          <w:szCs w:val="24"/>
          <w:lang w:val="hr-HR"/>
        </w:rPr>
        <w:t>/1</w:t>
      </w:r>
      <w:r w:rsidR="00AB0852">
        <w:rPr>
          <w:szCs w:val="24"/>
          <w:lang w:val="hr-HR"/>
        </w:rPr>
        <w:t>6</w:t>
      </w:r>
      <w:r w:rsidRPr="00047756">
        <w:rPr>
          <w:szCs w:val="24"/>
          <w:lang w:val="hr-HR"/>
        </w:rPr>
        <w:t>-</w:t>
      </w:r>
      <w:r w:rsidR="00AB0852">
        <w:rPr>
          <w:szCs w:val="24"/>
          <w:lang w:val="hr-HR"/>
        </w:rPr>
        <w:t>3</w:t>
      </w:r>
      <w:r w:rsidRPr="00047756">
        <w:rPr>
          <w:szCs w:val="24"/>
          <w:lang w:val="hr-HR"/>
        </w:rPr>
        <w:t xml:space="preserve"> od </w:t>
      </w:r>
      <w:r w:rsidR="005455D8">
        <w:rPr>
          <w:szCs w:val="24"/>
          <w:lang w:val="hr-HR"/>
        </w:rPr>
        <w:t>28</w:t>
      </w:r>
      <w:r w:rsidR="00273881">
        <w:rPr>
          <w:szCs w:val="24"/>
          <w:lang w:val="hr-HR"/>
        </w:rPr>
        <w:t>.</w:t>
      </w:r>
      <w:r w:rsidR="007B3E9A">
        <w:rPr>
          <w:szCs w:val="24"/>
          <w:lang w:val="hr-HR"/>
        </w:rPr>
        <w:t xml:space="preserve"> </w:t>
      </w:r>
      <w:r w:rsidR="005455D8">
        <w:rPr>
          <w:szCs w:val="24"/>
          <w:lang w:val="hr-HR"/>
        </w:rPr>
        <w:t xml:space="preserve">studenog </w:t>
      </w:r>
      <w:r w:rsidRPr="00047756">
        <w:rPr>
          <w:szCs w:val="24"/>
          <w:lang w:val="hr-HR"/>
        </w:rPr>
        <w:t xml:space="preserve">2016. pokrenuo prethodni postupak radi utvrđivanja pretpostavki za otvaranje stečajnog postupka nad dužnikom, </w:t>
      </w:r>
      <w:r w:rsidRPr="00047756">
        <w:rPr>
          <w:lang w:val="hr-HR"/>
        </w:rPr>
        <w:t xml:space="preserve">zakazao </w:t>
      </w:r>
      <w:r w:rsidR="006C7A48">
        <w:rPr>
          <w:lang w:val="hr-HR"/>
        </w:rPr>
        <w:t xml:space="preserve">je </w:t>
      </w:r>
      <w:r w:rsidRPr="00047756">
        <w:rPr>
          <w:szCs w:val="24"/>
          <w:lang w:val="hr-HR"/>
        </w:rPr>
        <w:t xml:space="preserve">ročište radi očitovanja o prijedlogu za otvaranje stečajnog postupka na koje su pozivani predlagatelj, </w:t>
      </w:r>
      <w:r w:rsidRPr="00047756">
        <w:rPr>
          <w:lang w:val="hr-HR"/>
        </w:rPr>
        <w:t>zastupnik dužnika po zakonu</w:t>
      </w:r>
      <w:r w:rsidR="006C7A48">
        <w:rPr>
          <w:lang w:val="hr-HR"/>
        </w:rPr>
        <w:t xml:space="preserve">, privremeni stečajni upravitelj </w:t>
      </w:r>
      <w:r w:rsidRPr="00047756">
        <w:rPr>
          <w:lang w:val="hr-HR"/>
        </w:rPr>
        <w:t xml:space="preserve">i </w:t>
      </w:r>
      <w:r w:rsidRPr="00047756">
        <w:rPr>
          <w:szCs w:val="24"/>
          <w:lang w:val="hr-HR"/>
        </w:rPr>
        <w:t>banka koja za dužnika vodi poslove platnog prometa.</w:t>
      </w:r>
    </w:p>
    <w:p w:rsidRDefault="00AD6DDB" w:rsidP="00047756" w:rsidR="00AD6DDB">
      <w:pPr>
        <w:ind w:firstLine="720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>Tijekom postupka privremeni stečajni upravitelj je razriješen na osobni zahtjev.</w:t>
      </w:r>
    </w:p>
    <w:p w:rsidRDefault="00AD6DDB" w:rsidP="00047756" w:rsidR="00AD6DDB">
      <w:pPr>
        <w:ind w:firstLine="720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>Z</w:t>
      </w:r>
      <w:r w:rsidR="001816E1">
        <w:rPr>
          <w:lang w:val="hr-HR"/>
        </w:rPr>
        <w:t xml:space="preserve">astupnik </w:t>
      </w:r>
      <w:r>
        <w:rPr>
          <w:lang w:val="hr-HR"/>
        </w:rPr>
        <w:t xml:space="preserve">dužnika </w:t>
      </w:r>
      <w:r w:rsidR="001816E1">
        <w:rPr>
          <w:lang w:val="hr-HR"/>
        </w:rPr>
        <w:t xml:space="preserve">po zakonu </w:t>
      </w:r>
      <w:r>
        <w:rPr>
          <w:lang w:val="hr-HR"/>
        </w:rPr>
        <w:t xml:space="preserve">nije pristupio na ročište radi  </w:t>
      </w:r>
      <w:r w:rsidRPr="00047756">
        <w:rPr>
          <w:szCs w:val="24"/>
          <w:lang w:val="hr-HR"/>
        </w:rPr>
        <w:t>očitovanja o prijedlogu za otvaranje stečajnog postupk</w:t>
      </w:r>
      <w:r>
        <w:rPr>
          <w:szCs w:val="24"/>
          <w:lang w:val="hr-HR"/>
        </w:rPr>
        <w:t>a,</w:t>
      </w:r>
      <w:r w:rsidR="00E94C6B">
        <w:rPr>
          <w:szCs w:val="24"/>
          <w:lang w:val="hr-HR"/>
        </w:rPr>
        <w:t xml:space="preserve"> iako je poziv uredno primio, </w:t>
      </w:r>
      <w:r>
        <w:rPr>
          <w:szCs w:val="24"/>
          <w:lang w:val="hr-HR"/>
        </w:rPr>
        <w:t xml:space="preserve">kao ni na ročište radi rasprave o pretpostavkama za otvaranje stečajnog postupka, </w:t>
      </w:r>
      <w:r w:rsidR="00A66CD7">
        <w:rPr>
          <w:szCs w:val="24"/>
          <w:lang w:val="hr-HR"/>
        </w:rPr>
        <w:t xml:space="preserve">time da je </w:t>
      </w:r>
      <w:r>
        <w:rPr>
          <w:szCs w:val="24"/>
          <w:lang w:val="hr-HR"/>
        </w:rPr>
        <w:t xml:space="preserve">dostava poziva </w:t>
      </w:r>
      <w:r w:rsidR="00E94C6B">
        <w:rPr>
          <w:szCs w:val="24"/>
          <w:lang w:val="hr-HR"/>
        </w:rPr>
        <w:t xml:space="preserve">za to ročište </w:t>
      </w:r>
      <w:r>
        <w:rPr>
          <w:szCs w:val="24"/>
          <w:lang w:val="hr-HR"/>
        </w:rPr>
        <w:t>iskazana</w:t>
      </w:r>
      <w:r w:rsidR="00A66CD7">
        <w:rPr>
          <w:szCs w:val="24"/>
          <w:lang w:val="hr-HR"/>
        </w:rPr>
        <w:t xml:space="preserve"> </w:t>
      </w:r>
      <w:r w:rsidR="006C7A48">
        <w:rPr>
          <w:szCs w:val="24"/>
          <w:lang w:val="hr-HR"/>
        </w:rPr>
        <w:t xml:space="preserve">putem </w:t>
      </w:r>
      <w:r w:rsidR="00A66CD7">
        <w:rPr>
          <w:szCs w:val="24"/>
          <w:lang w:val="hr-HR"/>
        </w:rPr>
        <w:t>mrežne stranice e-Oglasna ploča sudova</w:t>
      </w:r>
      <w:r>
        <w:rPr>
          <w:szCs w:val="24"/>
          <w:lang w:val="hr-HR"/>
        </w:rPr>
        <w:t xml:space="preserve">. Zastupnik po zakonu </w:t>
      </w:r>
      <w:r w:rsidR="00A66CD7">
        <w:rPr>
          <w:szCs w:val="24"/>
          <w:lang w:val="hr-HR"/>
        </w:rPr>
        <w:t>dužnika i sobe koje vode poslove dužnika nisu dostavili</w:t>
      </w:r>
      <w:r w:rsidR="006C7A48">
        <w:rPr>
          <w:szCs w:val="24"/>
          <w:lang w:val="hr-HR"/>
        </w:rPr>
        <w:t xml:space="preserve"> </w:t>
      </w:r>
      <w:r w:rsidR="00A66CD7" w:rsidRPr="00A66CD7">
        <w:rPr>
          <w:szCs w:val="24"/>
          <w:lang w:val="hr-HR"/>
        </w:rPr>
        <w:t>pisano izvješće o financijsko-gospodarskom stanju dužnika</w:t>
      </w:r>
      <w:r>
        <w:rPr>
          <w:szCs w:val="24"/>
          <w:lang w:val="hr-HR"/>
        </w:rPr>
        <w:t>, pa je sud pribavio</w:t>
      </w:r>
      <w:r w:rsidR="00A66CD7">
        <w:rPr>
          <w:szCs w:val="24"/>
          <w:lang w:val="hr-HR"/>
        </w:rPr>
        <w:t xml:space="preserve"> </w:t>
      </w:r>
      <w:r>
        <w:rPr>
          <w:szCs w:val="24"/>
          <w:lang w:val="hr-HR"/>
        </w:rPr>
        <w:t>objavljena financijska izvješća dužnika.</w:t>
      </w:r>
    </w:p>
    <w:p w:rsidRDefault="003127E3" w:rsidP="00047756" w:rsidR="003127E3">
      <w:pPr>
        <w:ind w:firstLine="720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 xml:space="preserve">Predlagatelj </w:t>
      </w:r>
      <w:r w:rsidR="00A66CD7">
        <w:rPr>
          <w:szCs w:val="24"/>
          <w:lang w:val="hr-HR"/>
        </w:rPr>
        <w:t xml:space="preserve">se pisano očitovao na način da je u svojim podnescima od 2. </w:t>
      </w:r>
      <w:r w:rsidR="005455D8">
        <w:rPr>
          <w:szCs w:val="24"/>
          <w:lang w:val="hr-HR"/>
        </w:rPr>
        <w:t xml:space="preserve">prosinca </w:t>
      </w:r>
      <w:r w:rsidR="00A66CD7">
        <w:rPr>
          <w:szCs w:val="24"/>
          <w:lang w:val="hr-HR"/>
        </w:rPr>
        <w:t xml:space="preserve"> 2016. i </w:t>
      </w:r>
      <w:r w:rsidR="005455D8">
        <w:rPr>
          <w:szCs w:val="24"/>
          <w:lang w:val="hr-HR"/>
        </w:rPr>
        <w:t>1</w:t>
      </w:r>
      <w:r>
        <w:rPr>
          <w:szCs w:val="24"/>
          <w:lang w:val="hr-HR"/>
        </w:rPr>
        <w:t xml:space="preserve">. </w:t>
      </w:r>
      <w:r w:rsidR="005455D8">
        <w:rPr>
          <w:szCs w:val="24"/>
          <w:lang w:val="hr-HR"/>
        </w:rPr>
        <w:t xml:space="preserve">ožujka </w:t>
      </w:r>
      <w:r w:rsidR="00DD1B42">
        <w:rPr>
          <w:szCs w:val="24"/>
          <w:lang w:val="hr-HR"/>
        </w:rPr>
        <w:t>2017</w:t>
      </w:r>
      <w:r>
        <w:rPr>
          <w:szCs w:val="24"/>
          <w:lang w:val="hr-HR"/>
        </w:rPr>
        <w:t>. ostao kod prijedloga za otvaranje stečajnog postupka.</w:t>
      </w:r>
    </w:p>
    <w:p w:rsidRDefault="00AD6DDB" w:rsidP="00443565" w:rsidR="005455D8">
      <w:pPr>
        <w:ind w:firstLine="720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 xml:space="preserve">Uvidom </w:t>
      </w:r>
      <w:r w:rsidR="00DD1B42">
        <w:rPr>
          <w:szCs w:val="24"/>
          <w:lang w:val="hr-HR"/>
        </w:rPr>
        <w:t>u posljednje objavljeno financijsko izvješće dužnika za 201</w:t>
      </w:r>
      <w:r w:rsidR="005455D8">
        <w:rPr>
          <w:szCs w:val="24"/>
          <w:lang w:val="hr-HR"/>
        </w:rPr>
        <w:t>3</w:t>
      </w:r>
      <w:r w:rsidR="00DD1B42">
        <w:rPr>
          <w:szCs w:val="24"/>
          <w:lang w:val="hr-HR"/>
        </w:rPr>
        <w:t xml:space="preserve">. </w:t>
      </w:r>
      <w:r w:rsidR="005455D8">
        <w:rPr>
          <w:szCs w:val="24"/>
          <w:lang w:val="hr-HR"/>
        </w:rPr>
        <w:t>( list 19</w:t>
      </w:r>
      <w:r w:rsidR="00443565">
        <w:rPr>
          <w:szCs w:val="24"/>
          <w:lang w:val="hr-HR"/>
        </w:rPr>
        <w:t xml:space="preserve"> do 3</w:t>
      </w:r>
      <w:r w:rsidR="005455D8">
        <w:rPr>
          <w:szCs w:val="24"/>
          <w:lang w:val="hr-HR"/>
        </w:rPr>
        <w:t>2</w:t>
      </w:r>
      <w:r w:rsidR="00443565">
        <w:rPr>
          <w:szCs w:val="24"/>
          <w:lang w:val="hr-HR"/>
        </w:rPr>
        <w:t xml:space="preserve"> spisa ) </w:t>
      </w:r>
      <w:r w:rsidR="003127E3">
        <w:rPr>
          <w:szCs w:val="24"/>
          <w:lang w:val="hr-HR"/>
        </w:rPr>
        <w:t xml:space="preserve">utvrđeno je da </w:t>
      </w:r>
      <w:r w:rsidR="00273881">
        <w:rPr>
          <w:szCs w:val="24"/>
          <w:lang w:val="hr-HR"/>
        </w:rPr>
        <w:t xml:space="preserve">je </w:t>
      </w:r>
      <w:r w:rsidR="00443565">
        <w:rPr>
          <w:szCs w:val="24"/>
          <w:lang w:val="hr-HR"/>
        </w:rPr>
        <w:t xml:space="preserve">tada </w:t>
      </w:r>
      <w:r w:rsidR="005455D8">
        <w:rPr>
          <w:szCs w:val="24"/>
          <w:lang w:val="hr-HR"/>
        </w:rPr>
        <w:t xml:space="preserve">evidentirana </w:t>
      </w:r>
      <w:r w:rsidR="00273881">
        <w:rPr>
          <w:szCs w:val="24"/>
          <w:lang w:val="hr-HR"/>
        </w:rPr>
        <w:t xml:space="preserve">imovina </w:t>
      </w:r>
      <w:r w:rsidR="00443565">
        <w:rPr>
          <w:szCs w:val="24"/>
          <w:lang w:val="hr-HR"/>
        </w:rPr>
        <w:t xml:space="preserve">dužnika </w:t>
      </w:r>
      <w:r w:rsidR="005455D8">
        <w:rPr>
          <w:szCs w:val="24"/>
          <w:lang w:val="hr-HR"/>
        </w:rPr>
        <w:t xml:space="preserve">nije dostatna za podmirenje troška postupka. </w:t>
      </w:r>
    </w:p>
    <w:p w:rsidRDefault="00047756" w:rsidP="00047756" w:rsidR="00047756" w:rsidRPr="00047756">
      <w:pPr>
        <w:ind w:firstLine="720"/>
        <w:jc w:val="both"/>
        <w:textAlignment w:val="auto"/>
      </w:pPr>
      <w:r w:rsidRPr="00047756">
        <w:t xml:space="preserve">Odredbom članka </w:t>
      </w:r>
      <w:r w:rsidR="00B85CF0">
        <w:t xml:space="preserve"> 5</w:t>
      </w:r>
      <w:r w:rsidRPr="00047756">
        <w:t>. stavak 1. SZ propisano je da se stečaj  može otvoriti ako s</w:t>
      </w:r>
      <w:r w:rsidR="00B85CF0">
        <w:t>ud</w:t>
      </w:r>
      <w:r w:rsidRPr="00047756">
        <w:t xml:space="preserve"> utvrdi postojanje stečajn</w:t>
      </w:r>
      <w:r w:rsidR="00632DD6">
        <w:t xml:space="preserve">og </w:t>
      </w:r>
      <w:r w:rsidRPr="00047756">
        <w:t>razloga, time da je odredbom stavka 2. istog članka propisano da su stečajni razlozi</w:t>
      </w:r>
      <w:r w:rsidR="00632DD6">
        <w:t xml:space="preserve"> </w:t>
      </w:r>
      <w:r w:rsidRPr="00047756">
        <w:t>nesposobnost za plaćanje i prezaduženost.</w:t>
      </w:r>
    </w:p>
    <w:p w:rsidRDefault="006C08D9" w:rsidP="00047756" w:rsidR="00047756" w:rsidRPr="00047756">
      <w:pPr>
        <w:ind w:firstLine="720"/>
        <w:jc w:val="both"/>
        <w:textAlignment w:val="auto"/>
        <w:rPr>
          <w:lang w:val="hr-HR"/>
        </w:rPr>
      </w:pPr>
      <w:r>
        <w:rPr>
          <w:lang w:val="hr-HR"/>
        </w:rPr>
        <w:t xml:space="preserve">Kako </w:t>
      </w:r>
      <w:r w:rsidR="00047756" w:rsidRPr="00047756">
        <w:rPr>
          <w:lang w:val="hr-HR"/>
        </w:rPr>
        <w:t xml:space="preserve">je </w:t>
      </w:r>
      <w:r>
        <w:rPr>
          <w:lang w:val="hr-HR"/>
        </w:rPr>
        <w:t xml:space="preserve">tijekom prethodnog postupka </w:t>
      </w:r>
      <w:r w:rsidR="00047756" w:rsidRPr="00047756">
        <w:rPr>
          <w:lang w:val="hr-HR"/>
        </w:rPr>
        <w:t>utvrđeno da su ispunjeni uvjeti za otvaranje stečaja nad dužnikom jer je dužnik nesposoban za plaćanje,</w:t>
      </w:r>
      <w:r w:rsidR="0004021A">
        <w:rPr>
          <w:lang w:val="hr-HR"/>
        </w:rPr>
        <w:t xml:space="preserve"> </w:t>
      </w:r>
      <w:r w:rsidR="00047756" w:rsidRPr="00047756">
        <w:rPr>
          <w:lang w:val="hr-HR"/>
        </w:rPr>
        <w:t xml:space="preserve">te </w:t>
      </w:r>
      <w:r w:rsidR="003127E3">
        <w:rPr>
          <w:lang w:val="hr-HR"/>
        </w:rPr>
        <w:t>kako je osnovano za pretpostaviti da d</w:t>
      </w:r>
      <w:r w:rsidR="00047756" w:rsidRPr="00047756">
        <w:rPr>
          <w:lang w:val="hr-HR"/>
        </w:rPr>
        <w:t xml:space="preserve">užnik nema imovine koja bi bila dostatna za pokriće troška stečajnog postupka, sukladno odredbi članka 132. stavak 1. do 3. </w:t>
      </w:r>
      <w:r w:rsidR="00632DD6">
        <w:rPr>
          <w:lang w:val="hr-HR"/>
        </w:rPr>
        <w:t xml:space="preserve"> SZ  ovosudnim </w:t>
      </w:r>
      <w:r w:rsidR="00047756" w:rsidRPr="00047756">
        <w:rPr>
          <w:szCs w:val="24"/>
          <w:lang w:val="hr-HR"/>
        </w:rPr>
        <w:t>r</w:t>
      </w:r>
      <w:r w:rsidR="00047756" w:rsidRPr="00047756">
        <w:rPr>
          <w:lang w:val="hr-HR"/>
        </w:rPr>
        <w:t>ješenjem poslovni broj 7 St-</w:t>
      </w:r>
      <w:r w:rsidR="00DD1B42">
        <w:rPr>
          <w:lang w:val="hr-HR"/>
        </w:rPr>
        <w:t>8</w:t>
      </w:r>
      <w:r w:rsidR="005455D8">
        <w:rPr>
          <w:lang w:val="hr-HR"/>
        </w:rPr>
        <w:t>80</w:t>
      </w:r>
      <w:r w:rsidR="00047756" w:rsidRPr="00047756">
        <w:rPr>
          <w:lang w:val="hr-HR"/>
        </w:rPr>
        <w:t>/1</w:t>
      </w:r>
      <w:r w:rsidR="00AB0852">
        <w:rPr>
          <w:lang w:val="hr-HR"/>
        </w:rPr>
        <w:t>6</w:t>
      </w:r>
      <w:r w:rsidR="00047756" w:rsidRPr="00047756">
        <w:rPr>
          <w:lang w:val="hr-HR"/>
        </w:rPr>
        <w:t>-</w:t>
      </w:r>
      <w:r w:rsidR="003127E3">
        <w:rPr>
          <w:lang w:val="hr-HR"/>
        </w:rPr>
        <w:t>1</w:t>
      </w:r>
      <w:r w:rsidR="00443565">
        <w:rPr>
          <w:lang w:val="hr-HR"/>
        </w:rPr>
        <w:t>8</w:t>
      </w:r>
      <w:r w:rsidR="00047756" w:rsidRPr="00047756">
        <w:rPr>
          <w:lang w:val="hr-HR"/>
        </w:rPr>
        <w:t xml:space="preserve"> od </w:t>
      </w:r>
      <w:r w:rsidR="00DD1B42">
        <w:rPr>
          <w:lang w:val="hr-HR"/>
        </w:rPr>
        <w:t>1</w:t>
      </w:r>
      <w:r w:rsidR="00443565">
        <w:rPr>
          <w:lang w:val="hr-HR"/>
        </w:rPr>
        <w:t>2</w:t>
      </w:r>
      <w:r w:rsidR="00B347FD">
        <w:rPr>
          <w:lang w:val="hr-HR"/>
        </w:rPr>
        <w:t xml:space="preserve">. </w:t>
      </w:r>
      <w:r w:rsidR="003127E3">
        <w:rPr>
          <w:lang w:val="hr-HR"/>
        </w:rPr>
        <w:t xml:space="preserve">svibnja </w:t>
      </w:r>
      <w:r w:rsidR="00047756" w:rsidRPr="00047756">
        <w:rPr>
          <w:lang w:val="hr-HR"/>
        </w:rPr>
        <w:t>201</w:t>
      </w:r>
      <w:r w:rsidR="00AB0852">
        <w:rPr>
          <w:lang w:val="hr-HR"/>
        </w:rPr>
        <w:t>7</w:t>
      </w:r>
      <w:r w:rsidR="00047756" w:rsidRPr="00047756">
        <w:rPr>
          <w:lang w:val="hr-HR"/>
        </w:rPr>
        <w:t>. pozvane su osobe koje imaju pravni interes za provedbom stečajnoga postupaka nad dužnikom da u roku od 15 dana, od dana objave tog  rješenja na mrežnoj stranici e-Oglasn</w:t>
      </w:r>
      <w:r w:rsidR="006C7A48">
        <w:rPr>
          <w:lang w:val="hr-HR"/>
        </w:rPr>
        <w:t>a</w:t>
      </w:r>
      <w:r w:rsidR="00047756" w:rsidRPr="00047756">
        <w:rPr>
          <w:lang w:val="hr-HR"/>
        </w:rPr>
        <w:t xml:space="preserve"> ploč</w:t>
      </w:r>
      <w:r w:rsidR="006C7A48">
        <w:rPr>
          <w:lang w:val="hr-HR"/>
        </w:rPr>
        <w:t>a</w:t>
      </w:r>
      <w:r w:rsidR="00047756" w:rsidRPr="00047756">
        <w:rPr>
          <w:lang w:val="hr-HR"/>
        </w:rPr>
        <w:t xml:space="preserve"> sudova, uplate predujam u iznosu do </w:t>
      </w:r>
      <w:r w:rsidR="007E7FBA">
        <w:rPr>
          <w:lang w:val="hr-HR"/>
        </w:rPr>
        <w:t>2</w:t>
      </w:r>
      <w:r w:rsidR="007B3E9A">
        <w:rPr>
          <w:lang w:val="hr-HR"/>
        </w:rPr>
        <w:t>0</w:t>
      </w:r>
      <w:r w:rsidR="00047756" w:rsidRPr="00047756">
        <w:rPr>
          <w:lang w:val="hr-HR"/>
        </w:rPr>
        <w:t>.</w:t>
      </w:r>
      <w:r w:rsidR="00AB0852">
        <w:rPr>
          <w:lang w:val="hr-HR"/>
        </w:rPr>
        <w:t>0</w:t>
      </w:r>
      <w:r w:rsidR="00632DD6">
        <w:rPr>
          <w:lang w:val="hr-HR"/>
        </w:rPr>
        <w:t>00</w:t>
      </w:r>
      <w:r w:rsidR="00047756" w:rsidRPr="00047756">
        <w:rPr>
          <w:lang w:val="hr-HR"/>
        </w:rPr>
        <w:t>,00 kn, za namirenje troškova prethodnoga i otvorenoga stečajnog postupka, uz upozorenje da ukoliko vjerovnici ne postupe po tom rješenju, da će stečajni sudac, donijeti odluku o otvaranju i zaključenju postupka.</w:t>
      </w:r>
    </w:p>
    <w:p w:rsidRDefault="00047756" w:rsidP="00047756" w:rsidR="00047756" w:rsidRPr="00047756">
      <w:pPr>
        <w:ind w:firstLine="720"/>
        <w:jc w:val="both"/>
        <w:textAlignment w:val="auto"/>
        <w:rPr>
          <w:szCs w:val="24"/>
          <w:lang w:val="hr-HR"/>
        </w:rPr>
      </w:pPr>
      <w:r w:rsidRPr="00047756">
        <w:rPr>
          <w:lang w:val="hr-HR"/>
        </w:rPr>
        <w:t>Navedeno rješenje o</w:t>
      </w:r>
      <w:r w:rsidRPr="00047756">
        <w:rPr>
          <w:szCs w:val="24"/>
          <w:lang w:val="hr-HR"/>
        </w:rPr>
        <w:t>bjavljeno je istog dana na mrežnoj stranici e-Oglasnoj ploči sudova.</w:t>
      </w:r>
    </w:p>
    <w:p w:rsidRDefault="00047756" w:rsidP="00047756" w:rsidR="00047756">
      <w:pPr>
        <w:ind w:firstLine="720"/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Uvidom u spis i računovodstvo ovog suda utvrđeno je da </w:t>
      </w:r>
      <w:r w:rsidRPr="00047756">
        <w:rPr>
          <w:lang w:val="hr-HR"/>
        </w:rPr>
        <w:t>osobe koje imaju pravni interes da se nad dužnikom</w:t>
      </w:r>
      <w:r w:rsidRPr="00047756">
        <w:rPr>
          <w:szCs w:val="24"/>
          <w:lang w:val="hr-HR"/>
        </w:rPr>
        <w:t xml:space="preserve"> </w:t>
      </w:r>
      <w:r w:rsidRPr="00047756">
        <w:rPr>
          <w:lang w:val="hr-HR"/>
        </w:rPr>
        <w:t xml:space="preserve">provede stečajni postupak </w:t>
      </w:r>
      <w:r w:rsidRPr="00047756">
        <w:rPr>
          <w:szCs w:val="24"/>
          <w:lang w:val="hr-HR"/>
        </w:rPr>
        <w:t xml:space="preserve">nisu predujmile označen iznos </w:t>
      </w:r>
      <w:r w:rsidRPr="00047756">
        <w:rPr>
          <w:lang w:val="hr-HR"/>
        </w:rPr>
        <w:t xml:space="preserve">novca za pokriće troškova postupka, pa je </w:t>
      </w:r>
      <w:r w:rsidRPr="00047756">
        <w:rPr>
          <w:szCs w:val="24"/>
          <w:lang w:val="hr-HR"/>
        </w:rPr>
        <w:t>valjalo temeljem odredbe članka 132. stavak 2. i 3. odlučiti kao pod točkom I. – V. izreke ovog rješenja.</w:t>
      </w:r>
    </w:p>
    <w:p w:rsidRDefault="003127E3" w:rsidP="00047756" w:rsidR="003127E3">
      <w:pPr>
        <w:ind w:firstLine="720"/>
        <w:jc w:val="both"/>
        <w:textAlignment w:val="auto"/>
        <w:rPr>
          <w:szCs w:val="24"/>
          <w:lang w:val="hr-HR"/>
        </w:rPr>
      </w:pPr>
      <w:r w:rsidRPr="003127E3">
        <w:rPr>
          <w:szCs w:val="24"/>
          <w:lang w:val="hr-HR"/>
        </w:rPr>
        <w:t>Stečajni upravitelj imenovan je sukladno odredbi članka 84. stavak 1. SZ metodom slučajnog odabira s liste A stečajnih upravitelja za područje ovog suda</w:t>
      </w:r>
      <w:r>
        <w:rPr>
          <w:szCs w:val="24"/>
          <w:lang w:val="hr-HR"/>
        </w:rPr>
        <w:t>.</w:t>
      </w:r>
      <w:r w:rsidRPr="003127E3">
        <w:rPr>
          <w:szCs w:val="24"/>
          <w:lang w:val="hr-HR"/>
        </w:rPr>
        <w:t xml:space="preserve"> </w:t>
      </w:r>
    </w:p>
    <w:p w:rsidRDefault="00BC64E7" w:rsidP="00047756" w:rsidR="00BC64E7">
      <w:pPr>
        <w:ind w:firstLine="720"/>
        <w:jc w:val="both"/>
        <w:textAlignment w:val="auto"/>
        <w:rPr>
          <w:lang w:val="hr-HR"/>
        </w:rPr>
      </w:pPr>
    </w:p>
    <w:p w:rsidRDefault="00BC64E7" w:rsidP="00047756" w:rsidR="00BC64E7">
      <w:pPr>
        <w:ind w:firstLine="720"/>
        <w:jc w:val="both"/>
        <w:textAlignment w:val="auto"/>
        <w:rPr>
          <w:lang w:val="hr-HR"/>
        </w:rPr>
      </w:pPr>
    </w:p>
    <w:p w:rsidRDefault="00BC64E7" w:rsidP="00047756" w:rsidR="00BC64E7">
      <w:pPr>
        <w:ind w:firstLine="720"/>
        <w:jc w:val="both"/>
        <w:textAlignment w:val="auto"/>
        <w:rPr>
          <w:lang w:val="hr-HR"/>
        </w:rPr>
      </w:pPr>
    </w:p>
    <w:p w:rsidRDefault="00BC64E7" w:rsidP="00047756" w:rsidR="00BC64E7">
      <w:pPr>
        <w:ind w:firstLine="720"/>
        <w:jc w:val="both"/>
        <w:textAlignment w:val="auto"/>
        <w:rPr>
          <w:lang w:val="hr-HR"/>
        </w:rPr>
      </w:pPr>
    </w:p>
    <w:p w:rsidRDefault="00047756" w:rsidP="00047756" w:rsidR="00047756" w:rsidRPr="00047756">
      <w:pPr>
        <w:ind w:firstLine="720"/>
        <w:jc w:val="both"/>
        <w:textAlignment w:val="auto"/>
        <w:rPr>
          <w:lang w:val="hr-HR"/>
        </w:rPr>
      </w:pPr>
      <w:r w:rsidRPr="00047756">
        <w:rPr>
          <w:lang w:val="hr-HR"/>
        </w:rPr>
        <w:lastRenderedPageBreak/>
        <w:t>Odluka pod točkom VI. izreke ovog rješenja donijeta je primjenom odredbe članka 196. stavak 3. SZ.</w:t>
      </w: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lang w:val="hr-HR"/>
        </w:rPr>
        <w:t xml:space="preserve">  </w:t>
      </w:r>
    </w:p>
    <w:p w:rsidRDefault="00047756" w:rsidP="00047756" w:rsidR="00047756" w:rsidRPr="00047756">
      <w:pPr>
        <w:jc w:val="center"/>
        <w:textAlignment w:val="auto"/>
        <w:rPr>
          <w:lang w:val="hr-HR"/>
        </w:rPr>
      </w:pPr>
      <w:r w:rsidRPr="00047756">
        <w:rPr>
          <w:szCs w:val="24"/>
          <w:lang w:val="hr-HR"/>
        </w:rPr>
        <w:t xml:space="preserve">U Rijeci, </w:t>
      </w:r>
      <w:r w:rsidR="00DD1B42">
        <w:rPr>
          <w:bCs/>
          <w:szCs w:val="24"/>
          <w:lang w:val="hr-HR"/>
        </w:rPr>
        <w:t>26</w:t>
      </w:r>
      <w:r w:rsidR="003127E3">
        <w:rPr>
          <w:bCs/>
          <w:szCs w:val="24"/>
          <w:lang w:val="hr-HR"/>
        </w:rPr>
        <w:t xml:space="preserve">. lipnja </w:t>
      </w:r>
      <w:r w:rsidR="003127E3" w:rsidRPr="007B3E9A">
        <w:rPr>
          <w:bCs/>
          <w:szCs w:val="24"/>
          <w:lang w:val="hr-HR"/>
        </w:rPr>
        <w:t>2017</w:t>
      </w:r>
      <w:r w:rsidR="006C08D9">
        <w:rPr>
          <w:lang w:val="hr-HR"/>
        </w:rPr>
        <w:t>.</w:t>
      </w: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                                                                                   </w:t>
      </w:r>
    </w:p>
    <w:p w:rsidRDefault="00047756" w:rsidP="00047756" w:rsidR="00047756" w:rsidRPr="00047756">
      <w:pPr>
        <w:ind w:left="7200"/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   </w:t>
      </w:r>
      <w:r w:rsidR="00721D69">
        <w:rPr>
          <w:szCs w:val="24"/>
          <w:lang w:val="hr-HR"/>
        </w:rPr>
        <w:t xml:space="preserve">      S</w:t>
      </w:r>
      <w:r w:rsidRPr="00047756">
        <w:rPr>
          <w:szCs w:val="24"/>
          <w:lang w:val="hr-HR"/>
        </w:rPr>
        <w:t xml:space="preserve">udac                               </w:t>
      </w:r>
    </w:p>
    <w:p w:rsidRDefault="00047756" w:rsidP="00047756" w:rsidR="00047756" w:rsidRPr="00047756">
      <w:pPr>
        <w:ind w:left="7200"/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    Liljana Ugrin</w:t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POUKA O PRAVNOM LIJEKU </w:t>
      </w:r>
    </w:p>
    <w:p w:rsidRDefault="00047756" w:rsidP="00047756" w:rsidR="00047756" w:rsidRPr="00047756">
      <w:pPr>
        <w:jc w:val="both"/>
        <w:textAlignment w:val="auto"/>
        <w:rPr>
          <w:rFonts w:eastAsia="MS Mincho"/>
          <w:szCs w:val="24"/>
          <w:lang w:val="hr-HR"/>
        </w:rPr>
      </w:pPr>
      <w:r w:rsidRPr="00047756">
        <w:rPr>
          <w:szCs w:val="24"/>
          <w:lang w:val="hr-HR"/>
        </w:rPr>
        <w:tab/>
        <w:t xml:space="preserve">Protiv ovog rješenja žalbu može podnijeti osoba koja je bila zastupnik po zakonu dužnika do dana nastupanja pravnih posljedica otvaranja stečajnog postupka, te </w:t>
      </w:r>
      <w:r w:rsidRPr="00047756">
        <w:rPr>
          <w:lang w:val="hr-HR"/>
        </w:rPr>
        <w:t>osobe koje imaju pravni interes da se provede stečajni postupak nad dužnikom</w:t>
      </w:r>
      <w:r w:rsidRPr="00047756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047756">
        <w:rPr>
          <w:rFonts w:eastAsia="MS Mincho"/>
          <w:szCs w:val="24"/>
          <w:lang w:val="hr-HR"/>
        </w:rPr>
        <w:t xml:space="preserve"> </w:t>
      </w:r>
      <w:r w:rsidRPr="00047756">
        <w:rPr>
          <w:rFonts w:eastAsia="MS Mincho"/>
          <w:szCs w:val="24"/>
          <w:lang w:val="hr-HR"/>
        </w:rPr>
        <w:tab/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 w:val="20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047756">
      <w:pPr>
        <w:textAlignment w:val="auto"/>
        <w:rPr>
          <w:bCs/>
          <w:szCs w:val="24"/>
          <w:lang w:val="hr-HR"/>
        </w:rPr>
      </w:pPr>
    </w:p>
    <w:p w:rsidRDefault="00047756" w:rsidP="00047756" w:rsidR="00047756">
      <w:pPr>
        <w:jc w:val="both"/>
        <w:rPr>
          <w:szCs w:val="24"/>
        </w:rPr>
      </w:pPr>
    </w:p>
    <w:p w:rsidRDefault="000E7884" w:rsidP="00047756" w:rsidR="0038631F" w:rsidRPr="0038631F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7E4BB8" w:rsidR="00E46205">
      <w:headerReference w:type="default" r:id="rId10"/>
      <w:footerReference w:type="default" r:id="rId11"/>
      <w:pgSz w:h="16840" w:w="11907"/>
      <w:pgMar w:gutter="0" w:footer="720" w:header="720" w:left="1871" w:bottom="1871" w:right="1247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172" w:rsidR="00773172">
      <w:r>
        <w:separator/>
      </w:r>
    </w:p>
  </w:endnote>
  <w:endnote w:id="0" w:type="continuationSeparator">
    <w:p w:rsidRDefault="00773172" w:rsidR="00773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796B22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172" w:rsidR="00773172">
      <w:r>
        <w:separator/>
      </w:r>
    </w:p>
  </w:footnote>
  <w:footnote w:id="0" w:type="continuationSeparator">
    <w:p w:rsidRDefault="00773172" w:rsidR="00773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DDB" w:rsidP="00896B8C" w:rsidR="00DC1C08" w:rsidRPr="00A15F9E">
    <w:pPr>
      <w:jc w:val="right"/>
    </w:pPr>
    <w:r w:rsidRPr="00AD6DDB">
      <w:t>Poslovni broj  7 St-</w:t>
    </w:r>
    <w:r w:rsidR="00DD1B42">
      <w:t>8</w:t>
    </w:r>
    <w:r w:rsidR="005455D8">
      <w:t>80</w:t>
    </w:r>
    <w:r w:rsidRPr="00AD6DDB">
      <w:t>/2016-</w:t>
    </w:r>
    <w:r w:rsidR="00BC64E7">
      <w:t>22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05F"/>
    <w:rsid w:val="000160DA"/>
    <w:rsid w:val="00022E56"/>
    <w:rsid w:val="00023826"/>
    <w:rsid w:val="00030EA7"/>
    <w:rsid w:val="000344F7"/>
    <w:rsid w:val="0003481F"/>
    <w:rsid w:val="0004021A"/>
    <w:rsid w:val="0004498D"/>
    <w:rsid w:val="00045AE9"/>
    <w:rsid w:val="00047756"/>
    <w:rsid w:val="00047757"/>
    <w:rsid w:val="00051712"/>
    <w:rsid w:val="000535B4"/>
    <w:rsid w:val="000550B4"/>
    <w:rsid w:val="00063B57"/>
    <w:rsid w:val="00067D07"/>
    <w:rsid w:val="00083620"/>
    <w:rsid w:val="00095BE3"/>
    <w:rsid w:val="000B1F99"/>
    <w:rsid w:val="000B399D"/>
    <w:rsid w:val="000C7D2F"/>
    <w:rsid w:val="000D0153"/>
    <w:rsid w:val="000D3426"/>
    <w:rsid w:val="000E7884"/>
    <w:rsid w:val="000F5290"/>
    <w:rsid w:val="00100DF1"/>
    <w:rsid w:val="0011326A"/>
    <w:rsid w:val="00114205"/>
    <w:rsid w:val="00114F52"/>
    <w:rsid w:val="001152D8"/>
    <w:rsid w:val="00120094"/>
    <w:rsid w:val="001208C1"/>
    <w:rsid w:val="001555E9"/>
    <w:rsid w:val="0016213F"/>
    <w:rsid w:val="0016645F"/>
    <w:rsid w:val="00170F9F"/>
    <w:rsid w:val="00175B60"/>
    <w:rsid w:val="001816E1"/>
    <w:rsid w:val="00181E7B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203B5A"/>
    <w:rsid w:val="00204DF2"/>
    <w:rsid w:val="002103B9"/>
    <w:rsid w:val="00221A3C"/>
    <w:rsid w:val="00223E09"/>
    <w:rsid w:val="00231426"/>
    <w:rsid w:val="00233C95"/>
    <w:rsid w:val="002354BE"/>
    <w:rsid w:val="00243E9A"/>
    <w:rsid w:val="00247D3B"/>
    <w:rsid w:val="00257AB3"/>
    <w:rsid w:val="00260E94"/>
    <w:rsid w:val="00265FAF"/>
    <w:rsid w:val="00270AC5"/>
    <w:rsid w:val="00272B4E"/>
    <w:rsid w:val="00273801"/>
    <w:rsid w:val="00273881"/>
    <w:rsid w:val="00275B01"/>
    <w:rsid w:val="0027604B"/>
    <w:rsid w:val="00280C1E"/>
    <w:rsid w:val="002A0995"/>
    <w:rsid w:val="002B4981"/>
    <w:rsid w:val="002B60D6"/>
    <w:rsid w:val="002C7144"/>
    <w:rsid w:val="002D285D"/>
    <w:rsid w:val="002E6350"/>
    <w:rsid w:val="002F2D8D"/>
    <w:rsid w:val="003127E3"/>
    <w:rsid w:val="00313174"/>
    <w:rsid w:val="0031413E"/>
    <w:rsid w:val="00314A48"/>
    <w:rsid w:val="0032742B"/>
    <w:rsid w:val="00334820"/>
    <w:rsid w:val="00346936"/>
    <w:rsid w:val="00347782"/>
    <w:rsid w:val="00370D0D"/>
    <w:rsid w:val="0038338C"/>
    <w:rsid w:val="0038631F"/>
    <w:rsid w:val="00391166"/>
    <w:rsid w:val="0039352D"/>
    <w:rsid w:val="003A12EA"/>
    <w:rsid w:val="003A1CC2"/>
    <w:rsid w:val="003A6BB0"/>
    <w:rsid w:val="003A7162"/>
    <w:rsid w:val="003A7F6A"/>
    <w:rsid w:val="003B11E1"/>
    <w:rsid w:val="003B17A7"/>
    <w:rsid w:val="003B54FC"/>
    <w:rsid w:val="003C50E2"/>
    <w:rsid w:val="003C52A9"/>
    <w:rsid w:val="003D11B8"/>
    <w:rsid w:val="003D574F"/>
    <w:rsid w:val="003F0C59"/>
    <w:rsid w:val="0040078D"/>
    <w:rsid w:val="004052DE"/>
    <w:rsid w:val="004168F4"/>
    <w:rsid w:val="004206FE"/>
    <w:rsid w:val="004260B6"/>
    <w:rsid w:val="004364AA"/>
    <w:rsid w:val="00436C45"/>
    <w:rsid w:val="00443565"/>
    <w:rsid w:val="00450751"/>
    <w:rsid w:val="00450D9F"/>
    <w:rsid w:val="0045580B"/>
    <w:rsid w:val="00464C2B"/>
    <w:rsid w:val="0046585E"/>
    <w:rsid w:val="00465B17"/>
    <w:rsid w:val="004703AB"/>
    <w:rsid w:val="004835CA"/>
    <w:rsid w:val="00485119"/>
    <w:rsid w:val="00490C9B"/>
    <w:rsid w:val="0049439E"/>
    <w:rsid w:val="004A03DE"/>
    <w:rsid w:val="004A56BC"/>
    <w:rsid w:val="004B0F82"/>
    <w:rsid w:val="004B70EB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455D8"/>
    <w:rsid w:val="00551212"/>
    <w:rsid w:val="005546D4"/>
    <w:rsid w:val="005568AF"/>
    <w:rsid w:val="00561CFE"/>
    <w:rsid w:val="00577233"/>
    <w:rsid w:val="00580322"/>
    <w:rsid w:val="00580B5E"/>
    <w:rsid w:val="00591381"/>
    <w:rsid w:val="00591BBD"/>
    <w:rsid w:val="0059401D"/>
    <w:rsid w:val="0059479A"/>
    <w:rsid w:val="005A527E"/>
    <w:rsid w:val="005B0360"/>
    <w:rsid w:val="005B36B2"/>
    <w:rsid w:val="005B69FD"/>
    <w:rsid w:val="005C044D"/>
    <w:rsid w:val="005E75AB"/>
    <w:rsid w:val="005F4E54"/>
    <w:rsid w:val="005F543B"/>
    <w:rsid w:val="005F666E"/>
    <w:rsid w:val="005F7302"/>
    <w:rsid w:val="00607C98"/>
    <w:rsid w:val="00612D13"/>
    <w:rsid w:val="0062052B"/>
    <w:rsid w:val="00620722"/>
    <w:rsid w:val="006255C2"/>
    <w:rsid w:val="0062585C"/>
    <w:rsid w:val="00631A01"/>
    <w:rsid w:val="00631E69"/>
    <w:rsid w:val="00632D98"/>
    <w:rsid w:val="00632DD6"/>
    <w:rsid w:val="00632FF8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A24"/>
    <w:rsid w:val="006A6C73"/>
    <w:rsid w:val="006B44BA"/>
    <w:rsid w:val="006C08D9"/>
    <w:rsid w:val="006C7A48"/>
    <w:rsid w:val="006E0251"/>
    <w:rsid w:val="006E3800"/>
    <w:rsid w:val="006F7A83"/>
    <w:rsid w:val="00712A65"/>
    <w:rsid w:val="00721D69"/>
    <w:rsid w:val="00735EC7"/>
    <w:rsid w:val="00740E71"/>
    <w:rsid w:val="00746EB6"/>
    <w:rsid w:val="0075481F"/>
    <w:rsid w:val="00773172"/>
    <w:rsid w:val="00777A02"/>
    <w:rsid w:val="0078366C"/>
    <w:rsid w:val="007848C2"/>
    <w:rsid w:val="00791D2B"/>
    <w:rsid w:val="00796B22"/>
    <w:rsid w:val="007B0120"/>
    <w:rsid w:val="007B3E9A"/>
    <w:rsid w:val="007B5632"/>
    <w:rsid w:val="007C73A6"/>
    <w:rsid w:val="007D34E2"/>
    <w:rsid w:val="007E4BB8"/>
    <w:rsid w:val="007E7FBA"/>
    <w:rsid w:val="007F20C9"/>
    <w:rsid w:val="00807156"/>
    <w:rsid w:val="00811FDB"/>
    <w:rsid w:val="00814CE2"/>
    <w:rsid w:val="00815D1E"/>
    <w:rsid w:val="00830B93"/>
    <w:rsid w:val="00832937"/>
    <w:rsid w:val="0084373D"/>
    <w:rsid w:val="008527CA"/>
    <w:rsid w:val="00856D86"/>
    <w:rsid w:val="008570B1"/>
    <w:rsid w:val="008604B8"/>
    <w:rsid w:val="008715F3"/>
    <w:rsid w:val="00876E4D"/>
    <w:rsid w:val="008823F5"/>
    <w:rsid w:val="00896B8C"/>
    <w:rsid w:val="008A5688"/>
    <w:rsid w:val="008A647D"/>
    <w:rsid w:val="008B057B"/>
    <w:rsid w:val="008B1D57"/>
    <w:rsid w:val="008B29D5"/>
    <w:rsid w:val="008B73D8"/>
    <w:rsid w:val="008C3EB9"/>
    <w:rsid w:val="008E4F55"/>
    <w:rsid w:val="008F5BDC"/>
    <w:rsid w:val="008F7263"/>
    <w:rsid w:val="00905B84"/>
    <w:rsid w:val="00936F25"/>
    <w:rsid w:val="009508D2"/>
    <w:rsid w:val="00953435"/>
    <w:rsid w:val="00972E20"/>
    <w:rsid w:val="00986454"/>
    <w:rsid w:val="009B0520"/>
    <w:rsid w:val="009B3383"/>
    <w:rsid w:val="009B6904"/>
    <w:rsid w:val="009C22F0"/>
    <w:rsid w:val="009E3DD4"/>
    <w:rsid w:val="009E3E9C"/>
    <w:rsid w:val="009F09E7"/>
    <w:rsid w:val="009F38CD"/>
    <w:rsid w:val="00A02DF8"/>
    <w:rsid w:val="00A02F57"/>
    <w:rsid w:val="00A0705F"/>
    <w:rsid w:val="00A15F9E"/>
    <w:rsid w:val="00A2133B"/>
    <w:rsid w:val="00A23185"/>
    <w:rsid w:val="00A35F58"/>
    <w:rsid w:val="00A36836"/>
    <w:rsid w:val="00A376C5"/>
    <w:rsid w:val="00A37777"/>
    <w:rsid w:val="00A5215C"/>
    <w:rsid w:val="00A56546"/>
    <w:rsid w:val="00A6328F"/>
    <w:rsid w:val="00A66CD7"/>
    <w:rsid w:val="00A717B0"/>
    <w:rsid w:val="00A811C9"/>
    <w:rsid w:val="00A90F53"/>
    <w:rsid w:val="00A937FA"/>
    <w:rsid w:val="00A94390"/>
    <w:rsid w:val="00AA2873"/>
    <w:rsid w:val="00AA4CA2"/>
    <w:rsid w:val="00AB0420"/>
    <w:rsid w:val="00AB0852"/>
    <w:rsid w:val="00AB3421"/>
    <w:rsid w:val="00AB59D8"/>
    <w:rsid w:val="00AC441F"/>
    <w:rsid w:val="00AC7AEF"/>
    <w:rsid w:val="00AD2322"/>
    <w:rsid w:val="00AD367D"/>
    <w:rsid w:val="00AD45A2"/>
    <w:rsid w:val="00AD6DDB"/>
    <w:rsid w:val="00AE05AA"/>
    <w:rsid w:val="00AE2CA2"/>
    <w:rsid w:val="00AE4B9B"/>
    <w:rsid w:val="00AE4F5A"/>
    <w:rsid w:val="00AF1939"/>
    <w:rsid w:val="00AF2F67"/>
    <w:rsid w:val="00AF76BB"/>
    <w:rsid w:val="00B10ECE"/>
    <w:rsid w:val="00B116D9"/>
    <w:rsid w:val="00B26878"/>
    <w:rsid w:val="00B347FD"/>
    <w:rsid w:val="00B4414E"/>
    <w:rsid w:val="00B44A38"/>
    <w:rsid w:val="00B458A0"/>
    <w:rsid w:val="00B603F4"/>
    <w:rsid w:val="00B70E64"/>
    <w:rsid w:val="00B85C23"/>
    <w:rsid w:val="00B85CF0"/>
    <w:rsid w:val="00B868CF"/>
    <w:rsid w:val="00B87054"/>
    <w:rsid w:val="00BB0444"/>
    <w:rsid w:val="00BB2E6D"/>
    <w:rsid w:val="00BC64E7"/>
    <w:rsid w:val="00BD7CAA"/>
    <w:rsid w:val="00BE24E0"/>
    <w:rsid w:val="00BE2958"/>
    <w:rsid w:val="00BF049A"/>
    <w:rsid w:val="00BF3174"/>
    <w:rsid w:val="00C06A75"/>
    <w:rsid w:val="00C1605D"/>
    <w:rsid w:val="00C16DA5"/>
    <w:rsid w:val="00C2070F"/>
    <w:rsid w:val="00C21775"/>
    <w:rsid w:val="00C25E83"/>
    <w:rsid w:val="00C31293"/>
    <w:rsid w:val="00C5055A"/>
    <w:rsid w:val="00C54A06"/>
    <w:rsid w:val="00C610E7"/>
    <w:rsid w:val="00C61C01"/>
    <w:rsid w:val="00C65E5D"/>
    <w:rsid w:val="00C80B20"/>
    <w:rsid w:val="00CA1EDA"/>
    <w:rsid w:val="00CA37E5"/>
    <w:rsid w:val="00CA51FE"/>
    <w:rsid w:val="00CB1A2A"/>
    <w:rsid w:val="00CB355B"/>
    <w:rsid w:val="00CB766C"/>
    <w:rsid w:val="00CF3592"/>
    <w:rsid w:val="00CF3A37"/>
    <w:rsid w:val="00CF5617"/>
    <w:rsid w:val="00D21CEF"/>
    <w:rsid w:val="00D337D2"/>
    <w:rsid w:val="00D472D2"/>
    <w:rsid w:val="00D57746"/>
    <w:rsid w:val="00D663C3"/>
    <w:rsid w:val="00D6683E"/>
    <w:rsid w:val="00D73505"/>
    <w:rsid w:val="00D94E3E"/>
    <w:rsid w:val="00D97AAC"/>
    <w:rsid w:val="00DA2B79"/>
    <w:rsid w:val="00DA2BAC"/>
    <w:rsid w:val="00DB5121"/>
    <w:rsid w:val="00DB7FF8"/>
    <w:rsid w:val="00DC1C08"/>
    <w:rsid w:val="00DD0C3D"/>
    <w:rsid w:val="00DD1B42"/>
    <w:rsid w:val="00DE3D7A"/>
    <w:rsid w:val="00DE7235"/>
    <w:rsid w:val="00DF0003"/>
    <w:rsid w:val="00DF155C"/>
    <w:rsid w:val="00DF6DBD"/>
    <w:rsid w:val="00E00236"/>
    <w:rsid w:val="00E0646A"/>
    <w:rsid w:val="00E16C06"/>
    <w:rsid w:val="00E32FA9"/>
    <w:rsid w:val="00E33145"/>
    <w:rsid w:val="00E34A85"/>
    <w:rsid w:val="00E36C03"/>
    <w:rsid w:val="00E36E7B"/>
    <w:rsid w:val="00E46205"/>
    <w:rsid w:val="00E6084B"/>
    <w:rsid w:val="00E64757"/>
    <w:rsid w:val="00E82748"/>
    <w:rsid w:val="00E84E0C"/>
    <w:rsid w:val="00E86F95"/>
    <w:rsid w:val="00E87ECA"/>
    <w:rsid w:val="00E908D7"/>
    <w:rsid w:val="00E94C6B"/>
    <w:rsid w:val="00EB23A1"/>
    <w:rsid w:val="00EC3F66"/>
    <w:rsid w:val="00ED26C0"/>
    <w:rsid w:val="00EE26BC"/>
    <w:rsid w:val="00EF1008"/>
    <w:rsid w:val="00F17F59"/>
    <w:rsid w:val="00F26FBF"/>
    <w:rsid w:val="00F30C9A"/>
    <w:rsid w:val="00F338DA"/>
    <w:rsid w:val="00F45CBC"/>
    <w:rsid w:val="00F473EE"/>
    <w:rsid w:val="00F53E5D"/>
    <w:rsid w:val="00F56276"/>
    <w:rsid w:val="00F729A0"/>
    <w:rsid w:val="00F772D1"/>
    <w:rsid w:val="00F77844"/>
    <w:rsid w:val="00F80B7C"/>
    <w:rsid w:val="00F90D59"/>
    <w:rsid w:val="00F93476"/>
    <w:rsid w:val="00F971EB"/>
    <w:rsid w:val="00FA07C7"/>
    <w:rsid w:val="00FA7C6C"/>
    <w:rsid w:val="00FC5BAF"/>
    <w:rsid w:val="00FD0A7D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181E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E7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E7B"/>
    <w:rPr>
      <w:bCs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E7B"/>
    <w:rPr>
      <w:rFonts w:cs="Times New Roman" w:hAnsi="Times New Roman" w:ascii="Times New Roman"/>
      <w:bCs w:val="false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E7B"/>
    <w:rPr>
      <w:rFonts w:cs="Times New Roman" w:hAnsi="Times New Roman" w:ascii="Times New Roman"/>
      <w:bCs w:val="false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181E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E7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E7B"/>
    <w:rPr>
      <w:bCs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E7B"/>
    <w:rPr>
      <w:rFonts w:ascii="Times New Roman" w:cs="Times New Roman" w:hAnsi="Times New Roman"/>
      <w:bCs w:val="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E7B"/>
    <w:rPr>
      <w:rFonts w:ascii="Times New Roman" w:cs="Times New Roman" w:hAnsi="Times New Roman"/>
      <w:bCs w:val="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45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972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St-880/2016-22</izvorni_sadrzaj>
    <derivirana_varijabla naziv="DomainObject.Oznaka_1">St-880/2016-22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</izvorni_sadrzaj>
    <derivirana_varijabla naziv="DomainObject.Predmet.Broj_1">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lipnja 2017.</izvorni_sadrzaj>
    <derivirana_varijabla naziv="DomainObject.Predmet.DatumRjesavanja_1">26.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St-880/2016</izvorni_sadrzaj>
    <derivirana_varijabla naziv="DomainObject.Predmet.OznakaBroj_1">St-880/2016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E. MUS. j.d.o.o. zastupanog po punomoćniku Emir Muslimović</izvorni_sadrzaj>
    <derivirana_varijabla naziv="DomainObject.Predmet.ProtustrankaFormated_1">  E. MUS. j.d.o.o. zastupanog po punomoćniku Emir Muslimović</derivirana_varijabla>
  </DomainObject.Predmet.ProtustrankaFormated>
  <DomainObject.Predmet.ProtustrankaFormatedOIB>
    <izvorni_sadrzaj>  E. MUS. j.d.o.o., OIB 64085709202 zastupanog po punomoćniku Emir Muslimović</izvorni_sadrzaj>
    <derivirana_varijabla naziv="DomainObject.Predmet.ProtustrankaFormatedOIB_1">  E. MUS. j.d.o.o., OIB 64085709202 zastupanog po punomoćniku Emir Muslimović</derivirana_varijabla>
  </DomainObject.Predmet.ProtustrankaFormatedOIB>
  <DomainObject.Predmet.ProtustrankaFormatedWithAdress>
    <izvorni_sadrzaj> E. MUS. j.d.o.o., Brdo 39, 51414 Ičići zastupanog po punomoćniku Emir Muslimović</izvorni_sadrzaj>
    <derivirana_varijabla naziv="DomainObject.Predmet.ProtustrankaFormatedWithAdress_1"> E. MUS. j.d.o.o., Brdo 39, 51414 Ičići zastupanog po punomoćniku Emir Muslimović</derivirana_varijabla>
  </DomainObject.Predmet.ProtustrankaFormatedWithAdress>
  <DomainObject.Predmet.ProtustrankaFormatedWithAdressOIB>
    <izvorni_sadrzaj> E. MUS. j.d.o.o., OIB 64085709202, Brdo 39, 51414 Ičići zastupanog po punomoćniku Emir Muslimović</izvorni_sadrzaj>
    <derivirana_varijabla naziv="DomainObject.Predmet.ProtustrankaFormatedWithAdressOIB_1"> E. MUS. j.d.o.o., OIB 64085709202, Brdo 39, 51414 Ičići zastupanog po punomoćniku Emir Muslimović</derivirana_varijabla>
  </DomainObject.Predmet.ProtustrankaFormatedWithAdressOIB>
  <DomainObject.Predmet.ProtustrankaWithAdress>
    <izvorni_sadrzaj>E. MUS. j.d.o.o. Brdo 39, 51414 Ičići</izvorni_sadrzaj>
    <derivirana_varijabla naziv="DomainObject.Predmet.ProtustrankaWithAdress_1">E. MUS. j.d.o.o. Brdo 39, 51414 Ičići</derivirana_varijabla>
  </DomainObject.Predmet.ProtustrankaWithAdress>
  <DomainObject.Predmet.ProtustrankaWithAdressOIB>
    <izvorni_sadrzaj>E. MUS. j.d.o.o., OIB 64085709202, Brdo 39, 51414 Ičići</izvorni_sadrzaj>
    <derivirana_varijabla naziv="DomainObject.Predmet.ProtustrankaWithAdressOIB_1">E. MUS. j.d.o.o., OIB 64085709202, Brdo 39, 51414 Ičići</derivirana_varijabla>
  </DomainObject.Predmet.ProtustrankaWithAdressOIB>
  <DomainObject.Predmet.ProtustrankaNazivFormated>
    <izvorni_sadrzaj>E. MUS. j.d.o.o.</izvorni_sadrzaj>
    <derivirana_varijabla naziv="DomainObject.Predmet.ProtustrankaNazivFormated_1">E. MUS. j.d.o.o.</derivirana_varijabla>
  </DomainObject.Predmet.ProtustrankaNazivFormated>
  <DomainObject.Predmet.ProtustrankaNazivFormatedOIB>
    <izvorni_sadrzaj>E. MUS. j.d.o.o., OIB 64085709202</izvorni_sadrzaj>
    <derivirana_varijabla naziv="DomainObject.Predmet.ProtustrankaNazivFormatedOIB_1">E. MUS. j.d.o.o., OIB 64085709202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E. MUS. j.d.o.o. zastupanog po punomoćniku Emir Muslimović</item>
    </izvorni_sadrzaj>
    <derivirana_varijabla naziv="DomainObject.Predmet.ProtuStrankaListFormated_1">
      <item>E. MUS. j.d.o.o. zastupanog po punomoćniku Emir Muslimović</item>
    </derivirana_varijabla>
  </DomainObject.Predmet.ProtuStrankaListFormated>
  <DomainObject.Predmet.ProtuStrankaListFormatedOIB>
    <izvorni_sadrzaj>
      <item>E. MUS. j.d.o.o., OIB 64085709202 zastupanog po punomoćniku Emir Muslimović</item>
    </izvorni_sadrzaj>
    <derivirana_varijabla naziv="DomainObject.Predmet.ProtuStrankaListFormatedOIB_1">
      <item>E. MUS. j.d.o.o., OIB 64085709202 zastupanog po punomoćniku Emir Muslimović</item>
    </derivirana_varijabla>
  </DomainObject.Predmet.ProtuStrankaListFormatedOIB>
  <DomainObject.Predmet.ProtuStrankaListFormatedWithAdress>
    <izvorni_sadrzaj>
      <item>E. MUS. j.d.o.o., Brdo 39, 51414 Ičići zastupanog po punomoćniku Emir Muslimović</item>
    </izvorni_sadrzaj>
    <derivirana_varijabla naziv="DomainObject.Predmet.ProtuStrankaListFormatedWithAdress_1">
      <item>E. MUS. j.d.o.o., Brdo 39, 51414 Ičići zastupanog po punomoćniku Emir Muslimović</item>
    </derivirana_varijabla>
  </DomainObject.Predmet.ProtuStrankaListFormatedWithAdress>
  <DomainObject.Predmet.ProtuStrankaListFormatedWithAdressOIB>
    <izvorni_sadrzaj>
      <item>E. MUS. j.d.o.o., OIB 64085709202, Brdo 39, 51414 Ičići zastupanog po punomoćniku Emir Muslimović</item>
    </izvorni_sadrzaj>
    <derivirana_varijabla naziv="DomainObject.Predmet.ProtuStrankaListFormatedWithAdressOIB_1">
      <item>E. MUS. j.d.o.o., OIB 64085709202, Brdo 39, 51414 Ičići zastupanog po punomoćniku Emir Muslimović</item>
    </derivirana_varijabla>
  </DomainObject.Predmet.ProtuStrankaListFormatedWithAdressOIB>
  <DomainObject.Predmet.ProtuStrankaListNazivFormated>
    <izvorni_sadrzaj>
      <item>E. MUS. j.d.o.o.</item>
    </izvorni_sadrzaj>
    <derivirana_varijabla naziv="DomainObject.Predmet.ProtuStrankaListNazivFormated_1">
      <item>E. MUS. j.d.o.o.</item>
    </derivirana_varijabla>
  </DomainObject.Predmet.ProtuStrankaListNazivFormated>
  <DomainObject.Predmet.ProtuStrankaListNazivFormatedOIB>
    <izvorni_sadrzaj>
      <item>E. MUS. j.d.o.o., OIB 64085709202</item>
    </izvorni_sadrzaj>
    <derivirana_varijabla naziv="DomainObject.Predmet.ProtuStrankaListNazivFormatedOIB_1">
      <item>E. MUS. j.d.o.o., OIB 64085709202</item>
    </derivirana_varijabla>
  </DomainObject.Predmet.ProtuStrankaListNazivFormatedOIB>
  <DomainObject.Predmet.OstaliListFormated>
    <izvorni_sadrzaj>
      <item>Emir Muslimović punomoćnik sudionika u postupku E. MUS. j.d.o.o.</item>
    </izvorni_sadrzaj>
    <derivirana_varijabla naziv="DomainObject.Predmet.OstaliListFormated_1">
      <item>Emir Muslimović punomoćnik sudionika u postupku E. MUS. j.d.o.o.</item>
    </derivirana_varijabla>
  </DomainObject.Predmet.OstaliListFormated>
  <DomainObject.Predmet.OstaliListFormatedOIB>
    <izvorni_sadrzaj>
      <item>Emir Muslimović, OIB 32160324628 punomoćnik sudionika u postupku E. MUS. j.d.o.o.</item>
    </izvorni_sadrzaj>
    <derivirana_varijabla naziv="DomainObject.Predmet.OstaliListFormatedOIB_1">
      <item>Emir Muslimović, OIB 32160324628 punomoćnik sudionika u postupku E. MUS. j.d.o.o.</item>
    </derivirana_varijabla>
  </DomainObject.Predmet.OstaliListFormatedOIB>
  <DomainObject.Predmet.OstaliListFormatedWithAdress>
    <izvorni_sadrzaj>
      <item>Emir Muslimović, Cesta 43. Istarske divizije 45, 51211 Matulji punomoćnik sudionika u postupku E. MUS. j.d.o.o.</item>
    </izvorni_sadrzaj>
    <derivirana_varijabla naziv="DomainObject.Predmet.OstaliListFormatedWithAdress_1">
      <item>Emir Muslimović, Cesta 43. Istarske divizije 45, 51211 Matulji punomoćnik sudionika u postupku E. MUS. j.d.o.o.</item>
    </derivirana_varijabla>
  </DomainObject.Predmet.OstaliListFormatedWithAdress>
  <DomainObject.Predmet.OstaliListFormatedWithAdressOIB>
    <izvorni_sadrzaj>
      <item>Emir Muslimović, OIB 32160324628, Cesta 43. Istarske divizije 45, 51211 Matulji punomoćnik sudionika u postupku E. MUS. j.d.o.o.</item>
    </izvorni_sadrzaj>
    <derivirana_varijabla naziv="DomainObject.Predmet.OstaliListFormatedWithAdressOIB_1">
      <item>Emir Muslimović, OIB 32160324628, Cesta 43. Istarske divizije 45, 51211 Matulji punomoćnik sudionika u postupku E. MUS. j.d.o.o.</item>
    </derivirana_varijabla>
  </DomainObject.Predmet.OstaliListFormatedWithAdressOIB>
  <DomainObject.Predmet.OstaliListNazivFormated>
    <izvorni_sadrzaj>
      <item>Emir Muslimović</item>
    </izvorni_sadrzaj>
    <derivirana_varijabla naziv="DomainObject.Predmet.OstaliListNazivFormated_1">
      <item>Emir Muslimović</item>
    </derivirana_varijabla>
  </DomainObject.Predmet.OstaliListNazivFormated>
  <DomainObject.Predmet.OstaliListNazivFormatedOIB>
    <izvorni_sadrzaj>
      <item>Emir Muslimović, OIB 32160324628</item>
    </izvorni_sadrzaj>
    <derivirana_varijabla naziv="DomainObject.Predmet.OstaliListNazivFormatedOIB_1">
      <item>Emir Muslimović, OIB 32160324628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>St-880/2016-22</izvorni_sadrzaj>
    <derivirana_varijabla naziv="DomainObject.PoslovniBrojDokumenta_1">St-880/2016-22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E. MUS. j.d.o.o.</izvorni_sadrzaj>
    <derivirana_varijabla naziv="DomainObject.Predmet.ProtustrankaIDrugi_1">E. MUS.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E. MUS. j.d.o.o., OIB 64085709202, Brdo 39, 51414 Ičići</izvorni_sadrzaj>
    <derivirana_varijabla naziv="DomainObject.Predmet.ProtustrankaIDrugiAdressOIB_1">E. MUS. j.d.o.o., OIB 64085709202, Brdo 39,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lipnja 2017.</izvorni_sadrzaj>
    <derivirana_varijabla naziv="DomainObject.Predmet.OdlukaRjesenje.DatumDonosenjaOdluke_1">26.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St-880/2016-19</izvorni_sadrzaj>
    <derivirana_varijabla naziv="DomainObject.Predmet.OdlukaRjesenje.Oznaka_1">St-880/2016-19</derivirana_varijabla>
  </DomainObject.Predmet.OdlukaRjesenje.Oznaka>
  <DomainObject.Predmet.SudioniciListNaziv>
    <izvorni_sadrzaj>
      <item>FINA  Rijeka</item>
      <item>E. MUS. j.d.o.o.</item>
      <item>Emir Muslimović</item>
    </izvorni_sadrzaj>
    <derivirana_varijabla naziv="DomainObject.Predmet.SudioniciListNaziv_1">
      <item>FINA  Rijeka</item>
      <item>E. MUS. j.d.o.o.</item>
      <item>Emir Muslimović</item>
    </derivirana_varijabla>
  </DomainObject.Predmet.SudioniciListNaziv>
  <DomainObject.Predmet.SudioniciListAdressOIB>
    <izvorni_sadrzaj>
      <item>FINA  Rijeka, OIB 85821130368, Frana Kurelca 8,51000 Rijeka</item>
      <item>E. MUS. j.d.o.o., OIB 64085709202, Brdo 39,51414 Ičići</item>
      <item>Emir Muslimović, OIB 32160324628, Cesta 43. Istarske divizije 45,51211 Matulji</item>
    </izvorni_sadrzaj>
    <derivirana_varijabla naziv="DomainObject.Predmet.SudioniciListAdressOIB_1">
      <item>FINA  Rijeka, OIB 85821130368, Frana Kurelca 8,51000 Rijeka</item>
      <item>E. MUS. j.d.o.o., OIB 64085709202, Brdo 39,51414 Ičići</item>
      <item>Emir Muslimović, OIB 32160324628, Cesta 43. Istarske divizije 45,51211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64085709202</item>
      <item>, OIB 32160324628</item>
    </izvorni_sadrzaj>
    <derivirana_varijabla naziv="DomainObject.Predmet.SudioniciListNazivOIB_1">
      <item>, OIB 85821130368</item>
      <item>, OIB 64085709202</item>
      <item>, OIB 32160324628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2337AA-E30F-4CD9-AC22-3E7520548C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852</properties:Words>
  <properties:Characters>4537</properties:Characters>
  <properties:Lines>116</properties:Lines>
  <properties:Paragraphs>31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2017-06-26T08:14:00Z</dcterms:created>
  <dc:creator>T SUD</dc:creator>
  <cp:lastModifiedBy>Dajana Jurković</cp:lastModifiedBy>
  <cp:lastPrinted>2017-06-26T13:06:00Z</cp:lastPrinted>
  <dcterms:modified xmlns:xsi="http://www.w3.org/2001/XMLSchema-instance" xsi:type="dcterms:W3CDTF">2017-06-26T13:10:00Z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St-880/2016-22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