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dff96" w14:paraId="c2dff96" w:rsidRDefault="001C74C2" w:rsidP="001C74C2" w:rsidR="001C74C2" w:rsidRPr="00507A6D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07A6D">
        <w:rPr>
          <w:rFonts w:hAnsi="Times New Roman" w:ascii="Times New Roman"/>
          <w:szCs w:val="24"/>
          <w:lang w:val="hr-HR"/>
        </w:rPr>
        <w:t xml:space="preserve"> </w:t>
      </w:r>
    </w:p>
    <w:p w:rsidRDefault="001C74C2" w:rsidP="001C74C2" w:rsidR="001C74C2" w:rsidRPr="00507A6D">
      <w:pPr>
        <w:pStyle w:val="Zaglavlje"/>
        <w:rPr>
          <w:rFonts w:hAnsi="Times New Roman" w:ascii="Times New Roman"/>
          <w:szCs w:val="24"/>
        </w:rPr>
      </w:pPr>
      <w:r w:rsidRPr="00507A6D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29845</wp:posOffset>
            </wp:positionH>
            <wp:positionV relativeFrom="paragraph">
              <wp:posOffset>26670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C74C2" w:rsidP="001C74C2" w:rsidR="001C74C2" w:rsidRPr="00507A6D">
      <w:pPr>
        <w:pStyle w:val="Zaglavlje"/>
        <w:rPr>
          <w:rFonts w:hAnsi="Times New Roman" w:ascii="Times New Roman"/>
          <w:szCs w:val="24"/>
        </w:rPr>
      </w:pPr>
    </w:p>
    <w:p w:rsidRDefault="001C74C2" w:rsidP="001C74C2" w:rsidR="001C74C2" w:rsidRPr="00507A6D">
      <w:pPr>
        <w:pStyle w:val="Zaglavlje"/>
        <w:tabs>
          <w:tab w:pos="4536" w:val="clear"/>
          <w:tab w:pos="9072" w:val="clear"/>
          <w:tab w:pos="2625" w:val="left"/>
        </w:tabs>
        <w:rPr>
          <w:rFonts w:hAnsi="Times New Roman" w:ascii="Times New Roman"/>
          <w:szCs w:val="24"/>
        </w:rPr>
      </w:pPr>
      <w:r w:rsidRPr="00507A6D">
        <w:rPr>
          <w:rFonts w:hAnsi="Times New Roman" w:ascii="Times New Roman"/>
          <w:szCs w:val="24"/>
        </w:rPr>
        <w:tab/>
      </w:r>
    </w:p>
    <w:p w:rsidRDefault="001C74C2" w:rsidP="001C74C2" w:rsidR="001C74C2" w:rsidRPr="00507A6D">
      <w:pPr>
        <w:pStyle w:val="Zaglavlje"/>
        <w:rPr>
          <w:rFonts w:hAnsi="Times New Roman" w:ascii="Times New Roman"/>
          <w:szCs w:val="24"/>
        </w:rPr>
      </w:pPr>
    </w:p>
    <w:p w:rsidRDefault="001C74C2" w:rsidP="001C74C2" w:rsidR="001C74C2" w:rsidRPr="00507A6D">
      <w:pPr>
        <w:pStyle w:val="Zaglavlje"/>
        <w:rPr>
          <w:rFonts w:hAnsi="Times New Roman" w:ascii="Times New Roman"/>
          <w:szCs w:val="24"/>
        </w:rPr>
      </w:pPr>
    </w:p>
    <w:p w:rsidRDefault="001C74C2" w:rsidP="001C74C2" w:rsidR="001C74C2" w:rsidRPr="00507A6D">
      <w:pPr>
        <w:pStyle w:val="Zaglavlje"/>
        <w:rPr>
          <w:rFonts w:hAnsi="Times New Roman" w:ascii="Times New Roman"/>
          <w:szCs w:val="24"/>
        </w:rPr>
      </w:pPr>
      <w:r w:rsidRPr="00507A6D">
        <w:rPr>
          <w:rFonts w:hAnsi="Times New Roman" w:ascii="Times New Roman"/>
          <w:szCs w:val="24"/>
        </w:rPr>
        <w:t>REPUBLIKA HRVATSKA</w:t>
      </w:r>
    </w:p>
    <w:p w:rsidRDefault="001C74C2" w:rsidP="001C74C2" w:rsidR="001C74C2" w:rsidRPr="00507A6D">
      <w:pPr>
        <w:pStyle w:val="Zaglavlje"/>
        <w:rPr>
          <w:rFonts w:hAnsi="Times New Roman" w:ascii="Times New Roman"/>
          <w:szCs w:val="24"/>
        </w:rPr>
      </w:pPr>
      <w:r w:rsidRPr="00507A6D">
        <w:rPr>
          <w:rFonts w:hAnsi="Times New Roman" w:ascii="Times New Roman"/>
          <w:szCs w:val="24"/>
        </w:rPr>
        <w:t>Trgovački sud u Zagrebu</w:t>
      </w:r>
    </w:p>
    <w:p w:rsidRDefault="001C74C2" w:rsidP="001C74C2" w:rsidR="001C74C2" w:rsidRPr="00507A6D">
      <w:pPr>
        <w:pStyle w:val="Zaglavlje"/>
        <w:rPr>
          <w:rFonts w:hAnsi="Times New Roman" w:ascii="Times New Roman"/>
          <w:szCs w:val="24"/>
        </w:rPr>
      </w:pPr>
      <w:r w:rsidRPr="00507A6D">
        <w:rPr>
          <w:rFonts w:hAnsi="Times New Roman" w:ascii="Times New Roman"/>
          <w:szCs w:val="24"/>
        </w:rPr>
        <w:t>Zagreb, Amruševa 2/III</w:t>
      </w:r>
    </w:p>
    <w:p w:rsidRDefault="001C74C2" w:rsidP="00215A36" w:rsidR="001C74C2" w:rsidRPr="00507A6D">
      <w:pPr>
        <w:jc w:val="center"/>
        <w:rPr>
          <w:rFonts w:hAnsi="Times New Roman" w:ascii="Times New Roman"/>
          <w:szCs w:val="24"/>
          <w:lang w:val="hr-HR"/>
        </w:rPr>
      </w:pPr>
    </w:p>
    <w:p w:rsidRDefault="005B47E4" w:rsidP="00215A36" w:rsidR="005B47E4" w:rsidRPr="00507A6D">
      <w:pPr>
        <w:jc w:val="center"/>
        <w:rPr>
          <w:rFonts w:hAnsi="Times New Roman" w:ascii="Times New Roman"/>
          <w:szCs w:val="24"/>
          <w:lang w:val="hr-HR"/>
        </w:rPr>
      </w:pPr>
      <w:r w:rsidRPr="00507A6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B47E4" w:rsidP="00215A36" w:rsidR="005B47E4" w:rsidRPr="00507A6D">
      <w:pPr>
        <w:jc w:val="center"/>
        <w:outlineLvl w:val="0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507A6D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507A6D">
        <w:rPr>
          <w:rFonts w:hAnsi="Times New Roman" w:ascii="Times New Roman"/>
          <w:szCs w:val="24"/>
          <w:lang w:val="hr-HR"/>
        </w:rPr>
        <w:t>R J E Š E N J E</w:t>
      </w:r>
    </w:p>
    <w:p w:rsidRDefault="00EA362A" w:rsidP="00320A99" w:rsidR="00EA362A" w:rsidRPr="00507A6D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0453AD" w:rsidRPr="00507A6D">
      <w:pPr>
        <w:jc w:val="both"/>
        <w:rPr>
          <w:rFonts w:hAnsi="Times New Roman" w:ascii="Times New Roman"/>
          <w:szCs w:val="24"/>
          <w:lang w:val="hr-HR"/>
        </w:rPr>
      </w:pPr>
      <w:r w:rsidRPr="00507A6D">
        <w:rPr>
          <w:rFonts w:hAnsi="Times New Roman" w:ascii="Times New Roman"/>
          <w:szCs w:val="24"/>
          <w:lang w:val="hr-HR"/>
        </w:rPr>
        <w:tab/>
        <w:t xml:space="preserve">Trgovački sud u Zagrebu po stečajnom sucu </w:t>
      </w:r>
      <w:r w:rsidR="00FD08AD" w:rsidRPr="00507A6D">
        <w:rPr>
          <w:rFonts w:hAnsi="Times New Roman" w:ascii="Times New Roman"/>
          <w:szCs w:val="24"/>
          <w:lang w:val="hr-HR"/>
        </w:rPr>
        <w:t>Vesni Sremac Šoštar</w:t>
      </w:r>
      <w:r w:rsidRPr="00507A6D">
        <w:rPr>
          <w:rFonts w:hAnsi="Times New Roman" w:ascii="Times New Roman"/>
          <w:szCs w:val="24"/>
          <w:lang w:val="hr-HR"/>
        </w:rPr>
        <w:t>,</w:t>
      </w:r>
      <w:r w:rsidR="000453AD" w:rsidRPr="00507A6D">
        <w:rPr>
          <w:rFonts w:hAnsi="Times New Roman" w:ascii="Times New Roman"/>
          <w:szCs w:val="24"/>
          <w:lang w:val="hr-HR"/>
        </w:rPr>
        <w:t xml:space="preserve"> nakon otvaranja i istovremenog zaključenja stečajnog postupka nad stečajnim dužnikom</w:t>
      </w:r>
      <w:r w:rsidR="00E51074" w:rsidRPr="00507A6D">
        <w:rPr>
          <w:rFonts w:hAnsi="Times New Roman" w:ascii="Times New Roman"/>
          <w:szCs w:val="24"/>
          <w:lang w:val="hr-HR"/>
        </w:rPr>
        <w:t xml:space="preserve"> </w:t>
      </w:r>
      <w:r w:rsidR="00507A6D" w:rsidRPr="00507A6D">
        <w:rPr>
          <w:rFonts w:hAnsi="Times New Roman" w:ascii="Times New Roman"/>
          <w:szCs w:val="24"/>
        </w:rPr>
        <w:t>SICCUS d.o.o., Zagreb, Trg Vladka Mačeka 4, OIB: 09783338533</w:t>
      </w:r>
      <w:r w:rsidR="00881438" w:rsidRPr="00507A6D">
        <w:rPr>
          <w:rFonts w:hAnsi="Times New Roman" w:ascii="Times New Roman"/>
          <w:szCs w:val="24"/>
        </w:rPr>
        <w:t>,</w:t>
      </w:r>
      <w:r w:rsidR="00A40B0F" w:rsidRPr="00507A6D">
        <w:rPr>
          <w:rFonts w:hAnsi="Times New Roman" w:ascii="Times New Roman"/>
          <w:szCs w:val="24"/>
          <w:lang w:val="hr-HR"/>
        </w:rPr>
        <w:t xml:space="preserve"> </w:t>
      </w:r>
      <w:r w:rsidR="000453AD" w:rsidRPr="00507A6D">
        <w:rPr>
          <w:rFonts w:hAnsi="Times New Roman" w:ascii="Times New Roman"/>
          <w:szCs w:val="24"/>
          <w:lang w:val="hr-HR"/>
        </w:rPr>
        <w:t xml:space="preserve">za </w:t>
      </w:r>
      <w:r w:rsidR="00E51074" w:rsidRPr="00507A6D">
        <w:rPr>
          <w:rFonts w:hAnsi="Times New Roman" w:ascii="Times New Roman"/>
          <w:szCs w:val="24"/>
          <w:lang w:val="hr-HR"/>
        </w:rPr>
        <w:t>nastavak stečajnog postupka</w:t>
      </w:r>
      <w:r w:rsidR="000453AD" w:rsidRPr="00507A6D">
        <w:rPr>
          <w:rFonts w:hAnsi="Times New Roman" w:ascii="Times New Roman"/>
          <w:szCs w:val="24"/>
          <w:lang w:val="hr-HR"/>
        </w:rPr>
        <w:t xml:space="preserve">, </w:t>
      </w:r>
      <w:r w:rsidR="00507A6D" w:rsidRPr="00507A6D">
        <w:rPr>
          <w:rFonts w:hAnsi="Times New Roman" w:ascii="Times New Roman"/>
          <w:szCs w:val="24"/>
          <w:lang w:val="hr-HR"/>
        </w:rPr>
        <w:t>31</w:t>
      </w:r>
      <w:r w:rsidR="00FD221C" w:rsidRPr="00507A6D">
        <w:rPr>
          <w:rFonts w:hAnsi="Times New Roman" w:ascii="Times New Roman"/>
          <w:szCs w:val="24"/>
          <w:lang w:val="hr-HR"/>
        </w:rPr>
        <w:t>. listopada 2018</w:t>
      </w:r>
      <w:r w:rsidR="000453AD" w:rsidRPr="00507A6D">
        <w:rPr>
          <w:rFonts w:hAnsi="Times New Roman" w:ascii="Times New Roman"/>
          <w:szCs w:val="24"/>
          <w:lang w:val="hr-HR"/>
        </w:rPr>
        <w:t xml:space="preserve">. </w:t>
      </w:r>
      <w:r w:rsidR="00290F3B" w:rsidRPr="00507A6D">
        <w:rPr>
          <w:rFonts w:hAnsi="Times New Roman" w:ascii="Times New Roman"/>
          <w:szCs w:val="24"/>
          <w:lang w:val="hr-HR"/>
        </w:rPr>
        <w:t>g</w:t>
      </w:r>
      <w:r w:rsidR="000453AD" w:rsidRPr="00507A6D">
        <w:rPr>
          <w:rFonts w:hAnsi="Times New Roman" w:ascii="Times New Roman"/>
          <w:szCs w:val="24"/>
          <w:lang w:val="hr-HR"/>
        </w:rPr>
        <w:t>odine</w:t>
      </w:r>
    </w:p>
    <w:p w:rsidRDefault="00E51074" w:rsidP="00320A99" w:rsidR="00E51074" w:rsidRPr="00507A6D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507A6D">
      <w:pPr>
        <w:jc w:val="center"/>
        <w:rPr>
          <w:rFonts w:hAnsi="Times New Roman" w:ascii="Times New Roman"/>
          <w:szCs w:val="24"/>
          <w:lang w:val="hr-HR"/>
        </w:rPr>
      </w:pPr>
      <w:r w:rsidRPr="00507A6D">
        <w:rPr>
          <w:rFonts w:hAnsi="Times New Roman" w:ascii="Times New Roman"/>
          <w:szCs w:val="24"/>
          <w:lang w:val="hr-HR"/>
        </w:rPr>
        <w:t>r i j e š i o      j e</w:t>
      </w:r>
    </w:p>
    <w:p w:rsidRDefault="00215A36" w:rsidP="00320A99" w:rsidR="00215A36" w:rsidRPr="00507A6D">
      <w:pPr>
        <w:jc w:val="both"/>
        <w:rPr>
          <w:rFonts w:hAnsi="Times New Roman" w:ascii="Times New Roman"/>
          <w:szCs w:val="24"/>
          <w:lang w:val="hr-HR"/>
        </w:rPr>
      </w:pPr>
    </w:p>
    <w:p w:rsidRDefault="0060720B" w:rsidP="001C74C2" w:rsidR="0060720B" w:rsidRPr="00507A6D">
      <w:pPr>
        <w:pStyle w:val="Odlomakpopisa"/>
        <w:numPr>
          <w:ilvl w:val="0"/>
          <w:numId w:val="12"/>
        </w:numPr>
        <w:ind w:left="720"/>
        <w:jc w:val="both"/>
        <w:rPr>
          <w:rFonts w:hAnsi="Times New Roman" w:ascii="Times New Roman"/>
          <w:szCs w:val="24"/>
          <w:lang w:val="hr-HR"/>
        </w:rPr>
      </w:pPr>
      <w:r w:rsidRPr="00507A6D">
        <w:rPr>
          <w:rFonts w:hAnsi="Times New Roman" w:ascii="Times New Roman"/>
          <w:szCs w:val="24"/>
          <w:lang w:val="hr-HR"/>
        </w:rPr>
        <w:t xml:space="preserve">Određuje se upis stečajne mase u sudski registar ovog suda, konkretno </w:t>
      </w:r>
      <w:r w:rsidR="00E2114A" w:rsidRPr="00507A6D">
        <w:rPr>
          <w:rFonts w:hAnsi="Times New Roman" w:ascii="Times New Roman"/>
          <w:szCs w:val="24"/>
          <w:lang w:val="hr-HR"/>
        </w:rPr>
        <w:t xml:space="preserve">dužnikom </w:t>
      </w:r>
      <w:r w:rsidR="00507A6D" w:rsidRPr="00507A6D">
        <w:rPr>
          <w:rFonts w:hAnsi="Times New Roman" w:ascii="Times New Roman"/>
          <w:szCs w:val="24"/>
        </w:rPr>
        <w:t>SICCUS d.o.o., Zagreb, Trg Vladka Mačeka 4, OIB: 09783338533</w:t>
      </w:r>
      <w:r w:rsidR="00E2114A" w:rsidRPr="00507A6D">
        <w:rPr>
          <w:rFonts w:hAnsi="Times New Roman" w:ascii="Times New Roman"/>
          <w:szCs w:val="24"/>
        </w:rPr>
        <w:t>,</w:t>
      </w:r>
      <w:r w:rsidR="00E25E6D" w:rsidRPr="00507A6D">
        <w:rPr>
          <w:rFonts w:hAnsi="Times New Roman" w:ascii="Times New Roman"/>
          <w:szCs w:val="24"/>
          <w:lang w:val="hr-HR"/>
        </w:rPr>
        <w:t xml:space="preserve"> </w:t>
      </w:r>
      <w:r w:rsidRPr="00507A6D">
        <w:rPr>
          <w:rFonts w:hAnsi="Times New Roman" w:ascii="Times New Roman"/>
          <w:szCs w:val="24"/>
          <w:lang w:val="hr-HR"/>
        </w:rPr>
        <w:t xml:space="preserve">sukladno odredbi članka 438. Stečajnog zakona (NN 71/15) te je vezano za stečajnu masu u sudski registar potrebno upisati: </w:t>
      </w:r>
    </w:p>
    <w:p w:rsidRDefault="0060720B" w:rsidP="0060720B" w:rsidR="0060720B" w:rsidRPr="00507A6D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0720B" w:rsidP="00707EC0" w:rsidR="00707EC0" w:rsidRPr="00507A6D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507A6D">
        <w:rPr>
          <w:rFonts w:hAnsi="Times New Roman" w:ascii="Times New Roman"/>
          <w:szCs w:val="24"/>
          <w:lang w:val="hr-HR"/>
        </w:rPr>
        <w:t>matični broj subjekta</w:t>
      </w:r>
    </w:p>
    <w:p w:rsidRDefault="0060720B" w:rsidP="00897B6D" w:rsidR="00707EC0" w:rsidRPr="00507A6D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507A6D">
        <w:rPr>
          <w:rFonts w:hAnsi="Times New Roman" w:ascii="Times New Roman"/>
          <w:szCs w:val="24"/>
          <w:lang w:val="hr-HR"/>
        </w:rPr>
        <w:t>osobni identifikacijski broj</w:t>
      </w:r>
    </w:p>
    <w:p w:rsidRDefault="0060720B" w:rsidP="00897B6D" w:rsidR="00707EC0" w:rsidRPr="00507A6D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507A6D">
        <w:rPr>
          <w:rFonts w:hAnsi="Times New Roman" w:ascii="Times New Roman"/>
          <w:szCs w:val="24"/>
          <w:lang w:val="hr-HR"/>
        </w:rPr>
        <w:t xml:space="preserve">naziv, koji se određuje tako da sadržava riječi "Stečajna masa iza" i tvrtku </w:t>
      </w:r>
      <w:r w:rsidR="00707EC0" w:rsidRPr="00507A6D">
        <w:rPr>
          <w:rFonts w:hAnsi="Times New Roman" w:ascii="Times New Roman"/>
          <w:szCs w:val="24"/>
          <w:lang w:val="hr-HR"/>
        </w:rPr>
        <w:t xml:space="preserve"> </w:t>
      </w:r>
      <w:r w:rsidRPr="00507A6D">
        <w:rPr>
          <w:rFonts w:hAnsi="Times New Roman" w:ascii="Times New Roman"/>
          <w:szCs w:val="24"/>
          <w:lang w:val="hr-HR"/>
        </w:rPr>
        <w:t>odnosno naziv stečajnog dužnika</w:t>
      </w:r>
    </w:p>
    <w:p w:rsidRDefault="0060720B" w:rsidP="00897B6D" w:rsidR="00707EC0" w:rsidRPr="00897B6D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</w:rPr>
      </w:pPr>
      <w:r w:rsidRPr="00897B6D">
        <w:rPr>
          <w:rFonts w:hAnsi="Times New Roman" w:ascii="Times New Roman"/>
          <w:szCs w:val="24"/>
          <w:lang w:val="hr-HR"/>
        </w:rPr>
        <w:t>sjedište koje se određuje prema adresi stečajnog</w:t>
      </w:r>
      <w:r w:rsidR="00C81358" w:rsidRPr="00897B6D">
        <w:rPr>
          <w:rFonts w:hAnsi="Times New Roman" w:ascii="Times New Roman"/>
          <w:szCs w:val="24"/>
          <w:lang w:val="hr-HR"/>
        </w:rPr>
        <w:t xml:space="preserve"> upravi</w:t>
      </w:r>
      <w:r w:rsidR="002B6606" w:rsidRPr="00897B6D">
        <w:rPr>
          <w:rFonts w:hAnsi="Times New Roman" w:ascii="Times New Roman"/>
          <w:szCs w:val="24"/>
          <w:lang w:val="hr-HR"/>
        </w:rPr>
        <w:t xml:space="preserve">telja (u ovom    konkretnom </w:t>
      </w:r>
      <w:r w:rsidRPr="00897B6D">
        <w:rPr>
          <w:rFonts w:hAnsi="Times New Roman" w:ascii="Times New Roman"/>
          <w:szCs w:val="24"/>
          <w:lang w:val="hr-HR"/>
        </w:rPr>
        <w:t xml:space="preserve">slučaju, adresu stečajnog upravitelja </w:t>
      </w:r>
      <w:r w:rsidR="002E1245" w:rsidRPr="00897B6D">
        <w:rPr>
          <w:rFonts w:hAnsi="Times New Roman" w:ascii="Times New Roman"/>
          <w:szCs w:val="24"/>
          <w:lang w:val="hr-HR"/>
        </w:rPr>
        <w:t>(</w:t>
      </w:r>
      <w:r w:rsidR="00897B6D" w:rsidRPr="00897B6D">
        <w:rPr>
          <w:rFonts w:hAnsi="Times New Roman" w:ascii="Times New Roman"/>
        </w:rPr>
        <w:t>Petar Popović iz Zagreba, Maksimirska cesta 88, OIB: 89375564266</w:t>
      </w:r>
      <w:r w:rsidR="00441893" w:rsidRPr="00897B6D">
        <w:rPr>
          <w:rFonts w:hAnsi="Times New Roman" w:ascii="Times New Roman"/>
          <w:szCs w:val="24"/>
          <w:lang w:val="hr-HR"/>
        </w:rPr>
        <w:t xml:space="preserve">) </w:t>
      </w:r>
      <w:r w:rsidRPr="00897B6D">
        <w:rPr>
          <w:rFonts w:hAnsi="Times New Roman" w:ascii="Times New Roman"/>
          <w:szCs w:val="24"/>
          <w:lang w:val="hr-HR"/>
        </w:rPr>
        <w:t>koji i na</w:t>
      </w:r>
      <w:r w:rsidR="002B6606" w:rsidRPr="00897B6D">
        <w:rPr>
          <w:rFonts w:hAnsi="Times New Roman" w:ascii="Times New Roman"/>
          <w:szCs w:val="24"/>
          <w:lang w:val="hr-HR"/>
        </w:rPr>
        <w:t>kon brisanja dužnika iz sudskog</w:t>
      </w:r>
      <w:r w:rsidR="00C81358" w:rsidRPr="00897B6D">
        <w:rPr>
          <w:rFonts w:hAnsi="Times New Roman" w:ascii="Times New Roman"/>
          <w:szCs w:val="24"/>
          <w:lang w:val="hr-HR"/>
        </w:rPr>
        <w:t xml:space="preserve"> </w:t>
      </w:r>
      <w:r w:rsidRPr="00897B6D">
        <w:rPr>
          <w:rFonts w:hAnsi="Times New Roman" w:ascii="Times New Roman"/>
          <w:szCs w:val="24"/>
          <w:lang w:val="hr-HR"/>
        </w:rPr>
        <w:t>registra</w:t>
      </w:r>
      <w:r w:rsidR="002B6606" w:rsidRPr="00897B6D">
        <w:rPr>
          <w:rFonts w:hAnsi="Times New Roman" w:ascii="Times New Roman"/>
          <w:szCs w:val="24"/>
          <w:lang w:val="hr-HR"/>
        </w:rPr>
        <w:t xml:space="preserve"> zastupa stečajnu masu temeljem </w:t>
      </w:r>
      <w:r w:rsidRPr="00897B6D">
        <w:rPr>
          <w:rFonts w:hAnsi="Times New Roman" w:ascii="Times New Roman"/>
          <w:szCs w:val="24"/>
          <w:lang w:val="hr-HR"/>
        </w:rPr>
        <w:t>odredbe čl. 89. st. 13. SZ-a</w:t>
      </w:r>
    </w:p>
    <w:p w:rsidRDefault="0060720B" w:rsidP="00897B6D" w:rsidR="00707EC0" w:rsidRPr="00897B6D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</w:rPr>
      </w:pPr>
      <w:r w:rsidRPr="00897B6D">
        <w:rPr>
          <w:rFonts w:hAnsi="Times New Roman" w:ascii="Times New Roman"/>
          <w:szCs w:val="24"/>
          <w:lang w:val="hr-HR"/>
        </w:rPr>
        <w:t>ime i prezime stečajnog upravitelja, njegov osobni</w:t>
      </w:r>
      <w:r w:rsidR="00FD08AD" w:rsidRPr="00897B6D">
        <w:rPr>
          <w:rFonts w:hAnsi="Times New Roman" w:ascii="Times New Roman"/>
          <w:szCs w:val="24"/>
          <w:lang w:val="hr-HR"/>
        </w:rPr>
        <w:t xml:space="preserve"> identifikacijski broj i adresu</w:t>
      </w:r>
      <w:r w:rsidR="00707EC0" w:rsidRPr="00897B6D">
        <w:rPr>
          <w:rFonts w:hAnsi="Times New Roman" w:ascii="Times New Roman"/>
          <w:szCs w:val="24"/>
          <w:lang w:val="hr-HR"/>
        </w:rPr>
        <w:t xml:space="preserve"> </w:t>
      </w:r>
      <w:r w:rsidRPr="00897B6D">
        <w:rPr>
          <w:rFonts w:hAnsi="Times New Roman" w:ascii="Times New Roman"/>
          <w:szCs w:val="24"/>
          <w:lang w:val="hr-HR"/>
        </w:rPr>
        <w:t>prebivališta (</w:t>
      </w:r>
      <w:r w:rsidR="00897B6D" w:rsidRPr="00897B6D">
        <w:rPr>
          <w:rFonts w:hAnsi="Times New Roman" w:ascii="Times New Roman"/>
        </w:rPr>
        <w:t>Petar Popović iz Zagreba, Maksimirska cesta 88, OIB: 89375564266</w:t>
      </w:r>
      <w:r w:rsidRPr="00897B6D">
        <w:rPr>
          <w:rFonts w:hAnsi="Times New Roman" w:ascii="Times New Roman"/>
          <w:szCs w:val="24"/>
          <w:lang w:val="hr-HR"/>
        </w:rPr>
        <w:t>)</w:t>
      </w:r>
    </w:p>
    <w:p w:rsidRDefault="0060720B" w:rsidP="00897B6D" w:rsidR="0060720B" w:rsidRPr="00507A6D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507A6D">
        <w:rPr>
          <w:rFonts w:hAnsi="Times New Roman" w:ascii="Times New Roman"/>
          <w:szCs w:val="24"/>
          <w:lang w:val="hr-HR"/>
        </w:rPr>
        <w:t xml:space="preserve">datum i broj rješenja kojim je određen upis stečajne mase u sudski registar </w:t>
      </w:r>
    </w:p>
    <w:p w:rsidRDefault="0060720B" w:rsidP="00897B6D" w:rsidR="0060720B" w:rsidRPr="00507A6D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507A6D">
        <w:rPr>
          <w:rFonts w:hAnsi="Times New Roman" w:ascii="Times New Roman"/>
          <w:szCs w:val="24"/>
          <w:lang w:val="hr-HR"/>
        </w:rPr>
        <w:t>rješenje o brisanju stečajnog dužnika iz sudskog registra</w:t>
      </w:r>
    </w:p>
    <w:p w:rsidRDefault="0060720B" w:rsidP="00320A99" w:rsidR="0060720B" w:rsidRPr="00507A6D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507A6D">
      <w:pPr>
        <w:jc w:val="center"/>
        <w:rPr>
          <w:rFonts w:hAnsi="Times New Roman" w:ascii="Times New Roman"/>
          <w:szCs w:val="24"/>
          <w:lang w:val="hr-HR"/>
        </w:rPr>
      </w:pPr>
      <w:r w:rsidRPr="00507A6D">
        <w:rPr>
          <w:rFonts w:hAnsi="Times New Roman" w:ascii="Times New Roman"/>
          <w:szCs w:val="24"/>
          <w:lang w:val="hr-HR"/>
        </w:rPr>
        <w:t>Obrazloženje</w:t>
      </w:r>
    </w:p>
    <w:p w:rsidRDefault="00EA362A" w:rsidP="00320A99" w:rsidR="00EA362A" w:rsidRPr="00897B6D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60720B" w:rsidRPr="00897B6D">
      <w:pPr>
        <w:jc w:val="both"/>
        <w:rPr>
          <w:rFonts w:hAnsi="Times New Roman" w:ascii="Times New Roman"/>
          <w:szCs w:val="24"/>
          <w:lang w:val="hr-HR"/>
        </w:rPr>
      </w:pPr>
      <w:r w:rsidRPr="00897B6D">
        <w:rPr>
          <w:rFonts w:hAnsi="Times New Roman" w:ascii="Times New Roman"/>
          <w:szCs w:val="24"/>
          <w:lang w:val="hr-HR"/>
        </w:rPr>
        <w:tab/>
      </w:r>
      <w:r w:rsidR="00F21718" w:rsidRPr="00897B6D">
        <w:rPr>
          <w:rFonts w:hAnsi="Times New Roman" w:ascii="Times New Roman"/>
          <w:szCs w:val="24"/>
          <w:lang w:val="hr-HR"/>
        </w:rPr>
        <w:t xml:space="preserve">Nad gore navedenim stečajnim dužnikom </w:t>
      </w:r>
      <w:r w:rsidR="00897B6D" w:rsidRPr="00897B6D">
        <w:rPr>
          <w:rFonts w:hAnsi="Times New Roman" w:ascii="Times New Roman"/>
          <w:szCs w:val="24"/>
          <w:lang w:val="hr-HR"/>
        </w:rPr>
        <w:t xml:space="preserve">obustavljen je skraćeni stečajni postupak, budući da dužnik ima imovinu, ali je </w:t>
      </w:r>
      <w:r w:rsidR="0060720B" w:rsidRPr="00897B6D">
        <w:rPr>
          <w:rFonts w:hAnsi="Times New Roman" w:ascii="Times New Roman"/>
          <w:szCs w:val="24"/>
          <w:lang w:val="hr-HR"/>
        </w:rPr>
        <w:t>dužnik brisan iz sudskog registra ovog suda rje</w:t>
      </w:r>
      <w:r w:rsidR="005A13B7" w:rsidRPr="00897B6D">
        <w:rPr>
          <w:rFonts w:hAnsi="Times New Roman" w:ascii="Times New Roman"/>
          <w:szCs w:val="24"/>
          <w:lang w:val="hr-HR"/>
        </w:rPr>
        <w:t>še</w:t>
      </w:r>
      <w:r w:rsidR="00C81358" w:rsidRPr="00897B6D">
        <w:rPr>
          <w:rFonts w:hAnsi="Times New Roman" w:ascii="Times New Roman"/>
          <w:szCs w:val="24"/>
          <w:lang w:val="hr-HR"/>
        </w:rPr>
        <w:t xml:space="preserve">njem, poslovni broj </w:t>
      </w:r>
      <w:r w:rsidR="00456421" w:rsidRPr="00897B6D">
        <w:rPr>
          <w:rFonts w:hAnsi="Times New Roman" w:ascii="Times New Roman"/>
          <w:szCs w:val="24"/>
          <w:lang w:val="hr-HR"/>
        </w:rPr>
        <w:t>Tt-</w:t>
      </w:r>
      <w:r w:rsidR="00897B6D" w:rsidRPr="00897B6D">
        <w:rPr>
          <w:rFonts w:hAnsi="Times New Roman" w:ascii="Times New Roman"/>
          <w:szCs w:val="24"/>
          <w:lang w:val="hr-HR"/>
        </w:rPr>
        <w:t>17/11670-62 od</w:t>
      </w:r>
      <w:r w:rsidR="00C81358" w:rsidRPr="00897B6D">
        <w:rPr>
          <w:rFonts w:hAnsi="Times New Roman" w:ascii="Times New Roman"/>
          <w:szCs w:val="24"/>
          <w:lang w:val="hr-HR"/>
        </w:rPr>
        <w:t xml:space="preserve"> </w:t>
      </w:r>
      <w:r w:rsidR="00897B6D" w:rsidRPr="00897B6D">
        <w:rPr>
          <w:rFonts w:hAnsi="Times New Roman" w:ascii="Times New Roman"/>
          <w:szCs w:val="24"/>
          <w:lang w:val="hr-HR"/>
        </w:rPr>
        <w:t>16</w:t>
      </w:r>
      <w:r w:rsidR="0008501D" w:rsidRPr="00897B6D">
        <w:rPr>
          <w:rFonts w:hAnsi="Times New Roman" w:ascii="Times New Roman"/>
          <w:szCs w:val="24"/>
          <w:lang w:val="hr-HR"/>
        </w:rPr>
        <w:t>. listopada</w:t>
      </w:r>
      <w:r w:rsidR="00456421" w:rsidRPr="00897B6D">
        <w:rPr>
          <w:rFonts w:hAnsi="Times New Roman" w:ascii="Times New Roman"/>
          <w:szCs w:val="24"/>
          <w:lang w:val="hr-HR"/>
        </w:rPr>
        <w:t xml:space="preserve"> 201</w:t>
      </w:r>
      <w:r w:rsidR="006F7BD3" w:rsidRPr="00897B6D">
        <w:rPr>
          <w:rFonts w:hAnsi="Times New Roman" w:ascii="Times New Roman"/>
          <w:szCs w:val="24"/>
          <w:lang w:val="hr-HR"/>
        </w:rPr>
        <w:t>7</w:t>
      </w:r>
      <w:r w:rsidR="0060720B" w:rsidRPr="00897B6D">
        <w:rPr>
          <w:rFonts w:hAnsi="Times New Roman" w:ascii="Times New Roman"/>
          <w:szCs w:val="24"/>
          <w:lang w:val="hr-HR"/>
        </w:rPr>
        <w:t>. godine.</w:t>
      </w:r>
    </w:p>
    <w:p w:rsidRDefault="00441893" w:rsidP="00320A99" w:rsidR="0046490F" w:rsidRPr="00507A6D">
      <w:pPr>
        <w:jc w:val="both"/>
        <w:rPr>
          <w:rFonts w:hAnsi="Times New Roman" w:ascii="Times New Roman"/>
          <w:szCs w:val="24"/>
          <w:lang w:val="hr-HR"/>
        </w:rPr>
      </w:pPr>
      <w:r w:rsidRPr="00507A6D">
        <w:rPr>
          <w:rFonts w:hAnsi="Times New Roman" w:ascii="Times New Roman"/>
          <w:szCs w:val="24"/>
          <w:lang w:val="hr-HR"/>
        </w:rPr>
        <w:tab/>
        <w:t xml:space="preserve">Međutim, podneskom od </w:t>
      </w:r>
      <w:r w:rsidR="00507A6D" w:rsidRPr="00507A6D">
        <w:rPr>
          <w:rFonts w:hAnsi="Times New Roman" w:ascii="Times New Roman"/>
          <w:szCs w:val="24"/>
          <w:lang w:val="hr-HR"/>
        </w:rPr>
        <w:t>19. listopada 2018</w:t>
      </w:r>
      <w:r w:rsidR="005A13B7" w:rsidRPr="00507A6D">
        <w:rPr>
          <w:rFonts w:hAnsi="Times New Roman" w:ascii="Times New Roman"/>
          <w:szCs w:val="24"/>
          <w:lang w:val="hr-HR"/>
        </w:rPr>
        <w:t xml:space="preserve">., </w:t>
      </w:r>
      <w:r w:rsidR="00507A6D" w:rsidRPr="00507A6D">
        <w:rPr>
          <w:rFonts w:hAnsi="Times New Roman" w:ascii="Times New Roman"/>
          <w:szCs w:val="24"/>
          <w:lang w:val="hr-HR"/>
        </w:rPr>
        <w:t>RH MF, Porezna uprava</w:t>
      </w:r>
      <w:r w:rsidR="003403EC" w:rsidRPr="00507A6D">
        <w:rPr>
          <w:rFonts w:hAnsi="Times New Roman" w:ascii="Times New Roman"/>
          <w:szCs w:val="24"/>
          <w:lang w:val="hr-HR"/>
        </w:rPr>
        <w:t xml:space="preserve"> </w:t>
      </w:r>
      <w:r w:rsidR="00507A6D" w:rsidRPr="00507A6D">
        <w:rPr>
          <w:rFonts w:hAnsi="Times New Roman" w:ascii="Times New Roman"/>
          <w:szCs w:val="24"/>
          <w:lang w:val="hr-HR"/>
        </w:rPr>
        <w:t xml:space="preserve">obavijestila je </w:t>
      </w:r>
      <w:r w:rsidR="003403EC" w:rsidRPr="00507A6D">
        <w:rPr>
          <w:rFonts w:hAnsi="Times New Roman" w:ascii="Times New Roman"/>
          <w:szCs w:val="24"/>
          <w:lang w:val="hr-HR"/>
        </w:rPr>
        <w:t xml:space="preserve"> </w:t>
      </w:r>
      <w:r w:rsidR="0060720B" w:rsidRPr="00507A6D">
        <w:rPr>
          <w:rFonts w:hAnsi="Times New Roman" w:ascii="Times New Roman"/>
          <w:szCs w:val="24"/>
          <w:lang w:val="hr-HR"/>
        </w:rPr>
        <w:t>ova</w:t>
      </w:r>
      <w:r w:rsidR="005A13B7" w:rsidRPr="00507A6D">
        <w:rPr>
          <w:rFonts w:hAnsi="Times New Roman" w:ascii="Times New Roman"/>
          <w:szCs w:val="24"/>
          <w:lang w:val="hr-HR"/>
        </w:rPr>
        <w:t>j sud o novonastaloj činjenici da dužnik ima imovinu koju je moguće unovči</w:t>
      </w:r>
      <w:r w:rsidR="002C6570" w:rsidRPr="00507A6D">
        <w:rPr>
          <w:rFonts w:hAnsi="Times New Roman" w:ascii="Times New Roman"/>
          <w:szCs w:val="24"/>
          <w:lang w:val="hr-HR"/>
        </w:rPr>
        <w:t>ti temeljem članka 133 stavka</w:t>
      </w:r>
      <w:r w:rsidR="005A13B7" w:rsidRPr="00507A6D">
        <w:rPr>
          <w:rFonts w:hAnsi="Times New Roman" w:ascii="Times New Roman"/>
          <w:szCs w:val="24"/>
          <w:lang w:val="hr-HR"/>
        </w:rPr>
        <w:t xml:space="preserve"> 2 SZ-a.</w:t>
      </w:r>
    </w:p>
    <w:p w:rsidRDefault="006673CF" w:rsidP="006673CF" w:rsidR="0046490F" w:rsidRPr="00507A6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07A6D">
        <w:rPr>
          <w:rFonts w:hAnsi="Times New Roman" w:ascii="Times New Roman"/>
          <w:szCs w:val="24"/>
          <w:lang w:val="hr-HR"/>
        </w:rPr>
        <w:lastRenderedPageBreak/>
        <w:t>Sukladno odredbama</w:t>
      </w:r>
      <w:r w:rsidR="0046490F" w:rsidRPr="00507A6D">
        <w:rPr>
          <w:rFonts w:hAnsi="Times New Roman" w:ascii="Times New Roman"/>
          <w:szCs w:val="24"/>
          <w:lang w:val="hr-HR"/>
        </w:rPr>
        <w:t xml:space="preserve"> </w:t>
      </w:r>
      <w:r w:rsidR="002C6570" w:rsidRPr="00507A6D">
        <w:rPr>
          <w:rFonts w:hAnsi="Times New Roman" w:ascii="Times New Roman"/>
          <w:szCs w:val="24"/>
          <w:lang w:val="hr-HR"/>
        </w:rPr>
        <w:t xml:space="preserve">članaka </w:t>
      </w:r>
      <w:r w:rsidR="0046490F" w:rsidRPr="00507A6D">
        <w:rPr>
          <w:rFonts w:hAnsi="Times New Roman" w:ascii="Times New Roman"/>
          <w:szCs w:val="24"/>
          <w:lang w:val="hr-HR"/>
        </w:rPr>
        <w:t xml:space="preserve">289. st. 4. i 5. </w:t>
      </w:r>
      <w:r w:rsidR="002C6570" w:rsidRPr="00507A6D">
        <w:rPr>
          <w:rFonts w:hAnsi="Times New Roman" w:ascii="Times New Roman"/>
          <w:szCs w:val="24"/>
          <w:lang w:val="hr-HR"/>
        </w:rPr>
        <w:t>i 438</w:t>
      </w:r>
      <w:r w:rsidR="0046490F" w:rsidRPr="00507A6D">
        <w:rPr>
          <w:rFonts w:hAnsi="Times New Roman" w:ascii="Times New Roman"/>
          <w:szCs w:val="24"/>
          <w:lang w:val="hr-HR"/>
        </w:rPr>
        <w:t xml:space="preserve">, </w:t>
      </w:r>
      <w:r w:rsidRPr="00507A6D">
        <w:rPr>
          <w:rFonts w:hAnsi="Times New Roman" w:ascii="Times New Roman"/>
          <w:szCs w:val="24"/>
          <w:lang w:val="hr-HR"/>
        </w:rPr>
        <w:t xml:space="preserve">a </w:t>
      </w:r>
      <w:r w:rsidR="002C6570" w:rsidRPr="00507A6D">
        <w:rPr>
          <w:rFonts w:hAnsi="Times New Roman" w:ascii="Times New Roman"/>
          <w:szCs w:val="24"/>
          <w:lang w:val="hr-HR"/>
        </w:rPr>
        <w:t xml:space="preserve">sve to u svezi sa člankom 431 stavkom 2 SZ-a, </w:t>
      </w:r>
      <w:r w:rsidR="0046490F" w:rsidRPr="00507A6D">
        <w:rPr>
          <w:rFonts w:hAnsi="Times New Roman" w:ascii="Times New Roman"/>
          <w:szCs w:val="24"/>
          <w:lang w:val="hr-HR"/>
        </w:rPr>
        <w:t xml:space="preserve">odlučeno je kao </w:t>
      </w:r>
      <w:r w:rsidR="00897B6D">
        <w:rPr>
          <w:rFonts w:hAnsi="Times New Roman" w:ascii="Times New Roman"/>
          <w:szCs w:val="24"/>
          <w:lang w:val="hr-HR"/>
        </w:rPr>
        <w:t>u izreci rješenja pod točkom I</w:t>
      </w:r>
      <w:r w:rsidR="002B6606" w:rsidRPr="00507A6D">
        <w:rPr>
          <w:rFonts w:hAnsi="Times New Roman" w:ascii="Times New Roman"/>
          <w:szCs w:val="24"/>
          <w:lang w:val="hr-HR"/>
        </w:rPr>
        <w:t>)</w:t>
      </w:r>
      <w:r w:rsidR="0046490F" w:rsidRPr="00507A6D">
        <w:rPr>
          <w:rFonts w:hAnsi="Times New Roman" w:ascii="Times New Roman"/>
          <w:szCs w:val="24"/>
          <w:lang w:val="hr-HR"/>
        </w:rPr>
        <w:t>.</w:t>
      </w:r>
    </w:p>
    <w:p w:rsidRDefault="0046490F" w:rsidP="0046490F" w:rsidR="0046490F" w:rsidRPr="00507A6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07A6D">
        <w:rPr>
          <w:rFonts w:hAnsi="Times New Roman" w:ascii="Times New Roman"/>
          <w:szCs w:val="24"/>
          <w:lang w:val="hr-HR"/>
        </w:rPr>
        <w:t>Tek nakon upisa stečajne mase u sudski registar, ovaj će sud odrediti ispitno i izvještajno ročište na koje će vjerovnici biti pozvani prijaviti svoje tražbine te odlučiti o prijedlogu vezano za imovinu – tražbinu koja čini stečajnu masu.</w:t>
      </w:r>
    </w:p>
    <w:p w:rsidRDefault="00320A99" w:rsidP="00320A99" w:rsidR="0048416D" w:rsidRPr="00507A6D">
      <w:pPr>
        <w:jc w:val="both"/>
        <w:rPr>
          <w:rFonts w:hAnsi="Times New Roman" w:ascii="Times New Roman"/>
          <w:szCs w:val="24"/>
          <w:lang w:val="hr-HR"/>
        </w:rPr>
      </w:pPr>
      <w:r w:rsidRPr="00507A6D">
        <w:rPr>
          <w:rFonts w:hAnsi="Times New Roman" w:ascii="Times New Roman"/>
          <w:szCs w:val="24"/>
          <w:lang w:val="hr-HR"/>
        </w:rPr>
        <w:tab/>
      </w:r>
      <w:r w:rsidR="00D10450" w:rsidRPr="00507A6D">
        <w:rPr>
          <w:rFonts w:hAnsi="Times New Roman" w:ascii="Times New Roman"/>
          <w:szCs w:val="24"/>
          <w:lang w:val="hr-HR"/>
        </w:rPr>
        <w:tab/>
      </w:r>
      <w:r w:rsidR="00D10450" w:rsidRPr="00507A6D">
        <w:rPr>
          <w:rFonts w:hAnsi="Times New Roman" w:ascii="Times New Roman"/>
          <w:szCs w:val="24"/>
          <w:lang w:val="hr-HR"/>
        </w:rPr>
        <w:tab/>
      </w:r>
      <w:r w:rsidR="0048416D" w:rsidRPr="00507A6D">
        <w:rPr>
          <w:rFonts w:hAnsi="Times New Roman" w:ascii="Times New Roman"/>
          <w:szCs w:val="24"/>
          <w:lang w:val="hr-HR"/>
        </w:rPr>
        <w:tab/>
      </w:r>
    </w:p>
    <w:p w:rsidRDefault="005B47E4" w:rsidP="00215A36" w:rsidR="00D10450" w:rsidRPr="00507A6D">
      <w:pPr>
        <w:jc w:val="center"/>
        <w:rPr>
          <w:rFonts w:hAnsi="Times New Roman" w:ascii="Times New Roman"/>
          <w:szCs w:val="24"/>
          <w:lang w:val="hr-HR"/>
        </w:rPr>
      </w:pPr>
      <w:r w:rsidRPr="00507A6D">
        <w:rPr>
          <w:rFonts w:hAnsi="Times New Roman" w:ascii="Times New Roman"/>
          <w:szCs w:val="24"/>
          <w:lang w:val="hr-HR"/>
        </w:rPr>
        <w:t xml:space="preserve">U Zagrebu, </w:t>
      </w:r>
      <w:r w:rsidR="00507A6D" w:rsidRPr="00507A6D">
        <w:rPr>
          <w:rFonts w:hAnsi="Times New Roman" w:ascii="Times New Roman"/>
          <w:szCs w:val="24"/>
          <w:lang w:val="hr-HR"/>
        </w:rPr>
        <w:t>31. listopada</w:t>
      </w:r>
      <w:r w:rsidRPr="00507A6D">
        <w:rPr>
          <w:rFonts w:hAnsi="Times New Roman" w:ascii="Times New Roman"/>
          <w:szCs w:val="24"/>
          <w:lang w:val="hr-HR"/>
        </w:rPr>
        <w:t xml:space="preserve"> </w:t>
      </w:r>
      <w:r w:rsidR="00FD221C" w:rsidRPr="00507A6D">
        <w:rPr>
          <w:rFonts w:hAnsi="Times New Roman" w:ascii="Times New Roman"/>
          <w:szCs w:val="24"/>
          <w:lang w:val="hr-HR"/>
        </w:rPr>
        <w:t>2018</w:t>
      </w:r>
      <w:r w:rsidRPr="00507A6D">
        <w:rPr>
          <w:rFonts w:hAnsi="Times New Roman" w:ascii="Times New Roman"/>
          <w:szCs w:val="24"/>
          <w:lang w:val="hr-HR"/>
        </w:rPr>
        <w:t>.</w:t>
      </w:r>
      <w:r w:rsidR="002E1245" w:rsidRPr="00507A6D">
        <w:rPr>
          <w:rFonts w:hAnsi="Times New Roman" w:ascii="Times New Roman"/>
          <w:szCs w:val="24"/>
          <w:lang w:val="hr-HR"/>
        </w:rPr>
        <w:t xml:space="preserve"> godine</w:t>
      </w:r>
    </w:p>
    <w:p w:rsidRDefault="005B47E4" w:rsidP="00320A99" w:rsidR="005B47E4" w:rsidRPr="00507A6D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507A6D">
        <w:rPr>
          <w:rFonts w:hAnsi="Times New Roman" w:ascii="Times New Roman"/>
          <w:szCs w:val="24"/>
          <w:lang w:val="hr-HR"/>
        </w:rPr>
        <w:t xml:space="preserve"> </w:t>
      </w:r>
      <w:r w:rsidR="00215A36" w:rsidRPr="00507A6D">
        <w:rPr>
          <w:rFonts w:hAnsi="Times New Roman" w:ascii="Times New Roman"/>
          <w:szCs w:val="24"/>
          <w:lang w:val="hr-HR"/>
        </w:rPr>
        <w:tab/>
        <w:t xml:space="preserve"> </w:t>
      </w:r>
      <w:r w:rsidRPr="00507A6D">
        <w:rPr>
          <w:rFonts w:hAnsi="Times New Roman" w:ascii="Times New Roman"/>
          <w:szCs w:val="24"/>
          <w:lang w:val="hr-HR"/>
        </w:rPr>
        <w:t>SUDAC:</w:t>
      </w:r>
    </w:p>
    <w:p w:rsidRDefault="002C6570" w:rsidP="004833F3" w:rsidR="004833F3" w:rsidRPr="004833F3">
      <w:pPr>
        <w:pStyle w:val="Uvuenotijeloteksta"/>
        <w:ind w:firstLine="141" w:left="1983"/>
        <w:jc w:val="right"/>
        <w:rPr>
          <w:rFonts w:hAnsi="Times New Roman" w:ascii="Times New Roman"/>
        </w:rPr>
      </w:pPr>
      <w:r w:rsidRPr="004833F3">
        <w:rPr>
          <w:rFonts w:hAnsi="Times New Roman" w:ascii="Times New Roman"/>
          <w:szCs w:val="24"/>
        </w:rPr>
        <w:t>Vesna Sremac Šoštar</w:t>
      </w:r>
      <w:r w:rsidR="004833F3" w:rsidRPr="004833F3">
        <w:rPr>
          <w:rFonts w:hAnsi="Times New Roman" w:ascii="Times New Roman"/>
        </w:rPr>
        <w:t>,v.r.</w:t>
      </w:r>
    </w:p>
    <w:p w:rsidRDefault="004833F3" w:rsidP="004833F3" w:rsidR="004833F3" w:rsidRPr="004833F3">
      <w:pPr>
        <w:pStyle w:val="Uvuenotijeloteksta"/>
        <w:ind w:firstLine="141" w:left="1983"/>
        <w:jc w:val="right"/>
        <w:rPr>
          <w:rFonts w:hAnsi="Times New Roman" w:ascii="Times New Roman"/>
        </w:rPr>
      </w:pPr>
      <w:r w:rsidRPr="004833F3">
        <w:rPr>
          <w:rFonts w:hAnsi="Times New Roman" w:ascii="Times New Roman"/>
        </w:rPr>
        <w:t>Za točnost otpravka</w:t>
      </w:r>
    </w:p>
    <w:p w:rsidRDefault="004833F3" w:rsidP="004833F3" w:rsidR="005B47E4" w:rsidRPr="004833F3">
      <w:pPr>
        <w:ind w:firstLine="720" w:left="5760"/>
        <w:jc w:val="right"/>
        <w:rPr>
          <w:rFonts w:hAnsi="Times New Roman" w:ascii="Times New Roman"/>
          <w:szCs w:val="24"/>
          <w:lang w:val="hr-HR"/>
        </w:rPr>
      </w:pPr>
      <w:r w:rsidRPr="004833F3">
        <w:rPr>
          <w:rFonts w:hAnsi="Times New Roman" w:ascii="Times New Roman"/>
        </w:rPr>
        <w:t>Matea Bizjak</w:t>
      </w:r>
    </w:p>
    <w:p w:rsidRDefault="00EA362A" w:rsidP="00320A99" w:rsidR="00EA362A" w:rsidRPr="00507A6D">
      <w:pPr>
        <w:jc w:val="both"/>
        <w:rPr>
          <w:rFonts w:hAnsi="Times New Roman" w:ascii="Times New Roman"/>
          <w:szCs w:val="24"/>
          <w:lang w:val="hr-HR"/>
        </w:rPr>
      </w:pPr>
      <w:r w:rsidRPr="00507A6D">
        <w:rPr>
          <w:rFonts w:hAnsi="Times New Roman" w:ascii="Times New Roman"/>
          <w:szCs w:val="24"/>
          <w:lang w:val="hr-HR"/>
        </w:rPr>
        <w:t>Pouka o pravnom lijeku:</w:t>
      </w:r>
    </w:p>
    <w:p w:rsidRDefault="00EA362A" w:rsidP="00320A99" w:rsidR="0048416D" w:rsidRPr="00507A6D">
      <w:pPr>
        <w:jc w:val="both"/>
        <w:rPr>
          <w:rFonts w:hAnsi="Times New Roman" w:ascii="Times New Roman"/>
          <w:szCs w:val="24"/>
          <w:lang w:val="hr-HR"/>
        </w:rPr>
      </w:pPr>
      <w:r w:rsidRPr="00507A6D">
        <w:rPr>
          <w:rFonts w:hAnsi="Times New Roman" w:ascii="Times New Roman"/>
          <w:szCs w:val="24"/>
          <w:lang w:val="hr-HR"/>
        </w:rPr>
        <w:t xml:space="preserve">Protiv ovog rješenja </w:t>
      </w:r>
      <w:r w:rsidR="0048416D" w:rsidRPr="00507A6D">
        <w:rPr>
          <w:rFonts w:hAnsi="Times New Roman" w:ascii="Times New Roman"/>
          <w:szCs w:val="24"/>
          <w:lang w:val="hr-HR"/>
        </w:rPr>
        <w:t xml:space="preserve"> dopuš</w:t>
      </w:r>
      <w:r w:rsidR="002E1245" w:rsidRPr="00507A6D">
        <w:rPr>
          <w:rFonts w:hAnsi="Times New Roman" w:ascii="Times New Roman"/>
          <w:szCs w:val="24"/>
          <w:lang w:val="hr-HR"/>
        </w:rPr>
        <w:t>tena je žalba u roku od 8 dana</w:t>
      </w:r>
      <w:r w:rsidR="0048416D" w:rsidRPr="00507A6D">
        <w:rPr>
          <w:rFonts w:hAnsi="Times New Roman" w:ascii="Times New Roman"/>
          <w:szCs w:val="24"/>
          <w:lang w:val="hr-HR"/>
        </w:rPr>
        <w:t xml:space="preserve"> od primitka rješenja, žalba Visokom trgovačkom sudu RH, a koja se podnosi putem ovog suda u 3 primjerka.</w:t>
      </w:r>
    </w:p>
    <w:p w:rsidRDefault="00EA362A" w:rsidP="00320A99" w:rsidR="00EA362A" w:rsidRPr="00507A6D">
      <w:pPr>
        <w:jc w:val="both"/>
        <w:rPr>
          <w:rFonts w:hAnsi="Times New Roman" w:ascii="Times New Roman"/>
          <w:szCs w:val="24"/>
          <w:lang w:val="hr-HR"/>
        </w:rPr>
      </w:pPr>
    </w:p>
    <w:p w:rsidRDefault="0046490F" w:rsidP="00215A36" w:rsidR="0046490F" w:rsidRPr="00507A6D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F06033" w:rsidRPr="00507A6D">
      <w:pPr>
        <w:jc w:val="both"/>
        <w:rPr>
          <w:rFonts w:hAnsi="Times New Roman" w:ascii="Times New Roman"/>
          <w:szCs w:val="24"/>
          <w:lang w:val="hr-HR"/>
        </w:rPr>
      </w:pPr>
      <w:r w:rsidRPr="00507A6D">
        <w:rPr>
          <w:rFonts w:hAnsi="Times New Roman" w:ascii="Times New Roman"/>
          <w:szCs w:val="24"/>
          <w:lang w:val="hr-HR"/>
        </w:rPr>
        <w:tab/>
      </w:r>
      <w:r w:rsidRPr="00507A6D">
        <w:rPr>
          <w:rFonts w:hAnsi="Times New Roman" w:ascii="Times New Roman"/>
          <w:szCs w:val="24"/>
          <w:lang w:val="hr-HR"/>
        </w:rPr>
        <w:tab/>
      </w:r>
      <w:r w:rsidRPr="00507A6D">
        <w:rPr>
          <w:rFonts w:hAnsi="Times New Roman" w:ascii="Times New Roman"/>
          <w:szCs w:val="24"/>
          <w:lang w:val="hr-HR"/>
        </w:rPr>
        <w:tab/>
      </w:r>
      <w:r w:rsidRPr="00507A6D">
        <w:rPr>
          <w:rFonts w:hAnsi="Times New Roman" w:ascii="Times New Roman"/>
          <w:szCs w:val="24"/>
          <w:lang w:val="hr-HR"/>
        </w:rPr>
        <w:tab/>
      </w:r>
      <w:r w:rsidRPr="00507A6D">
        <w:rPr>
          <w:rFonts w:hAnsi="Times New Roman" w:ascii="Times New Roman"/>
          <w:szCs w:val="24"/>
          <w:lang w:val="hr-HR"/>
        </w:rPr>
        <w:tab/>
        <w:t xml:space="preserve">      </w:t>
      </w:r>
      <w:r w:rsidR="00F06033" w:rsidRPr="00507A6D">
        <w:rPr>
          <w:rFonts w:hAnsi="Times New Roman" w:ascii="Times New Roman"/>
          <w:szCs w:val="24"/>
          <w:lang w:val="hr-HR"/>
        </w:rPr>
        <w:t xml:space="preserve">     </w:t>
      </w:r>
    </w:p>
    <w:p w:rsidRDefault="00507A6D" w:rsidR="00507A6D" w:rsidRPr="00507A6D">
      <w:pPr>
        <w:jc w:val="both"/>
        <w:rPr>
          <w:rFonts w:hAnsi="Times New Roman" w:ascii="Times New Roman"/>
          <w:szCs w:val="24"/>
          <w:lang w:val="hr-HR"/>
        </w:rPr>
      </w:pPr>
    </w:p>
    <w:sectPr w:rsidSect="000453AD" w:rsidR="00507A6D" w:rsidRPr="00507A6D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51A1" w:rsidR="005451A1">
      <w:r>
        <w:separator/>
      </w:r>
    </w:p>
  </w:endnote>
  <w:endnote w:id="0" w:type="continuationSeparator">
    <w:p w:rsidRDefault="005451A1" w:rsidR="005451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51A1" w:rsidR="005451A1">
      <w:r>
        <w:separator/>
      </w:r>
    </w:p>
  </w:footnote>
  <w:footnote w:id="0" w:type="continuationSeparator">
    <w:p w:rsidRDefault="005451A1" w:rsidR="005451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33" w:rsidR="00F0603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6033" w:rsidR="00F0603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245" w:rsidP="002E1245" w:rsidR="00215A36">
    <w:pPr>
      <w:pStyle w:val="Zaglavlje"/>
      <w:tabs>
        <w:tab w:pos="4536" w:val="clear"/>
        <w:tab w:pos="4535" w:val="center"/>
        <w:tab w:pos="6774" w:val="left"/>
      </w:tabs>
    </w:pPr>
    <w:r>
      <w:tab/>
    </w:r>
    <w:sdt>
      <w:sdtPr>
        <w:id w:val="-119065284"/>
        <w:docPartObj>
          <w:docPartGallery w:val="Page Numbers (Top of Page)"/>
          <w:docPartUnique/>
        </w:docPartObj>
      </w:sdtPr>
      <w:sdtEndPr/>
      <w:sdtContent>
        <w:r w:rsidR="00215A36">
          <w:rPr>
            <w:rFonts w:hAnsi="Times New Roman" w:ascii="Times New Roman"/>
          </w:rPr>
          <w:fldChar w:fldCharType="begin"/>
        </w:r>
        <w:r w:rsidR="00215A36">
          <w:rPr>
            <w:rFonts w:hAnsi="Times New Roman" w:ascii="Times New Roman"/>
          </w:rPr>
          <w:instrText xml:space="preserve"> PAGE  \* ArabicDash  \* MERGEFORMAT </w:instrText>
        </w:r>
        <w:r w:rsidR="00215A36">
          <w:rPr>
            <w:rFonts w:hAnsi="Times New Roman" w:ascii="Times New Roman"/>
          </w:rPr>
          <w:fldChar w:fldCharType="separate"/>
        </w:r>
        <w:r w:rsidR="004014B1">
          <w:rPr>
            <w:rFonts w:hAnsi="Times New Roman" w:ascii="Times New Roman"/>
            <w:noProof/>
          </w:rPr>
          <w:t>- 2 -</w:t>
        </w:r>
        <w:r w:rsidR="00215A36">
          <w:rPr>
            <w:rFonts w:hAnsi="Times New Roman" w:ascii="Times New Roman"/>
          </w:rPr>
          <w:fldChar w:fldCharType="end"/>
        </w:r>
      </w:sdtContent>
    </w:sdt>
    <w:r>
      <w:tab/>
    </w:r>
  </w:p>
  <w:p w:rsidRDefault="000453AD" w:rsidR="00F06033">
    <w:pPr>
      <w:pStyle w:val="Zaglavlje"/>
      <w:ind w:right="360"/>
    </w:pPr>
    <w:r>
      <w:tab/>
    </w:r>
    <w:r>
      <w:tab/>
    </w:r>
    <w:r w:rsidRPr="000453AD">
      <w:rPr>
        <w:rFonts w:hAnsi="Times New Roman" w:ascii="Times New Roman"/>
        <w:lang w:val="hr-HR"/>
      </w:rPr>
      <w:t>4</w:t>
    </w:r>
    <w:r w:rsidR="00714CED">
      <w:rPr>
        <w:rFonts w:hAnsi="Times New Roman" w:ascii="Times New Roman"/>
        <w:lang w:val="hr-HR"/>
      </w:rPr>
      <w:t>8 St-</w:t>
    </w:r>
    <w:r w:rsidR="00507A6D">
      <w:rPr>
        <w:rFonts w:hAnsi="Times New Roman" w:ascii="Times New Roman"/>
        <w:lang w:val="hr-HR"/>
      </w:rPr>
      <w:t>2741/18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F3B">
      <w:rPr>
        <w:rFonts w:hAnsi="Times New Roman" w:ascii="Times New Roman"/>
        <w:lang w:val="hr-HR"/>
      </w:rPr>
      <w:t>48</w:t>
    </w:r>
    <w:r w:rsidR="00E51074">
      <w:rPr>
        <w:rFonts w:hAnsi="Times New Roman" w:ascii="Times New Roman"/>
        <w:lang w:val="hr-HR"/>
      </w:rPr>
      <w:t xml:space="preserve"> St</w:t>
    </w:r>
    <w:r w:rsidR="001C74C2">
      <w:rPr>
        <w:rFonts w:hAnsi="Times New Roman" w:ascii="Times New Roman"/>
        <w:lang w:val="hr-HR"/>
      </w:rPr>
      <w:t>-</w:t>
    </w:r>
    <w:r w:rsidR="00507A6D">
      <w:rPr>
        <w:rFonts w:hAnsi="Times New Roman" w:ascii="Times New Roman"/>
        <w:lang w:val="hr-HR"/>
      </w:rPr>
      <w:t>2741/18</w:t>
    </w: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4767B"/>
    <w:multiLevelType w:val="hybridMultilevel"/>
    <w:tmpl w:val="26A4CEEA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33678D"/>
    <w:multiLevelType w:val="hybridMultilevel"/>
    <w:tmpl w:val="497204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8439FB"/>
    <w:multiLevelType w:val="hybridMultilevel"/>
    <w:tmpl w:val="3A787B9C"/>
    <w:lvl w:tplc="295E7E2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DC5655"/>
    <w:multiLevelType w:val="hybridMultilevel"/>
    <w:tmpl w:val="D1EA8960"/>
    <w:lvl w:tplc="1B3412D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0B4E6B"/>
    <w:multiLevelType w:val="hybridMultilevel"/>
    <w:tmpl w:val="522001AC"/>
    <w:lvl w:tplc="367805C2" w:ilvl="0">
      <w:start w:val="1"/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06C1F95"/>
    <w:multiLevelType w:val="hybridMultilevel"/>
    <w:tmpl w:val="4ECC72DA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31518A"/>
    <w:multiLevelType w:val="hybridMultilevel"/>
    <w:tmpl w:val="61427EC0"/>
    <w:lvl w:tplc="247271C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59962B6"/>
    <w:multiLevelType w:val="hybridMultilevel"/>
    <w:tmpl w:val="5A6EBA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9B227EF"/>
    <w:multiLevelType w:val="hybridMultilevel"/>
    <w:tmpl w:val="1EA06110"/>
    <w:lvl w:tplc="ACB40EF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C5D0D4C"/>
    <w:multiLevelType w:val="hybridMultilevel"/>
    <w:tmpl w:val="87B811FA"/>
    <w:lvl w:tplc="0A0E06F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9"/>
  </w:num>
  <w:num w:numId="5">
    <w:abstractNumId w:val="6"/>
  </w:num>
  <w:num w:numId="6">
    <w:abstractNumId w:val="11"/>
  </w:num>
  <w:num w:numId="7">
    <w:abstractNumId w:val="0"/>
  </w:num>
  <w:num w:numId="8">
    <w:abstractNumId w:val="7"/>
  </w:num>
  <w:num w:numId="9">
    <w:abstractNumId w:val="3"/>
  </w:num>
  <w:num w:numId="10">
    <w:abstractNumId w:val="4"/>
  </w:num>
  <w:num w:numId="11">
    <w:abstractNumId w:val="2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E98"/>
    <w:rsid w:val="000453AD"/>
    <w:rsid w:val="0008501D"/>
    <w:rsid w:val="000C2B59"/>
    <w:rsid w:val="000C64BA"/>
    <w:rsid w:val="000F3F76"/>
    <w:rsid w:val="00171622"/>
    <w:rsid w:val="00185FE5"/>
    <w:rsid w:val="001C74C2"/>
    <w:rsid w:val="001D1381"/>
    <w:rsid w:val="001F6088"/>
    <w:rsid w:val="00215A36"/>
    <w:rsid w:val="002254D7"/>
    <w:rsid w:val="00262D45"/>
    <w:rsid w:val="00290F3B"/>
    <w:rsid w:val="002A648E"/>
    <w:rsid w:val="002A698D"/>
    <w:rsid w:val="002B6606"/>
    <w:rsid w:val="002C3944"/>
    <w:rsid w:val="002C6570"/>
    <w:rsid w:val="002D49C2"/>
    <w:rsid w:val="002D638D"/>
    <w:rsid w:val="002E1245"/>
    <w:rsid w:val="00301402"/>
    <w:rsid w:val="003055A7"/>
    <w:rsid w:val="00314877"/>
    <w:rsid w:val="00320A99"/>
    <w:rsid w:val="003403EC"/>
    <w:rsid w:val="00365059"/>
    <w:rsid w:val="00384BC6"/>
    <w:rsid w:val="003A1BBB"/>
    <w:rsid w:val="004014B1"/>
    <w:rsid w:val="00441893"/>
    <w:rsid w:val="00454337"/>
    <w:rsid w:val="00456421"/>
    <w:rsid w:val="0046490F"/>
    <w:rsid w:val="004833F3"/>
    <w:rsid w:val="0048416D"/>
    <w:rsid w:val="00507A6D"/>
    <w:rsid w:val="00537B2D"/>
    <w:rsid w:val="005451A1"/>
    <w:rsid w:val="005A13B7"/>
    <w:rsid w:val="005B47E4"/>
    <w:rsid w:val="00600411"/>
    <w:rsid w:val="0060720B"/>
    <w:rsid w:val="006326C5"/>
    <w:rsid w:val="006371BF"/>
    <w:rsid w:val="006673CF"/>
    <w:rsid w:val="006C5FEB"/>
    <w:rsid w:val="006E225B"/>
    <w:rsid w:val="006E7C42"/>
    <w:rsid w:val="006F0920"/>
    <w:rsid w:val="006F74CC"/>
    <w:rsid w:val="006F7BD3"/>
    <w:rsid w:val="00707EC0"/>
    <w:rsid w:val="00714CED"/>
    <w:rsid w:val="00772068"/>
    <w:rsid w:val="007746F8"/>
    <w:rsid w:val="0078197F"/>
    <w:rsid w:val="007F4D1E"/>
    <w:rsid w:val="00803553"/>
    <w:rsid w:val="00867CE3"/>
    <w:rsid w:val="00881438"/>
    <w:rsid w:val="00896D5C"/>
    <w:rsid w:val="00897B6D"/>
    <w:rsid w:val="009361A4"/>
    <w:rsid w:val="009F58F3"/>
    <w:rsid w:val="00A2714F"/>
    <w:rsid w:val="00A40B0F"/>
    <w:rsid w:val="00A6049F"/>
    <w:rsid w:val="00A808E0"/>
    <w:rsid w:val="00AB0F8D"/>
    <w:rsid w:val="00B65695"/>
    <w:rsid w:val="00BE63E5"/>
    <w:rsid w:val="00C16E67"/>
    <w:rsid w:val="00C73579"/>
    <w:rsid w:val="00C81358"/>
    <w:rsid w:val="00CD0BBA"/>
    <w:rsid w:val="00D10450"/>
    <w:rsid w:val="00D51E98"/>
    <w:rsid w:val="00D87969"/>
    <w:rsid w:val="00E2114A"/>
    <w:rsid w:val="00E25E6D"/>
    <w:rsid w:val="00E51074"/>
    <w:rsid w:val="00EA362A"/>
    <w:rsid w:val="00F06033"/>
    <w:rsid w:val="00F07AE7"/>
    <w:rsid w:val="00F21718"/>
    <w:rsid w:val="00F70359"/>
    <w:rsid w:val="00FD08AD"/>
    <w:rsid w:val="00FD221C"/>
    <w:rsid w:val="00FF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firstLine="720"/>
      <w:jc w:val="both"/>
    </w:pPr>
    <w:rPr>
      <w:lang w:val="hr-HR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B47E4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215A3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33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33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33F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33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33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UvuenotijelotekstaChar" w:type="character">
    <w:name w:val="Uvučeno tijelo teksta Char"/>
    <w:link w:val="Uvuenotijeloteksta"/>
    <w:rsid w:val="004833F3"/>
    <w:rPr>
      <w:rFonts w:hAnsi="Arial" w:ascii="Arial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firstLine="720"/>
      <w:jc w:val="both"/>
    </w:pPr>
    <w:rPr>
      <w:lang w:val="hr-HR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B47E4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215A3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33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33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33F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33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33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UvuenotijelotekstaChar" w:type="character">
    <w:name w:val="Uvučeno tijelo teksta Char"/>
    <w:link w:val="Uvuenotijeloteksta"/>
    <w:rsid w:val="004833F3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2741</izvorni_sadrzaj>
    <derivirana_varijabla naziv="DomainObject.Predmet.Broj_1">2741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2018.</izvorni_sadrzaj>
    <derivirana_varijabla naziv="DomainObject.Predmet.DatumOsnivanja_1">30.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St-2741/2018</izvorni_sadrzaj>
    <derivirana_varijabla naziv="DomainObject.Predmet.OznakaBroj_1">St-2741/2018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SICCUS d.o.o.</izvorni_sadrzaj>
    <derivirana_varijabla naziv="DomainObject.Predmet.ProtustrankaFormated_1">  SICCUS d.o.o.</derivirana_varijabla>
  </DomainObject.Predmet.ProtustrankaFormated>
  <DomainObject.Predmet.ProtustrankaFormatedOIB>
    <izvorni_sadrzaj>  SICCUS d.o.o., OIB 09783338533</izvorni_sadrzaj>
    <derivirana_varijabla naziv="DomainObject.Predmet.ProtustrankaFormatedOIB_1">  SICCUS d.o.o., OIB 09783338533</derivirana_varijabla>
  </DomainObject.Predmet.ProtustrankaFormatedOIB>
  <DomainObject.Predmet.ProtustrankaFormatedWithAdress>
    <izvorni_sadrzaj> SICCUS d.o.o., Trg Vladka Mačeka 4, 10000 Zagreb</izvorni_sadrzaj>
    <derivirana_varijabla naziv="DomainObject.Predmet.ProtustrankaFormatedWithAdress_1"> SICCUS d.o.o., Trg Vladka Mačeka 4, 10000 Zagreb</derivirana_varijabla>
  </DomainObject.Predmet.ProtustrankaFormatedWithAdress>
  <DomainObject.Predmet.ProtustrankaFormatedWithAdressOIB>
    <izvorni_sadrzaj> SICCUS d.o.o., OIB 09783338533, Trg Vladka Mačeka 4, 10000 Zagreb</izvorni_sadrzaj>
    <derivirana_varijabla naziv="DomainObject.Predmet.ProtustrankaFormatedWithAdressOIB_1"> SICCUS d.o.o., OIB 09783338533, Trg Vladka Mačeka 4, 10000 Zagreb</derivirana_varijabla>
  </DomainObject.Predmet.ProtustrankaFormatedWithAdressOIB>
  <DomainObject.Predmet.ProtustrankaWithAdress>
    <izvorni_sadrzaj>SICCUS d.o.o. Trg Vladka Mačeka 4, 10000 Zagreb</izvorni_sadrzaj>
    <derivirana_varijabla naziv="DomainObject.Predmet.ProtustrankaWithAdress_1">SICCUS d.o.o. Trg Vladka Mačeka 4, 10000 Zagreb</derivirana_varijabla>
  </DomainObject.Predmet.ProtustrankaWithAdress>
  <DomainObject.Predmet.ProtustrankaWithAdressOIB>
    <izvorni_sadrzaj>SICCUS d.o.o., OIB 09783338533, Trg Vladka Mačeka 4, 10000 Zagreb</izvorni_sadrzaj>
    <derivirana_varijabla naziv="DomainObject.Predmet.ProtustrankaWithAdressOIB_1">SICCUS d.o.o., OIB 09783338533, Trg Vladka Mačeka 4, 10000 Zagreb</derivirana_varijabla>
  </DomainObject.Predmet.ProtustrankaWithAdressOIB>
  <DomainObject.Predmet.ProtustrankaNazivFormated>
    <izvorni_sadrzaj>SICCUS d.o.o.</izvorni_sadrzaj>
    <derivirana_varijabla naziv="DomainObject.Predmet.ProtustrankaNazivFormated_1">SICCUS d.o.o.</derivirana_varijabla>
  </DomainObject.Predmet.ProtustrankaNazivFormated>
  <DomainObject.Predmet.ProtustrankaNazivFormatedOIB>
    <izvorni_sadrzaj>SICCUS d.o.o., OIB 09783338533</izvorni_sadrzaj>
    <derivirana_varijabla naziv="DomainObject.Predmet.ProtustrankaNazivFormatedOIB_1">SICCUS d.o.o., OIB 09783338533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financija, Porezna uprava</izvorni_sadrzaj>
    <derivirana_varijabla naziv="DomainObject.Predmet.StrankaFormated_1">  FINA Regionalni centar Zagreb; RH Ministarstvo financija, Porezna uprava</derivirana_varijabla>
  </DomainObject.Predmet.StrankaFormated>
  <DomainObject.Predmet.StrankaFormatedOIB>
    <izvorni_sadrzaj>  FINA Regionalni centar Zagreb, OIB 85821130368; RH Ministarstvo financija, Porezna uprava, OIB 18683136487</izvorni_sadrzaj>
    <derivirana_varijabla naziv="DomainObject.Predmet.StrankaFormatedOIB_1">  FINA Regionalni centar Zagreb, OIB 85821130368; RH Ministarstvo financija, Porezna uprava, OIB 18683136487</derivirana_varijabla>
  </DomainObject.Predmet.StrankaFormatedOIB>
  <DomainObject.Predmet.StrankaFormatedWithAdress>
    <izvorni_sadrzaj> FINA Regionalni centar Zagreb, Trg svibanjskih žrtava 1995. 1, 10000 Zagreb; RH Ministarstvo financija, Porezna uprava, Katančićeva 5, 10000 Zagreb</izvorni_sadrzaj>
    <derivirana_varijabla naziv="DomainObject.Predmet.StrankaFormatedWithAdress_1"> FINA Regionalni centar Zagreb, Trg svibanjskih žrtava 1995. 1, 10000 Zagreb; RH Ministarstvo financija, Porezna uprava, Katančićeva 5, 10000 Zagreb</derivirana_varijabla>
  </DomainObject.Predmet.StrankaFormatedWithAdress>
  <DomainObject.Predmet.StrankaFormatedWithAdressOIB>
    <izvorni_sadrzaj> FINA Regionalni centar Zagreb, OIB 85821130368, Trg svibanjskih žrtava 1995. 1, 10000 Zagreb; RH Ministarstvo financija, Porezna uprava, OIB 18683136487, Katančićeva 5, 10000 Zagreb</izvorni_sadrzaj>
    <derivirana_varijabla naziv="DomainObject.Predmet.StrankaFormatedWithAdressOIB_1"> FINA Regionalni centar Zagreb, OIB 85821130368, Trg svibanjskih žrtava 1995. 1, 10000 Zagreb; RH Ministarstvo financija, Porezna uprava, OIB 18683136487, Katančićeva 5, 10000 Zagreb</derivirana_varijabla>
  </DomainObject.Predmet.StrankaFormatedWithAdressOIB>
  <DomainObject.Predmet.StrankaWithAdress>
    <izvorni_sadrzaj>FINA Regionalni centar Zagreb Trg svibanjskih žrtava 1995. 1,10000 Zagreb,RH Ministarstvo financija, Porezna uprava Katančićeva 5,10000 Zagreb</izvorni_sadrzaj>
    <derivirana_varijabla naziv="DomainObject.Predmet.StrankaWithAdress_1">FINA Regionalni centar Zagreb Trg svibanjskih žrtava 1995. 1,10000 Zagreb,RH Ministarstvo financija, Porezna uprava Katančićeva 5,10000 Zagreb</derivirana_varijabla>
  </DomainObject.Predmet.StrankaWithAdress>
  <DomainObject.Predmet.StrankaWithAdressOIB>
    <izvorni_sadrzaj>FINA Regionalni centar Zagreb, OIB 85821130368, Trg svibanjskih žrtava 1995. 1,10000 Zagreb,RH Ministarstvo financija, Porezna uprava, OIB 18683136487, Katančićeva 5,10000 Zagreb</izvorni_sadrzaj>
    <derivirana_varijabla naziv="DomainObject.Predmet.StrankaWithAdressOIB_1">FINA Regionalni centar Zagreb, OIB 85821130368, Trg svibanjskih žrtava 1995. 1,10000 Zagreb,RH Ministarstvo financija, Porezna uprava, OIB 18683136487, Katančićeva 5,10000 Zagreb</derivirana_varijabla>
  </DomainObject.Predmet.StrankaWithAdressOIB>
  <DomainObject.Predmet.StrankaNazivFormated>
    <izvorni_sadrzaj>FINA Regionalni centar Zagreb,RH Ministarstvo financija, Porezna uprava</izvorni_sadrzaj>
    <derivirana_varijabla naziv="DomainObject.Predmet.StrankaNazivFormated_1">FINA Regionalni centar Zagreb,RH Ministarstvo financija, Porezna uprava</derivirana_varijabla>
  </DomainObject.Predmet.StrankaNazivFormated>
  <DomainObject.Predmet.StrankaNazivFormatedOIB>
    <izvorni_sadrzaj>FINA Regionalni centar Zagreb, OIB 85821130368,RH Ministarstvo financija, Porezna uprava, OIB 18683136487</izvorni_sadrzaj>
    <derivirana_varijabla naziv="DomainObject.Predmet.StrankaNazivFormatedOIB_1">FINA Regionalni centar Zagreb, OIB 85821130368,RH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Ministarstvo financija, Porezna uprava</item>
    </izvorni_sadrzaj>
    <derivirana_varijabla naziv="DomainObject.Predmet.StrankaListFormated_1">
      <item>FINA Regionalni centar Zagreb</item>
      <item>RH Ministarstvo financija, Porezna uprava</item>
    </derivirana_varijabla>
  </DomainObject.Predmet.StrankaListFormated>
  <DomainObject.Predmet.StrankaListFormatedOIB>
    <izvorni_sadrzaj>
      <item>FINA Regionalni centar Zagreb, OIB 85821130368</item>
      <item>RH Ministarstvo financija, Porezna uprava, OIB 18683136487</item>
    </izvorni_sadrzaj>
    <derivirana_varijabla naziv="DomainObject.Predmet.StrankaListFormatedOIB_1">
      <item>FINA Regionalni centar Zagreb, OIB 85821130368</item>
      <item>RH Ministarstvo financija, Porezna uprava,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financija, Porezna uprava, Katančićeva 5, 10000 Zagreb</item>
    </izvorni_sadrzaj>
    <derivirana_varijabla naziv="DomainObject.Predmet.StrankaListFormatedWithAdress_1">
      <item>FINA Regionalni centar Zagreb, Trg svibanjskih žrtava 1995. 1, 10000 Zagreb</item>
      <item>RH Ministarstvo financija, Porezna uprava, Katančićeva 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financija, Porezna uprava, OIB 18683136487, Katančićeva 5, 10000 Zagreb</item>
    </izvorni_sadrzaj>
    <derivirana_varijabla naziv="DomainObject.Predmet.StrankaListFormatedWithAdressOIB_1">
      <item>FINA Regionalni centar Zagreb, OIB 85821130368, Trg svibanjskih žrtava 1995. 1, 10000 Zagreb</item>
      <item>RH Ministarstvo financija, Porezna uprava, OIB 18683136487, Katančićeva 5, 10000 Zagreb</item>
    </derivirana_varijabla>
  </DomainObject.Predmet.StrankaListFormatedWithAdressOIB>
  <DomainObject.Predmet.StrankaListNazivFormated>
    <izvorni_sadrzaj>
      <item>FINA Regionalni centar Zagreb</item>
      <item>RH Ministarstvo financija, Porezna uprava</item>
    </izvorni_sadrzaj>
    <derivirana_varijabla naziv="DomainObject.Predmet.StrankaListNazivFormated_1">
      <item>FINA Regionalni centar Zagreb</item>
      <item>RH Ministarstvo financija, Porezna uprava</item>
    </derivirana_varijabla>
  </DomainObject.Predmet.StrankaListNazivFormated>
  <DomainObject.Predmet.StrankaListNazivFormatedOIB>
    <izvorni_sadrzaj>
      <item>FINA Regionalni centar Zagreb, OIB 85821130368</item>
      <item>RH Ministarstvo financija, Porezna uprava, OIB 18683136487</item>
    </izvorni_sadrzaj>
    <derivirana_varijabla naziv="DomainObject.Predmet.StrankaListNazivFormatedOIB_1">
      <item>FINA Regionalni centar Zagreb, OIB 85821130368</item>
      <item>RH Ministarstvo financija, Porezna uprava, OIB 18683136487</item>
    </derivirana_varijabla>
  </DomainObject.Predmet.StrankaListNazivFormatedOIB>
  <DomainObject.Predmet.ProtuStrankaListFormated>
    <izvorni_sadrzaj>
      <item>SICCUS d.o.o.</item>
    </izvorni_sadrzaj>
    <derivirana_varijabla naziv="DomainObject.Predmet.ProtuStrankaListFormated_1">
      <item>SICCUS d.o.o.</item>
    </derivirana_varijabla>
  </DomainObject.Predmet.ProtuStrankaListFormated>
  <DomainObject.Predmet.ProtuStrankaListFormatedOIB>
    <izvorni_sadrzaj>
      <item>SICCUS d.o.o., OIB 09783338533</item>
    </izvorni_sadrzaj>
    <derivirana_varijabla naziv="DomainObject.Predmet.ProtuStrankaListFormatedOIB_1">
      <item>SICCUS d.o.o., OIB 09783338533</item>
    </derivirana_varijabla>
  </DomainObject.Predmet.ProtuStrankaListFormatedOIB>
  <DomainObject.Predmet.ProtuStrankaListFormatedWithAdress>
    <izvorni_sadrzaj>
      <item>SICCUS d.o.o., Trg Vladka Mačeka 4, 10000 Zagreb</item>
    </izvorni_sadrzaj>
    <derivirana_varijabla naziv="DomainObject.Predmet.ProtuStrankaListFormatedWithAdress_1">
      <item>SICCUS d.o.o., Trg Vladka Mačeka 4, 10000 Zagreb</item>
    </derivirana_varijabla>
  </DomainObject.Predmet.ProtuStrankaListFormatedWithAdress>
  <DomainObject.Predmet.ProtuStrankaListFormatedWithAdressOIB>
    <izvorni_sadrzaj>
      <item>SICCUS d.o.o., OIB 09783338533, Trg Vladka Mačeka 4, 10000 Zagreb</item>
    </izvorni_sadrzaj>
    <derivirana_varijabla naziv="DomainObject.Predmet.ProtuStrankaListFormatedWithAdressOIB_1">
      <item>SICCUS d.o.o., OIB 09783338533, Trg Vladka Mačeka 4, 10000 Zagreb</item>
    </derivirana_varijabla>
  </DomainObject.Predmet.ProtuStrankaListFormatedWithAdressOIB>
  <DomainObject.Predmet.ProtuStrankaListNazivFormated>
    <izvorni_sadrzaj>
      <item>SICCUS d.o.o.</item>
    </izvorni_sadrzaj>
    <derivirana_varijabla naziv="DomainObject.Predmet.ProtuStrankaListNazivFormated_1">
      <item>SICCUS d.o.o.</item>
    </derivirana_varijabla>
  </DomainObject.Predmet.ProtuStrankaListNazivFormated>
  <DomainObject.Predmet.ProtuStrankaListNazivFormatedOIB>
    <izvorni_sadrzaj>
      <item>SICCUS d.o.o., OIB 09783338533</item>
    </izvorni_sadrzaj>
    <derivirana_varijabla naziv="DomainObject.Predmet.ProtuStrankaListNazivFormatedOIB_1">
      <item>SICCUS d.o.o., OIB 09783338533</item>
    </derivirana_varijabla>
  </DomainObject.Predmet.ProtuStrankaListNazivFormatedOIB>
  <DomainObject.Predmet.OstaliListFormated>
    <izvorni_sadrzaj>
      <item>ŽUPANIJSKO DRŽAVNO ODVJETNIŠTVO U ZAGREBU</item>
    </izvorni_sadrzaj>
    <derivirana_varijabla naziv="DomainObject.Predmet.OstaliListFormated_1">
      <item>ŽUPANIJSKO DRŽAVNO ODVJETNIŠTVO U ZAGREBU</item>
    </derivirana_varijabla>
  </DomainObject.Predmet.OstaliListFormated>
  <DomainObject.Predmet.OstaliListFormatedOIB>
    <izvorni_sadrzaj>
      <item>ŽUPANIJSKO DRŽAVNO ODVJETNIŠTVO U ZAGREBU, OIB 16488001145</item>
    </izvorni_sadrzaj>
    <derivirana_varijabla naziv="DomainObject.Predmet.OstaliListFormatedOIB_1">
      <item>ŽUPANIJSKO DRŽAVNO ODVJETNIŠTVO U ZAGREBU, OIB 16488001145</item>
    </derivirana_varijabla>
  </DomainObject.Predmet.OstaliListFormatedOIB>
  <DomainObject.Predmet.OstaliListFormatedWithAdress>
    <izvorni_sadrzaj>
      <item>ŽUPANIJSKO DRŽAVNO ODVJETNIŠTVO U ZAGREBU, Savska c.41, 10000 Zagreb</item>
    </izvorni_sadrzaj>
    <derivirana_varijabla naziv="DomainObject.Predmet.OstaliListFormatedWithAdress_1">
      <item>ŽUPANIJSKO DRŽAVNO ODVJETNIŠTVO U ZAGREBU, Savska c.41, 10000 Zagreb</item>
    </derivirana_varijabla>
  </DomainObject.Predmet.OstaliListFormatedWithAdress>
  <DomainObject.Predmet.OstaliListFormatedWithAdressOIB>
    <izvorni_sadrzaj>
      <item>ŽUPANIJSKO DRŽAVNO ODVJETNIŠTVO U ZAGREBU, OIB 16488001145, Savska c.41, 10000 Zagreb</item>
    </izvorni_sadrzaj>
    <derivirana_varijabla naziv="DomainObject.Predmet.OstaliListFormatedWithAdressOIB_1">
      <item>ŽUPANIJSKO DRŽAVNO ODVJETNIŠTVO U ZAGREBU, OIB 16488001145, Savska c.41, 10000 Zagreb</item>
    </derivirana_varijabla>
  </DomainObject.Predmet.OstaliListFormatedWithAdressOIB>
  <DomainObject.Predmet.OstaliListNazivFormated>
    <izvorni_sadrzaj>
      <item>ŽUPANIJSKO DRŽAVNO ODVJETNIŠTVO U ZAGREBU</item>
    </izvorni_sadrzaj>
    <derivirana_varijabla naziv="DomainObject.Predmet.OstaliListNazivFormated_1">
      <item>ŽUPANIJSKO DRŽAVNO ODVJETNIŠTVO U ZAGREBU</item>
    </derivirana_varijabla>
  </DomainObject.Predmet.OstaliListNazivFormated>
  <DomainObject.Predmet.OstaliListNazivFormatedOIB>
    <izvorni_sadrzaj>
      <item>ŽUPANIJSKO DRŽAVNO ODVJETNIŠTVO U ZAGREBU, OIB 16488001145</item>
    </izvorni_sadrzaj>
    <derivirana_varijabla naziv="DomainObject.Predmet.OstaliListNazivFormatedOIB_1"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SICCUS d.o.o.</izvorni_sadrzaj>
    <derivirana_varijabla naziv="DomainObject.Predmet.ProtustrankaIDrugi_1">SICCUS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SICCUS d.o.o., OIB 09783338533, Trg Vladka Mačeka 4, 10000 Zagreb</izvorni_sadrzaj>
    <derivirana_varijabla naziv="DomainObject.Predmet.ProtustrankaIDrugiAdressOIB_1">SICCUS d.o.o., OIB 09783338533, Trg Vladka Mačeka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SICCUS d.o.o.</item>
      <item>FINA Regionalni centar Zagreb</item>
      <item>RH Ministarstvo financija, Porezna uprava</item>
      <item>ŽUPANIJSKO DRŽAVNO ODVJETNIŠTVO U ZAGREBU</item>
    </izvorni_sadrzaj>
    <derivirana_varijabla naziv="DomainObject.Predmet.SudioniciListNaziv_1">
      <item>SICCUS d.o.o.</item>
      <item>FINA Regionalni centar Zagreb</item>
      <item>RH Ministarstvo financija, Porezna uprava</item>
      <item>ŽUPANIJSKO DRŽAVNO ODVJETNIŠTVO U ZAGREBU</item>
    </derivirana_varijabla>
  </DomainObject.Predmet.SudioniciListNaziv>
  <DomainObject.Predmet.SudioniciListAdressOIB>
    <izvorni_sadrzaj>
      <item>SICCUS d.o.o., OIB 09783338533, Trg Vladka Mačeka 4,10000 Zagreb</item>
      <item>FINA Regionalni centar Zagreb, OIB 85821130368, Trg svibanjskih žrtava 1995. 1,10000 Zagreb</item>
      <item>RH Ministarstvo financija, Porezna uprava, OIB 18683136487, Katančićeva 5,10000 Zagreb</item>
      <item>ŽUPANIJSKO DRŽAVNO ODVJETNIŠTVO U ZAGREBU, OIB 16488001145, Savska c.41,10000 Zagreb</item>
    </izvorni_sadrzaj>
    <derivirana_varijabla naziv="DomainObject.Predmet.SudioniciListAdressOIB_1">
      <item>SICCUS d.o.o., OIB 09783338533, Trg Vladka Mačeka 4,10000 Zagreb</item>
      <item>FINA Regionalni centar Zagreb, OIB 85821130368, Trg svibanjskih žrtava 1995. 1,10000 Zagreb</item>
      <item>RH Ministarstvo financija, Porezna uprava, OIB 18683136487, Katančićeva 5,10000 Zagreb</item>
      <item>ŽUPANIJSKO DRŽAVNO ODVJETNIŠTVO U ZAGREBU, OIB 16488001145, Savska c.41,10000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09783338533</item>
      <item>, OIB 85821130368</item>
      <item>, OIB 18683136487</item>
      <item>, OIB 16488001145</item>
    </izvorni_sadrzaj>
    <derivirana_varijabla naziv="DomainObject.Predmet.SudioniciListNazivOIB_1">
      <item>, OIB 09783338533</item>
      <item>, OIB 85821130368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415</properties:Words>
  <properties:Characters>2137</properties:Characters>
  <properties:Lines>65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2018-10-31T08:49:00Z</dcterms:created>
  <dc:creator>Sudsko vijeće</dc:creator>
  <cp:lastModifiedBy>Matea Bizjak</cp:lastModifiedBy>
  <cp:lastPrinted>2018-10-31T08:52:00Z</cp:lastPrinted>
  <dcterms:modified xmlns:xsi="http://www.w3.org/2001/XMLSchema-instance" xsi:type="dcterms:W3CDTF">2018-10-31T08:52:00Z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(St-2741-18-nastavak na stečajnoj masi - upis stečajne mase u SR - nakon obustave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