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2ec71fb" w14:paraId="2ec71fb" w:rsidRDefault="00FD2E5D" w:rsidP="00B06363" w:rsidR="00B06363" w:rsidRPr="002E3D11">
      <w:pPr>
        <w:jc w:val="right"/>
        <w15:collapsed w:val="false"/>
      </w:pPr>
      <w:r>
        <w:t>Poslovni br. 18</w:t>
      </w:r>
      <w:r w:rsidR="009116AF">
        <w:t xml:space="preserve"> St-901</w:t>
      </w:r>
      <w:r w:rsidR="00A90A44">
        <w:t>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A90A44">
        <w:t>KAČAG j.d.o.o. za trgovinu i usluge, Tenja, Ulica Vladka Mačeka 40, MBS: 030180188, OIB: 75373650567</w:t>
      </w:r>
      <w:r w:rsidR="00CA0175">
        <w:t xml:space="preserve">,  dana </w:t>
      </w:r>
      <w:r w:rsidR="003C1EC7">
        <w:t>29</w:t>
      </w:r>
      <w:r w:rsidR="009A3B8A">
        <w:t>. kolovoza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884379" w:rsidR="00757D2F">
      <w:pPr>
        <w:pStyle w:val="Odlomakpopisa"/>
        <w:numPr>
          <w:ilvl w:val="0"/>
          <w:numId w:val="8"/>
        </w:numPr>
        <w:jc w:val="both"/>
      </w:pPr>
      <w:r>
        <w:t xml:space="preserve">Obustavlja se skraćeni stečajni postupak nad stečajnim dužnikom </w:t>
      </w:r>
      <w:r w:rsidR="00A90A44">
        <w:t>KAČAG j.d.o.o. za trgovinu i usluge, Tenja, Ulica Vladka Mačeka 40, MBS: 030180188, OIB: 75373650567</w:t>
      </w:r>
      <w:r w:rsidR="0067352A">
        <w:t>.</w:t>
      </w:r>
    </w:p>
    <w:p w:rsidRDefault="00884379" w:rsidP="00884379" w:rsidR="00884379">
      <w:pPr>
        <w:pStyle w:val="Odlomakpopisa"/>
        <w:ind w:left="1380"/>
        <w:jc w:val="both"/>
      </w:pPr>
    </w:p>
    <w:p w:rsidRDefault="00757D2F" w:rsidP="00757D2F" w:rsidR="00757D2F">
      <w:pPr>
        <w:ind w:left="720"/>
        <w:jc w:val="both"/>
      </w:pPr>
      <w:r>
        <w:t xml:space="preserve">II. </w:t>
      </w:r>
      <w:r w:rsidR="00884379">
        <w:tab/>
      </w:r>
      <w:r>
        <w:t>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67352A" w:rsidR="0067352A">
      <w:pPr>
        <w:ind w:firstLine="708"/>
        <w:jc w:val="both"/>
      </w:pPr>
      <w:r>
        <w:t>Da</w:t>
      </w:r>
      <w:r w:rsidR="00CA0175">
        <w:t xml:space="preserve">na  </w:t>
      </w:r>
      <w:r w:rsidR="00A90A44">
        <w:t xml:space="preserve"> 5</w:t>
      </w:r>
      <w:r>
        <w:t xml:space="preserve">. </w:t>
      </w:r>
      <w:r w:rsidR="00A90A44">
        <w:t>lipnja</w:t>
      </w:r>
      <w:r>
        <w:t xml:space="preserve">   2018.  na ovome Sudu zaprimljen je zahtjev za pokretanje skraćenog stečajnog postupka Financijske agencije, Regionalnog centra Osijek,  Klasa: 110-07</w:t>
      </w:r>
      <w:r w:rsidR="00884379">
        <w:t>/18-01/04, Ur.broj: 04-06-18</w:t>
      </w:r>
      <w:r w:rsidR="00CA0175">
        <w:t>-</w:t>
      </w:r>
      <w:r w:rsidR="00A90A44">
        <w:t>2380</w:t>
      </w:r>
      <w:r w:rsidR="009A3B8A">
        <w:t xml:space="preserve"> </w:t>
      </w:r>
      <w:r>
        <w:t xml:space="preserve">od </w:t>
      </w:r>
      <w:r w:rsidR="00A90A44">
        <w:t>4</w:t>
      </w:r>
      <w:r w:rsidR="009A3B8A">
        <w:t xml:space="preserve">. </w:t>
      </w:r>
      <w:r w:rsidR="00A90A44">
        <w:t>lipnja</w:t>
      </w:r>
      <w:r w:rsidR="00884379">
        <w:t xml:space="preserve"> 2018</w:t>
      </w:r>
      <w:r>
        <w:t xml:space="preserve">. nad stečajnim dužnikom </w:t>
      </w:r>
      <w:r w:rsidR="00A90A44">
        <w:t>KAČAG j.d.o.o. za trgovinu i usluge, Tenja, Ulica Vladka Mačeka 40, MBS: 030180188, OIB: 75373650567</w:t>
      </w:r>
      <w:r w:rsidR="0067352A">
        <w:t>.</w:t>
      </w:r>
    </w:p>
    <w:p w:rsidRDefault="00757D2F" w:rsidP="00757D2F" w:rsidR="00757D2F">
      <w:pPr>
        <w:ind w:firstLine="720"/>
        <w:jc w:val="both"/>
      </w:pPr>
    </w:p>
    <w:p w:rsidRDefault="00757D2F" w:rsidP="0067352A" w:rsidR="00757D2F">
      <w:pPr>
        <w:ind w:firstLine="708"/>
        <w:jc w:val="both"/>
      </w:pPr>
      <w:r>
        <w:t>Nakon izvršenog u</w:t>
      </w:r>
      <w:r w:rsidR="00CA0175">
        <w:t xml:space="preserve">vida u sudski registar, sud je </w:t>
      </w:r>
      <w:r w:rsidR="00A90A44">
        <w:t xml:space="preserve"> 8</w:t>
      </w:r>
      <w:r>
        <w:t xml:space="preserve">. </w:t>
      </w:r>
      <w:r w:rsidR="00A90A44">
        <w:t>lipnja</w:t>
      </w:r>
      <w:r w:rsidR="009A3B8A">
        <w:t xml:space="preserve"> 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757D2F" w:rsidP="003C1EC7" w:rsidR="00757D2F">
      <w:pPr>
        <w:tabs>
          <w:tab w:pos="2070" w:val="left"/>
        </w:tabs>
        <w:jc w:val="both"/>
      </w:pPr>
    </w:p>
    <w:p w:rsidRDefault="00A90A44" w:rsidP="003C1EC7" w:rsidR="00A90A44">
      <w:pPr>
        <w:tabs>
          <w:tab w:pos="2070" w:val="left"/>
        </w:tabs>
        <w:jc w:val="both"/>
      </w:pPr>
    </w:p>
    <w:p w:rsidRDefault="0067352A" w:rsidP="003C1EC7" w:rsidR="00757D2F">
      <w:pPr>
        <w:tabs>
          <w:tab w:pos="2070" w:val="left"/>
        </w:tabs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</w:t>
      </w:r>
      <w:r w:rsidR="00A90A44">
        <w:t>901</w:t>
      </w:r>
      <w:r w:rsidR="003C1EC7">
        <w:t>/18-</w:t>
      </w:r>
      <w:r w:rsidR="00A90A44">
        <w:t>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7352A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A90A44">
        <w:t>19</w:t>
      </w:r>
      <w:r w:rsidR="009A3B8A">
        <w:t xml:space="preserve">. </w:t>
      </w:r>
      <w:r w:rsidR="00A90A44">
        <w:t>lipnja</w:t>
      </w:r>
      <w:r w:rsidR="009A3B8A">
        <w:t xml:space="preserve"> </w:t>
      </w:r>
      <w:r w:rsidR="00757D2F">
        <w:t xml:space="preserve"> 2018. zaprimljen je podnesak </w:t>
      </w:r>
      <w:r w:rsidR="009A3B8A">
        <w:t xml:space="preserve"> </w:t>
      </w:r>
      <w:r w:rsidR="00757D2F">
        <w:t>Županijskog državnog odvje</w:t>
      </w:r>
      <w:r>
        <w:t>tništva u Osijeku, broj: S-DO-</w:t>
      </w:r>
      <w:r w:rsidR="003C1EC7">
        <w:t>1</w:t>
      </w:r>
      <w:r w:rsidR="00A90A44">
        <w:t>25</w:t>
      </w:r>
      <w:r w:rsidR="009A3B8A">
        <w:t xml:space="preserve">/2018 </w:t>
      </w:r>
      <w:r w:rsidR="00757D2F">
        <w:t xml:space="preserve"> od </w:t>
      </w:r>
      <w:r w:rsidR="009A3B8A">
        <w:t>1</w:t>
      </w:r>
      <w:r w:rsidR="00A90A44">
        <w:t>5</w:t>
      </w:r>
      <w:r w:rsidR="009A3B8A">
        <w:t>.</w:t>
      </w:r>
      <w:r w:rsidR="003C1EC7">
        <w:t xml:space="preserve"> </w:t>
      </w:r>
      <w:r w:rsidR="00A90A44">
        <w:t>lipnja</w:t>
      </w:r>
      <w:r w:rsidR="00757D2F">
        <w:t xml:space="preserve"> 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A90A44">
        <w:t>8.848,30</w:t>
      </w:r>
      <w:r>
        <w:t xml:space="preserve"> 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A90A44">
        <w:t>12</w:t>
      </w:r>
      <w:r w:rsidR="009A3B8A">
        <w:t xml:space="preserve">. </w:t>
      </w:r>
      <w:r w:rsidR="00A90A44">
        <w:t>lipnja</w:t>
      </w:r>
      <w:r w:rsidR="00757D2F">
        <w:t xml:space="preserve">  2018. prema podacima iz Potvrde o bl</w:t>
      </w:r>
      <w:r w:rsidR="003C1EC7">
        <w:t>okadi, u neprekidnoj blokadi 13</w:t>
      </w:r>
      <w:r w:rsidR="00A90A44">
        <w:t>0</w:t>
      </w:r>
      <w:r w:rsidR="009A3B8A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A90A44">
        <w:t>26.488,13</w:t>
      </w:r>
      <w:r w:rsidR="00757D2F">
        <w:t xml:space="preserve">  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3C1EC7">
        <w:rPr>
          <w:bCs/>
        </w:rPr>
        <w:t>29</w:t>
      </w:r>
      <w:r w:rsidR="009A3B8A">
        <w:rPr>
          <w:bCs/>
        </w:rPr>
        <w:t xml:space="preserve">. kolovoza 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67352A">
        <w:t xml:space="preserve"> 2</w:t>
      </w:r>
      <w:r w:rsidR="009A3B8A">
        <w:t>8/9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3D05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804F1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B9C15B5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42E8"/>
    <w:rsid w:val="00321822"/>
    <w:rsid w:val="00336A57"/>
    <w:rsid w:val="00364EB7"/>
    <w:rsid w:val="003908EC"/>
    <w:rsid w:val="003C1EC7"/>
    <w:rsid w:val="003E4468"/>
    <w:rsid w:val="004049C3"/>
    <w:rsid w:val="00463C3F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7352A"/>
    <w:rsid w:val="00681766"/>
    <w:rsid w:val="00696430"/>
    <w:rsid w:val="006E7282"/>
    <w:rsid w:val="00720319"/>
    <w:rsid w:val="00740D9B"/>
    <w:rsid w:val="0075404A"/>
    <w:rsid w:val="00757D2F"/>
    <w:rsid w:val="007667D7"/>
    <w:rsid w:val="00783908"/>
    <w:rsid w:val="007C75AC"/>
    <w:rsid w:val="00850ECF"/>
    <w:rsid w:val="00883522"/>
    <w:rsid w:val="00884379"/>
    <w:rsid w:val="008B3D05"/>
    <w:rsid w:val="008D1548"/>
    <w:rsid w:val="008D7FA0"/>
    <w:rsid w:val="0090773D"/>
    <w:rsid w:val="009116AF"/>
    <w:rsid w:val="009158AC"/>
    <w:rsid w:val="00927558"/>
    <w:rsid w:val="00947F82"/>
    <w:rsid w:val="009A3B8A"/>
    <w:rsid w:val="009C4D46"/>
    <w:rsid w:val="00A324F9"/>
    <w:rsid w:val="00A90A44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B3D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D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D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D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D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B3D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D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D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D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D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St-901/2018</izvorni_sadrzaj>
    <derivirana_varijabla naziv="DomainObject.Predmet.OznakaBroj_1">St-901/2018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KAČAG j.d.o.o. za trgovinu i usluge</izvorni_sadrzaj>
    <derivirana_varijabla naziv="DomainObject.Predmet.ProtustrankaFormated_1">  KAČAG j.d.o.o. za trgovinu i usluge</derivirana_varijabla>
  </DomainObject.Predmet.ProtustrankaFormated>
  <DomainObject.Predmet.ProtustrankaFormatedOIB>
    <izvorni_sadrzaj>  KAČAG j.d.o.o. za trgovinu i usluge, OIB 75373650567</izvorni_sadrzaj>
    <derivirana_varijabla naziv="DomainObject.Predmet.ProtustrankaFormatedOIB_1">  KAČAG j.d.o.o. za trgovinu i usluge, OIB 75373650567</derivirana_varijabla>
  </DomainObject.Predmet.ProtustrankaFormatedOIB>
  <DomainObject.Predmet.ProtustrankaFormatedWithAdress>
    <izvorni_sadrzaj> KAČAG j.d.o.o. za trgovinu i usluge, Ulica Vladka Mačeka 40, 31207 Tenja</izvorni_sadrzaj>
    <derivirana_varijabla naziv="DomainObject.Predmet.ProtustrankaFormatedWithAdress_1"> KAČAG j.d.o.o. za trgovinu i usluge, Ulica Vladka Mačeka 40, 31207 Tenja</derivirana_varijabla>
  </DomainObject.Predmet.ProtustrankaFormatedWithAdress>
  <DomainObject.Predmet.ProtustrankaFormatedWithAdressOIB>
    <izvorni_sadrzaj> KAČAG j.d.o.o. za trgovinu i usluge, OIB 75373650567, Ulica Vladka Mačeka 40, 31207 Tenja</izvorni_sadrzaj>
    <derivirana_varijabla naziv="DomainObject.Predmet.ProtustrankaFormatedWithAdressOIB_1"> KAČAG j.d.o.o. za trgovinu i usluge, OIB 75373650567, Ulica Vladka Mačeka 40, 31207 Tenja</derivirana_varijabla>
  </DomainObject.Predmet.ProtustrankaFormatedWithAdressOIB>
  <DomainObject.Predmet.ProtustrankaWithAdress>
    <izvorni_sadrzaj>KAČAG j.d.o.o. za trgovinu i usluge Ulica Vladka Mačeka 40, 31207 Tenja</izvorni_sadrzaj>
    <derivirana_varijabla naziv="DomainObject.Predmet.ProtustrankaWithAdress_1">KAČAG j.d.o.o. za trgovinu i usluge Ulica Vladka Mačeka 40, 31207 Tenja</derivirana_varijabla>
  </DomainObject.Predmet.ProtustrankaWithAdress>
  <DomainObject.Predmet.ProtustrankaWithAdressOIB>
    <izvorni_sadrzaj>KAČAG j.d.o.o. za trgovinu i usluge, OIB 75373650567, Ulica Vladka Mačeka 40, 31207 Tenja</izvorni_sadrzaj>
    <derivirana_varijabla naziv="DomainObject.Predmet.ProtustrankaWithAdressOIB_1">KAČAG j.d.o.o. za trgovinu i usluge, OIB 75373650567, Ulica Vladka Mačeka 40, 31207 Tenja</derivirana_varijabla>
  </DomainObject.Predmet.ProtustrankaWithAdressOIB>
  <DomainObject.Predmet.ProtustrankaNazivFormated>
    <izvorni_sadrzaj>KAČAG j.d.o.o. za trgovinu i usluge</izvorni_sadrzaj>
    <derivirana_varijabla naziv="DomainObject.Predmet.ProtustrankaNazivFormated_1">KAČAG j.d.o.o. za trgovinu i usluge</derivirana_varijabla>
  </DomainObject.Predmet.ProtustrankaNazivFormated>
  <DomainObject.Predmet.ProtustrankaNazivFormatedOIB>
    <izvorni_sadrzaj>KAČAG j.d.o.o. za trgovinu i usluge, OIB 75373650567</izvorni_sadrzaj>
    <derivirana_varijabla naziv="DomainObject.Predmet.ProtustrankaNazivFormatedOIB_1">KAČAG j.d.o.o. za trgovinu i usluge, OIB 75373650567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KAČAG j.d.o.o. za trgovinu i usluge</item>
    </izvorni_sadrzaj>
    <derivirana_varijabla naziv="DomainObject.Predmet.ProtuStrankaListFormated_1">
      <item>KAČAG j.d.o.o. za trgovinu i usluge</item>
    </derivirana_varijabla>
  </DomainObject.Predmet.ProtuStrankaListFormated>
  <DomainObject.Predmet.ProtuStrankaListFormatedOIB>
    <izvorni_sadrzaj>
      <item>KAČAG j.d.o.o. za trgovinu i usluge, OIB 75373650567</item>
    </izvorni_sadrzaj>
    <derivirana_varijabla naziv="DomainObject.Predmet.ProtuStrankaListFormatedOIB_1">
      <item>KAČAG j.d.o.o. za trgovinu i usluge, OIB 75373650567</item>
    </derivirana_varijabla>
  </DomainObject.Predmet.ProtuStrankaListFormatedOIB>
  <DomainObject.Predmet.ProtuStrankaListFormatedWithAdress>
    <izvorni_sadrzaj>
      <item>KAČAG j.d.o.o. za trgovinu i usluge, Ulica Vladka Mačeka 40, 31207 Tenja</item>
    </izvorni_sadrzaj>
    <derivirana_varijabla naziv="DomainObject.Predmet.ProtuStrankaListFormatedWithAdress_1">
      <item>KAČAG j.d.o.o. za trgovinu i usluge, Ulica Vladka Mačeka 40, 31207 Tenja</item>
    </derivirana_varijabla>
  </DomainObject.Predmet.ProtuStrankaListFormatedWithAdress>
  <DomainObject.Predmet.ProtuStrankaListFormatedWithAdressOIB>
    <izvorni_sadrzaj>
      <item>KAČAG j.d.o.o. za trgovinu i usluge, OIB 75373650567, Ulica Vladka Mačeka 40, 31207 Tenja</item>
    </izvorni_sadrzaj>
    <derivirana_varijabla naziv="DomainObject.Predmet.ProtuStrankaListFormatedWithAdressOIB_1">
      <item>KAČAG j.d.o.o. za trgovinu i usluge, OIB 75373650567, Ulica Vladka Mačeka 40, 31207 Tenja</item>
    </derivirana_varijabla>
  </DomainObject.Predmet.ProtuStrankaListFormatedWithAdressOIB>
  <DomainObject.Predmet.ProtuStrankaListNazivFormated>
    <izvorni_sadrzaj>
      <item>KAČAG j.d.o.o. za trgovinu i usluge</item>
    </izvorni_sadrzaj>
    <derivirana_varijabla naziv="DomainObject.Predmet.ProtuStrankaListNazivFormated_1">
      <item>KAČAG j.d.o.o. za trgovinu i usluge</item>
    </derivirana_varijabla>
  </DomainObject.Predmet.ProtuStrankaListNazivFormated>
  <DomainObject.Predmet.ProtuStrankaListNazivFormatedOIB>
    <izvorni_sadrzaj>
      <item>KAČAG j.d.o.o. za trgovinu i usluge, OIB 75373650567</item>
    </izvorni_sadrzaj>
    <derivirana_varijabla naziv="DomainObject.Predmet.ProtuStrankaListNazivFormatedOIB_1">
      <item>KAČAG j.d.o.o. za trgovinu i usluge, OIB 75373650567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KAČAG j.d.o.o. za trgovinu i usluge</izvorni_sadrzaj>
    <derivirana_varijabla naziv="DomainObject.Predmet.ProtustrankaIDrugi_1">KAČAG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KAČAG j.d.o.o. za trgovinu i usluge, OIB 75373650567, Ulica Vladka Mačeka 40, 31207 Tenja</izvorni_sadrzaj>
    <derivirana_varijabla naziv="DomainObject.Predmet.ProtustrankaIDrugiAdressOIB_1">KAČAG j.d.o.o. za trgovinu i usluge, OIB 75373650567, Ulica Vladka Mačeka 40,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KAČAG j.d.o.o. za trgovinu i usluge</item>
    </izvorni_sadrzaj>
    <derivirana_varijabla naziv="DomainObject.Predmet.SudioniciListNaziv_1">
      <item>FINA RC OSIJEK</item>
      <item>KAČAG j.d.o.o. za trgovinu i usluge</item>
    </derivirana_varijabla>
  </DomainObject.Predmet.SudioniciListNaziv>
  <DomainObject.Predmet.SudioniciListAdressOIB>
    <izvorni_sadrzaj>
      <item>FINA RC OSIJEK, OIB 85821130368</item>
      <item>KAČAG j.d.o.o. za trgovinu i usluge, OIB 75373650567, Ulica Vladka Mačeka 40,31207 Tenja</item>
    </izvorni_sadrzaj>
    <derivirana_varijabla naziv="DomainObject.Predmet.SudioniciListAdressOIB_1">
      <item>FINA RC OSIJEK, OIB 85821130368</item>
      <item>KAČAG j.d.o.o. za trgovinu i usluge, OIB 75373650567, Ulica Vladka Mačeka 40,31207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75373650567</item>
    </izvorni_sadrzaj>
    <derivirana_varijabla naziv="DomainObject.Predmet.SudioniciListNazivOIB_1">
      <item>, OIB 85821130368</item>
      <item>, OIB 75373650567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2931</properties:Characters>
  <properties:Lines>89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2018-08-29T08:36:00Z</dcterms:created>
  <dc:creator>Snježana Andrijanić</dc:creator>
  <cp:lastModifiedBy>Gordana Harc</cp:lastModifiedBy>
  <cp:lastPrinted>2018-08-29T08:36:00Z</cp:lastPrinted>
  <dcterms:modified xmlns:xsi="http://www.w3.org/2001/XMLSchema-instance" xsi:type="dcterms:W3CDTF">2018-08-29T08:39:00Z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St-901-18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