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f4e9" w14:paraId="ac1f4e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2B4AD4">
        <w:rPr>
          <w:rFonts w:cs="Times New Roman" w:eastAsia="Times New Roman" w:hAnsi="Times New Roman" w:ascii="Times New Roman"/>
          <w:sz w:val="24"/>
          <w:szCs w:val="24"/>
          <w:lang w:eastAsia="hr-HR"/>
        </w:rPr>
        <w:t>T.Z.G.-PROMET d.o.o., Zagreb, Ivanićgradska 41A, OIB: 00129726930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ama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2B4AD4">
        <w:rPr>
          <w:rFonts w:cs="Times New Roman" w:eastAsia="Times New Roman" w:hAnsi="Times New Roman" w:ascii="Times New Roman"/>
          <w:sz w:val="24"/>
          <w:szCs w:val="24"/>
          <w:lang w:eastAsia="hr-HR"/>
        </w:rPr>
        <w:t>T.Z.G.-PROMET d.o.o., Zagreb, Ivanićgradska 41A, OIB: 00129726930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2B4AD4">
        <w:rPr>
          <w:rFonts w:cs="Times New Roman" w:hAnsi="Times New Roman" w:ascii="Times New Roman"/>
          <w:sz w:val="24"/>
          <w:szCs w:val="24"/>
        </w:rPr>
        <w:t>NENADU PAVIĆU, Zagreb, II. Požarinje 17, OIB: 05203173817, i IVANČICI  VUGRINEC, Zagreb, Ščitarjevska ulica</w:t>
      </w:r>
      <w:r w:rsidR="004C1239">
        <w:rPr>
          <w:rFonts w:cs="Times New Roman" w:hAnsi="Times New Roman" w:ascii="Times New Roman"/>
          <w:sz w:val="24"/>
          <w:szCs w:val="24"/>
        </w:rPr>
        <w:t xml:space="preserve"> 57, OIB: 45309741469,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2B4AD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2001-2000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novčanim sredstvima kažnjenih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pristojbenih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B4AD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A16" w:rsidP="007B6B50" w:rsidR="00CB5A16">
      <w:pPr>
        <w:spacing w:lineRule="auto" w:line="240" w:after="0"/>
      </w:pPr>
      <w:r>
        <w:separator/>
      </w:r>
    </w:p>
  </w:endnote>
  <w:endnote w:id="0" w:type="continuationSeparator">
    <w:p w:rsidRDefault="00CB5A16" w:rsidP="007B6B50" w:rsidR="00CB5A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A16" w:rsidP="007B6B50" w:rsidR="00CB5A16">
      <w:pPr>
        <w:spacing w:lineRule="auto" w:line="240" w:after="0"/>
      </w:pPr>
      <w:r>
        <w:separator/>
      </w:r>
    </w:p>
  </w:footnote>
  <w:footnote w:id="0" w:type="continuationSeparator">
    <w:p w:rsidRDefault="00CB5A16" w:rsidP="007B6B50" w:rsidR="00CB5A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44D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2B4AD4">
      <w:t>2000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B4AD4"/>
    <w:rsid w:val="00302E3C"/>
    <w:rsid w:val="00360862"/>
    <w:rsid w:val="00382C2E"/>
    <w:rsid w:val="00421A7A"/>
    <w:rsid w:val="00426022"/>
    <w:rsid w:val="00434CEB"/>
    <w:rsid w:val="004662BE"/>
    <w:rsid w:val="0047282B"/>
    <w:rsid w:val="004C1239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B6B50"/>
    <w:rsid w:val="00877831"/>
    <w:rsid w:val="008F7618"/>
    <w:rsid w:val="00A821C4"/>
    <w:rsid w:val="00B02C18"/>
    <w:rsid w:val="00B05F96"/>
    <w:rsid w:val="00B3605A"/>
    <w:rsid w:val="00C300D5"/>
    <w:rsid w:val="00C92F4B"/>
    <w:rsid w:val="00CB0F4D"/>
    <w:rsid w:val="00CB5A16"/>
    <w:rsid w:val="00CB5F9A"/>
    <w:rsid w:val="00D04A9A"/>
    <w:rsid w:val="00D2644D"/>
    <w:rsid w:val="00E34437"/>
    <w:rsid w:val="00E86D49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T.Z.G.-PROMET d.o.o.</izvorni_sadrzaj>
    <derivirana_varijabla naziv="DomainObject.Predmet.ProtustrankaFormated_1">  T.Z.G.-PROMET d.o.o.</derivirana_varijabla>
  </DomainObject.Predmet.ProtustrankaFormated>
  <DomainObject.Predmet.ProtustrankaFormatedOIB>
    <izvorni_sadrzaj>  T.Z.G.-PROMET d.o.o., OIB 00129726930</izvorni_sadrzaj>
    <derivirana_varijabla naziv="DomainObject.Predmet.ProtustrankaFormatedOIB_1">  T.Z.G.-PROMET d.o.o., OIB 00129726930</derivirana_varijabla>
  </DomainObject.Predmet.ProtustrankaFormatedOIB>
  <DomainObject.Predmet.ProtustrankaFormatedWithAdress>
    <izvorni_sadrzaj> T.Z.G.-PROMET d.o.o., Ivanićgradska 41/A, 10000 Zagreb</izvorni_sadrzaj>
    <derivirana_varijabla naziv="DomainObject.Predmet.ProtustrankaFormatedWithAdress_1"> T.Z.G.-PROMET d.o.o., Ivanićgradska 41/A, 10000 Zagreb</derivirana_varijabla>
  </DomainObject.Predmet.ProtustrankaFormatedWithAdress>
  <DomainObject.Predmet.ProtustrankaFormatedWithAdressOIB>
    <izvorni_sadrzaj> T.Z.G.-PROMET d.o.o., OIB 00129726930, Ivanićgradska 41/A, 10000 Zagreb</izvorni_sadrzaj>
    <derivirana_varijabla naziv="DomainObject.Predmet.ProtustrankaFormatedWithAdressOIB_1"> T.Z.G.-PROMET d.o.o., OIB 00129726930, Ivanićgradska 41/A, 10000 Zagreb</derivirana_varijabla>
  </DomainObject.Predmet.ProtustrankaFormatedWithAdressOIB>
  <DomainObject.Predmet.ProtustrankaWithAdress>
    <izvorni_sadrzaj>T.Z.G.-PROMET d.o.o. Ivanićgradska 41/A, 10000 Zagreb</izvorni_sadrzaj>
    <derivirana_varijabla naziv="DomainObject.Predmet.ProtustrankaWithAdress_1">T.Z.G.-PROMET d.o.o. Ivanićgradska 41/A, 10000 Zagreb</derivirana_varijabla>
  </DomainObject.Predmet.ProtustrankaWithAdress>
  <DomainObject.Predmet.ProtustrankaWithAdressOIB>
    <izvorni_sadrzaj>T.Z.G.-PROMET d.o.o., OIB 00129726930, Ivanićgradska 41/A, 10000 Zagreb</izvorni_sadrzaj>
    <derivirana_varijabla naziv="DomainObject.Predmet.ProtustrankaWithAdressOIB_1">T.Z.G.-PROMET d.o.o., OIB 00129726930, Ivanićgradska 41/A, 10000 Zagreb</derivirana_varijabla>
  </DomainObject.Predmet.ProtustrankaWithAdressOIB>
  <DomainObject.Predmet.ProtustrankaNazivFormated>
    <izvorni_sadrzaj>T.Z.G.-PROMET d.o.o.</izvorni_sadrzaj>
    <derivirana_varijabla naziv="DomainObject.Predmet.ProtustrankaNazivFormated_1">T.Z.G.-PROMET d.o.o.</derivirana_varijabla>
  </DomainObject.Predmet.ProtustrankaNazivFormated>
  <DomainObject.Predmet.ProtustrankaNazivFormatedOIB>
    <izvorni_sadrzaj>T.Z.G.-PROMET d.o.o., OIB 00129726930</izvorni_sadrzaj>
    <derivirana_varijabla naziv="DomainObject.Predmet.ProtustrankaNazivFormatedOIB_1">T.Z.G.-PROMET d.o.o., OIB 00129726930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T.Z.G.-PROMET d.o.o.</item>
    </izvorni_sadrzaj>
    <derivirana_varijabla naziv="DomainObject.Predmet.ProtuStrankaListFormated_1">
      <item>T.Z.G.-PROMET d.o.o.</item>
    </derivirana_varijabla>
  </DomainObject.Predmet.ProtuStrankaListFormated>
  <DomainObject.Predmet.ProtuStrankaListFormatedOIB>
    <izvorni_sadrzaj>
      <item>T.Z.G.-PROMET d.o.o., OIB 00129726930</item>
    </izvorni_sadrzaj>
    <derivirana_varijabla naziv="DomainObject.Predmet.ProtuStrankaListFormatedOIB_1">
      <item>T.Z.G.-PROMET d.o.o., OIB 00129726930</item>
    </derivirana_varijabla>
  </DomainObject.Predmet.ProtuStrankaListFormatedOIB>
  <DomainObject.Predmet.ProtuStrankaListFormatedWithAdress>
    <izvorni_sadrzaj>
      <item>T.Z.G.-PROMET d.o.o., Ivanićgradska 41/A, 10000 Zagreb</item>
    </izvorni_sadrzaj>
    <derivirana_varijabla naziv="DomainObject.Predmet.ProtuStrankaListFormatedWithAdress_1">
      <item>T.Z.G.-PROMET d.o.o., Ivanićgradska 41/A, 10000 Zagreb</item>
    </derivirana_varijabla>
  </DomainObject.Predmet.ProtuStrankaListFormatedWithAdress>
  <DomainObject.Predmet.ProtuStrankaListFormatedWithAdressOIB>
    <izvorni_sadrzaj>
      <item>T.Z.G.-PROMET d.o.o., OIB 00129726930, Ivanićgradska 41/A, 10000 Zagreb</item>
    </izvorni_sadrzaj>
    <derivirana_varijabla naziv="DomainObject.Predmet.ProtuStrankaListFormatedWithAdressOIB_1">
      <item>T.Z.G.-PROMET d.o.o., OIB 00129726930, Ivanićgradska 41/A, 10000 Zagreb</item>
    </derivirana_varijabla>
  </DomainObject.Predmet.ProtuStrankaListFormatedWithAdressOIB>
  <DomainObject.Predmet.ProtuStrankaListNazivFormated>
    <izvorni_sadrzaj>
      <item>T.Z.G.-PROMET d.o.o.</item>
    </izvorni_sadrzaj>
    <derivirana_varijabla naziv="DomainObject.Predmet.ProtuStrankaListNazivFormated_1">
      <item>T.Z.G.-PROMET d.o.o.</item>
    </derivirana_varijabla>
  </DomainObject.Predmet.ProtuStrankaListNazivFormated>
  <DomainObject.Predmet.ProtuStrankaListNazivFormatedOIB>
    <izvorni_sadrzaj>
      <item>T.Z.G.-PROMET d.o.o., OIB 00129726930</item>
    </izvorni_sadrzaj>
    <derivirana_varijabla naziv="DomainObject.Predmet.ProtuStrankaListNazivFormatedOIB_1">
      <item>T.Z.G.-PROMET d.o.o., OIB 00129726930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T.Z.G.-PROMET d.o.o.</izvorni_sadrzaj>
    <derivirana_varijabla naziv="DomainObject.Predmet.ProtustrankaIDrugi_1">T.Z.G.-PROMET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T.Z.G.-PROMET d.o.o., OIB 00129726930, Ivanićgradska 41/A, 10000 Zagreb</izvorni_sadrzaj>
    <derivirana_varijabla naziv="DomainObject.Predmet.ProtustrankaIDrugiAdressOIB_1">T.Z.G.-PROMET d.o.o., OIB 00129726930, Ivanićgradska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T.Z.G.-PROMET d.o.o.</item>
    </izvorni_sadrzaj>
    <derivirana_varijabla naziv="DomainObject.Predmet.SudioniciListNaziv_1">
      <item>FINA Regionalni centar Zagreb</item>
      <item>T.Z.G.-PROMET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T.Z.G.-PROMET d.o.o., OIB 00129726930, Ivanićgradska 41/A,10000 Zagreb</item>
    </izvorni_sadrzaj>
    <derivirana_varijabla naziv="DomainObject.Predmet.SudioniciListAdressOIB_1">
      <item>FINA Regionalni centar Zagreb, OIB 85821130368, Trg svibanjskih žrtava 1995. 1,10000 Zagreb</item>
      <item>T.Z.G.-PROMET d.o.o., OIB 00129726930, Ivanićgradska 41/A,10000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00129726930</item>
    </izvorni_sadrzaj>
    <derivirana_varijabla naziv="DomainObject.Predmet.SudioniciListNazivOIB_1">
      <item>, OIB 85821130368</item>
      <item>, OIB 00129726930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2499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2016-09-30T08:21:00Z</dcterms:created>
  <dc:creator>Draženka Prpić</dc:creator>
  <cp:lastModifiedBy>Draženka Prpić</cp:lastModifiedBy>
  <cp:lastPrinted>2016-09-30T08:23:00Z</cp:lastPrinted>
  <dcterms:modified xmlns:xsi="http://www.w3.org/2001/XMLSchema-instance" xsi:type="dcterms:W3CDTF">2016-09-30T08:23:00Z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