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4805" w14:paraId="be04805" w:rsidRDefault="00C36D8A" w:rsidP="00C36D8A" w:rsidR="00C36D8A" w:rsidRPr="00C36D8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</w:t>
      </w:r>
      <w:r w:rsidRPr="00C36D8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36D8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C36D8A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41E6A" w:rsidP="00C36D8A" w:rsidR="00A41E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36D8A" w:rsidP="00C36D8A" w:rsid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1E6A" w:rsidP="00C36D8A" w:rsidR="00A41E6A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Općinski sud u Novom Zagrebu, po sucu Borisu Ljubiću, kao sucu pojedincu, u pravnoj stvari stečaja potrošača nad imovinom potrošača</w:t>
      </w:r>
      <w:r w:rsidR="004B5DD6">
        <w:rPr>
          <w:rFonts w:cs="Times New Roman" w:hAnsi="Times New Roman" w:ascii="Times New Roman"/>
          <w:sz w:val="24"/>
          <w:szCs w:val="24"/>
        </w:rPr>
        <w:t xml:space="preserve">, </w:t>
      </w:r>
      <w:r w:rsidR="00474DB1" w:rsidRPr="00474DB1">
        <w:rPr>
          <w:rFonts w:cs="Times New Roman" w:hAnsi="Times New Roman" w:ascii="Times New Roman"/>
          <w:sz w:val="24"/>
          <w:szCs w:val="24"/>
        </w:rPr>
        <w:t>Tomislav Vlahović, OIB: 02327977876, iz Zagreba, Milovana Kovačevića 4</w:t>
      </w:r>
      <w:r w:rsidR="00474DB1">
        <w:rPr>
          <w:rFonts w:cs="Times New Roman" w:hAnsi="Times New Roman" w:ascii="Times New Roman"/>
          <w:sz w:val="24"/>
          <w:szCs w:val="24"/>
        </w:rPr>
        <w:t xml:space="preserve">, </w:t>
      </w:r>
      <w:r w:rsidRPr="00C36D8A">
        <w:rPr>
          <w:rFonts w:cs="Times New Roman" w:hAnsi="Times New Roman" w:ascii="Times New Roman"/>
          <w:sz w:val="24"/>
          <w:szCs w:val="24"/>
        </w:rPr>
        <w:t xml:space="preserve">bez održavanja ročišta, dana </w:t>
      </w:r>
      <w:r w:rsidR="00474DB1">
        <w:rPr>
          <w:rFonts w:cs="Times New Roman" w:hAnsi="Times New Roman" w:ascii="Times New Roman"/>
          <w:sz w:val="24"/>
          <w:szCs w:val="24"/>
        </w:rPr>
        <w:t>1</w:t>
      </w:r>
      <w:r w:rsidR="00291733">
        <w:rPr>
          <w:rFonts w:cs="Times New Roman" w:hAnsi="Times New Roman" w:ascii="Times New Roman"/>
          <w:sz w:val="24"/>
          <w:szCs w:val="24"/>
        </w:rPr>
        <w:t>1</w:t>
      </w:r>
      <w:r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474DB1">
        <w:rPr>
          <w:rFonts w:cs="Times New Roman" w:hAnsi="Times New Roman" w:ascii="Times New Roman"/>
          <w:sz w:val="24"/>
          <w:szCs w:val="24"/>
        </w:rPr>
        <w:t>listopada</w:t>
      </w:r>
      <w:r w:rsidRPr="00C36D8A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Odbacuje se prijedlog za pokretanje postupka stečaja potrošača</w:t>
      </w:r>
      <w:r w:rsidR="00474DB1" w:rsidRPr="00474DB1">
        <w:t xml:space="preserve"> </w:t>
      </w:r>
      <w:r w:rsidR="00474DB1" w:rsidRPr="00474DB1">
        <w:rPr>
          <w:rFonts w:cs="Times New Roman" w:hAnsi="Times New Roman" w:ascii="Times New Roman"/>
          <w:sz w:val="24"/>
          <w:szCs w:val="24"/>
        </w:rPr>
        <w:t>Tomislav Vlahović, OIB: 02327977876, i</w:t>
      </w:r>
      <w:r w:rsidR="003A6EDD">
        <w:rPr>
          <w:rFonts w:cs="Times New Roman" w:hAnsi="Times New Roman" w:ascii="Times New Roman"/>
          <w:sz w:val="24"/>
          <w:szCs w:val="24"/>
        </w:rPr>
        <w:t>z Zagreba, Milovana Kovačevića 4</w:t>
      </w:r>
      <w:r w:rsidR="004B5DD6">
        <w:rPr>
          <w:rFonts w:cs="Times New Roman" w:hAnsi="Times New Roman" w:ascii="Times New Roman"/>
          <w:sz w:val="24"/>
          <w:szCs w:val="24"/>
        </w:rPr>
        <w:t xml:space="preserve">, </w:t>
      </w:r>
      <w:r w:rsidR="00474DB1">
        <w:rPr>
          <w:rFonts w:cs="Times New Roman" w:hAnsi="Times New Roman" w:ascii="Times New Roman"/>
          <w:sz w:val="24"/>
          <w:szCs w:val="24"/>
        </w:rPr>
        <w:t>podnesen sudu 10</w:t>
      </w:r>
      <w:r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474DB1">
        <w:rPr>
          <w:rFonts w:cs="Times New Roman" w:hAnsi="Times New Roman" w:ascii="Times New Roman"/>
          <w:sz w:val="24"/>
          <w:szCs w:val="24"/>
        </w:rPr>
        <w:t>kolovoza</w:t>
      </w:r>
      <w:r w:rsidR="005C19DE">
        <w:rPr>
          <w:rFonts w:cs="Times New Roman" w:hAnsi="Times New Roman" w:ascii="Times New Roman"/>
          <w:sz w:val="24"/>
          <w:szCs w:val="24"/>
        </w:rPr>
        <w:t xml:space="preserve"> 2017</w:t>
      </w:r>
      <w:r w:rsidRPr="00C36D8A">
        <w:rPr>
          <w:rFonts w:cs="Times New Roman" w:hAnsi="Times New Roman" w:ascii="Times New Roman"/>
          <w:sz w:val="24"/>
          <w:szCs w:val="24"/>
        </w:rPr>
        <w:t>.</w:t>
      </w:r>
      <w:r w:rsidR="00474DB1">
        <w:rPr>
          <w:rFonts w:cs="Times New Roman" w:hAnsi="Times New Roman" w:ascii="Times New Roman"/>
          <w:sz w:val="24"/>
          <w:szCs w:val="24"/>
        </w:rPr>
        <w:t>, kao nedopušten.</w:t>
      </w:r>
      <w:r w:rsidRPr="00C36D8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A6EDD" w:rsidP="00C36D8A" w:rsidR="003A6E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A6EDD" w:rsidP="00C36D8A" w:rsidR="003A6EDD" w:rsidRPr="00C36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Pripremno ročište u postupku stečaja potrošača zakazano za dan 07. studenog 2017., u 9,00 sati neće se održati.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Obrazloženje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 xml:space="preserve">Potrošač </w:t>
      </w:r>
      <w:r w:rsidR="00474DB1" w:rsidRPr="00474DB1">
        <w:rPr>
          <w:rFonts w:cs="Times New Roman" w:hAnsi="Times New Roman" w:ascii="Times New Roman"/>
          <w:sz w:val="24"/>
          <w:szCs w:val="24"/>
        </w:rPr>
        <w:t>Tomislav Vlahović, OIB: 02327977876, iz Zagreba, Milovana Kovačevića 4</w:t>
      </w:r>
      <w:r w:rsidR="00474DB1">
        <w:rPr>
          <w:rFonts w:cs="Times New Roman" w:hAnsi="Times New Roman" w:ascii="Times New Roman"/>
          <w:sz w:val="24"/>
          <w:szCs w:val="24"/>
        </w:rPr>
        <w:t xml:space="preserve"> podnio</w:t>
      </w:r>
      <w:r w:rsidRPr="00C36D8A">
        <w:rPr>
          <w:rFonts w:cs="Times New Roman" w:hAnsi="Times New Roman" w:ascii="Times New Roman"/>
          <w:sz w:val="24"/>
          <w:szCs w:val="24"/>
        </w:rPr>
        <w:t xml:space="preserve"> je ovome sudu prijedlog za pokretanje postupka stečaja potrošača.</w:t>
      </w:r>
    </w:p>
    <w:p w:rsidRDefault="00474DB1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 18.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kolovoza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 2017. pozvan je potrošač uplatiti predujam za namirenje troškova postupka stečaja potrošača u iznosu od 1.000,00 kn u roku od 15 dana.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Odredbom čl. 114. st. 5. Stečajnog zakona ("Narodne novine" br.71/15, nadalje: SZ), u vezi s čl. 23. Zakona o stečaju potrošača ("Narodne novine" br. 100/15), nadalje: ZSP) propisano je da ako podnositelj prijedloga za otvaranje stečajnog postupka nije uplatio predujam za namirenje troškova stečajnog postupka, sud će prijedlog odbaciti, kao nedopušten.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Potrošač nije uplatio navedeni predujam u dodijeljenom roku.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Budući da je obveza na uplatu predujma počela teći od dan</w:t>
      </w:r>
      <w:r w:rsidR="005C19DE">
        <w:rPr>
          <w:rFonts w:cs="Times New Roman" w:hAnsi="Times New Roman" w:ascii="Times New Roman"/>
          <w:sz w:val="24"/>
          <w:szCs w:val="24"/>
        </w:rPr>
        <w:t>a</w:t>
      </w:r>
      <w:r w:rsidR="00474DB1">
        <w:rPr>
          <w:rFonts w:cs="Times New Roman" w:hAnsi="Times New Roman" w:ascii="Times New Roman"/>
          <w:sz w:val="24"/>
          <w:szCs w:val="24"/>
        </w:rPr>
        <w:t xml:space="preserve"> primitka rje</w:t>
      </w:r>
      <w:r w:rsidR="003A6EDD">
        <w:rPr>
          <w:rFonts w:cs="Times New Roman" w:hAnsi="Times New Roman" w:ascii="Times New Roman"/>
          <w:sz w:val="24"/>
          <w:szCs w:val="24"/>
        </w:rPr>
        <w:t>šenja posl.br.Sp-34/2017-3</w:t>
      </w:r>
      <w:r w:rsidR="00474DB1">
        <w:rPr>
          <w:rFonts w:cs="Times New Roman" w:hAnsi="Times New Roman" w:ascii="Times New Roman"/>
          <w:sz w:val="24"/>
          <w:szCs w:val="24"/>
        </w:rPr>
        <w:t xml:space="preserve"> od 18</w:t>
      </w:r>
      <w:r w:rsidR="005C19DE">
        <w:rPr>
          <w:rFonts w:cs="Times New Roman" w:hAnsi="Times New Roman" w:ascii="Times New Roman"/>
          <w:sz w:val="24"/>
          <w:szCs w:val="24"/>
        </w:rPr>
        <w:t xml:space="preserve">. </w:t>
      </w:r>
      <w:r w:rsidR="00474DB1">
        <w:rPr>
          <w:rFonts w:cs="Times New Roman" w:hAnsi="Times New Roman" w:ascii="Times New Roman"/>
          <w:sz w:val="24"/>
          <w:szCs w:val="24"/>
        </w:rPr>
        <w:t>kolovoza</w:t>
      </w:r>
      <w:r w:rsidRPr="00C36D8A">
        <w:rPr>
          <w:rFonts w:cs="Times New Roman" w:hAnsi="Times New Roman" w:ascii="Times New Roman"/>
          <w:sz w:val="24"/>
          <w:szCs w:val="24"/>
        </w:rPr>
        <w:t xml:space="preserve"> 2017.,</w:t>
      </w:r>
      <w:r w:rsidR="00474DB1">
        <w:rPr>
          <w:rFonts w:cs="Times New Roman" w:hAnsi="Times New Roman" w:ascii="Times New Roman"/>
          <w:sz w:val="24"/>
          <w:szCs w:val="24"/>
        </w:rPr>
        <w:t xml:space="preserve"> koje je rješenje objavljeno </w:t>
      </w:r>
      <w:r w:rsidR="00474DB1" w:rsidRPr="00474DB1">
        <w:rPr>
          <w:rFonts w:cs="Times New Roman" w:hAnsi="Times New Roman" w:ascii="Times New Roman"/>
          <w:sz w:val="24"/>
          <w:szCs w:val="24"/>
        </w:rPr>
        <w:t xml:space="preserve">putem mrežne </w:t>
      </w:r>
      <w:r w:rsidR="00474DB1">
        <w:rPr>
          <w:rFonts w:cs="Times New Roman" w:hAnsi="Times New Roman" w:ascii="Times New Roman"/>
          <w:sz w:val="24"/>
          <w:szCs w:val="24"/>
        </w:rPr>
        <w:t>stranice e-oglasna ploča sudova dana 18. kolovoza 2017.,</w:t>
      </w:r>
      <w:r w:rsidRPr="00C36D8A">
        <w:rPr>
          <w:rFonts w:cs="Times New Roman" w:hAnsi="Times New Roman" w:ascii="Times New Roman"/>
          <w:sz w:val="24"/>
          <w:szCs w:val="24"/>
        </w:rPr>
        <w:t xml:space="preserve"> </w:t>
      </w:r>
      <w:r w:rsidR="003A6EDD">
        <w:rPr>
          <w:rFonts w:cs="Times New Roman" w:hAnsi="Times New Roman" w:ascii="Times New Roman"/>
          <w:sz w:val="24"/>
          <w:szCs w:val="24"/>
        </w:rPr>
        <w:t>pa se sukladno odredbi čl. 25.st. 2 ZSP smatra</w:t>
      </w:r>
      <w:r w:rsidR="003A6EDD" w:rsidRPr="003A6EDD">
        <w:rPr>
          <w:rFonts w:cs="Times New Roman" w:hAnsi="Times New Roman" w:ascii="Times New Roman"/>
          <w:sz w:val="24"/>
          <w:szCs w:val="24"/>
        </w:rPr>
        <w:t xml:space="preserve"> da je dostava pismena obavljena istekom osmog dana od dana objave pismena na mrežnoj </w:t>
      </w:r>
      <w:r w:rsidR="003A6EDD">
        <w:rPr>
          <w:rFonts w:cs="Times New Roman" w:hAnsi="Times New Roman" w:ascii="Times New Roman"/>
          <w:sz w:val="24"/>
          <w:szCs w:val="24"/>
        </w:rPr>
        <w:t xml:space="preserve">stranici e-oglasna ploča sudova, dakle, </w:t>
      </w:r>
      <w:r w:rsidRPr="00C36D8A">
        <w:rPr>
          <w:rFonts w:cs="Times New Roman" w:hAnsi="Times New Roman" w:ascii="Times New Roman"/>
          <w:sz w:val="24"/>
          <w:szCs w:val="24"/>
        </w:rPr>
        <w:t xml:space="preserve">rješenje </w:t>
      </w:r>
      <w:r w:rsidR="00474DB1">
        <w:rPr>
          <w:rFonts w:cs="Times New Roman" w:hAnsi="Times New Roman" w:ascii="Times New Roman"/>
          <w:sz w:val="24"/>
          <w:szCs w:val="24"/>
        </w:rPr>
        <w:t>je potrošač</w:t>
      </w:r>
      <w:r w:rsidR="003A6EDD">
        <w:rPr>
          <w:rFonts w:cs="Times New Roman" w:hAnsi="Times New Roman" w:ascii="Times New Roman"/>
          <w:sz w:val="24"/>
          <w:szCs w:val="24"/>
        </w:rPr>
        <w:t xml:space="preserve">u uredno dostavljeno dana </w:t>
      </w:r>
      <w:r w:rsidR="00474DB1">
        <w:rPr>
          <w:rFonts w:cs="Times New Roman" w:hAnsi="Times New Roman" w:ascii="Times New Roman"/>
          <w:sz w:val="24"/>
          <w:szCs w:val="24"/>
        </w:rPr>
        <w:t>26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474DB1">
        <w:rPr>
          <w:rFonts w:cs="Times New Roman" w:hAnsi="Times New Roman" w:ascii="Times New Roman"/>
          <w:sz w:val="24"/>
          <w:szCs w:val="24"/>
        </w:rPr>
        <w:t>kolovoza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 2017</w:t>
      </w:r>
      <w:r w:rsidRPr="00C36D8A">
        <w:rPr>
          <w:rFonts w:cs="Times New Roman" w:hAnsi="Times New Roman" w:ascii="Times New Roman"/>
          <w:sz w:val="24"/>
          <w:szCs w:val="24"/>
        </w:rPr>
        <w:t>.,</w:t>
      </w:r>
      <w:r w:rsidR="00474DB1">
        <w:rPr>
          <w:rFonts w:cs="Times New Roman" w:hAnsi="Times New Roman" w:ascii="Times New Roman"/>
          <w:sz w:val="24"/>
          <w:szCs w:val="24"/>
        </w:rPr>
        <w:t xml:space="preserve"> </w:t>
      </w:r>
      <w:r w:rsidRPr="00C36D8A">
        <w:rPr>
          <w:rFonts w:cs="Times New Roman" w:hAnsi="Times New Roman" w:ascii="Times New Roman"/>
          <w:sz w:val="24"/>
          <w:szCs w:val="24"/>
        </w:rPr>
        <w:t xml:space="preserve">a da potrošač nije </w:t>
      </w:r>
      <w:r w:rsidR="003A6EDD">
        <w:rPr>
          <w:rFonts w:cs="Times New Roman" w:hAnsi="Times New Roman" w:ascii="Times New Roman"/>
          <w:sz w:val="24"/>
          <w:szCs w:val="24"/>
        </w:rPr>
        <w:t xml:space="preserve">postupio prema rješenju i </w:t>
      </w:r>
      <w:r w:rsidRPr="00C36D8A">
        <w:rPr>
          <w:rFonts w:cs="Times New Roman" w:hAnsi="Times New Roman" w:ascii="Times New Roman"/>
          <w:sz w:val="24"/>
          <w:szCs w:val="24"/>
        </w:rPr>
        <w:t xml:space="preserve">uplatio predujam u dodijeljenom roku, to je prijedlog 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valjalo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odbaciti </w:t>
      </w:r>
      <w:r w:rsidRPr="00C36D8A">
        <w:rPr>
          <w:rFonts w:cs="Times New Roman" w:hAnsi="Times New Roman" w:ascii="Times New Roman"/>
          <w:sz w:val="24"/>
          <w:szCs w:val="24"/>
        </w:rPr>
        <w:t>i riješiti kao u izreci.</w:t>
      </w:r>
    </w:p>
    <w:p w:rsidRDefault="00CB7705" w:rsidP="005C19DE" w:rsidR="00CB7705" w:rsidRPr="00C36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 xml:space="preserve">Odluka se temelji na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odredbi </w:t>
      </w:r>
      <w:r w:rsidRPr="00C36D8A">
        <w:rPr>
          <w:rFonts w:cs="Times New Roman" w:hAnsi="Times New Roman" w:ascii="Times New Roman"/>
          <w:sz w:val="24"/>
          <w:szCs w:val="24"/>
        </w:rPr>
        <w:t>čl. 114. st. 5. SZ, u vezi s čl. 23</w:t>
      </w:r>
      <w:r w:rsidR="00C81437" w:rsidRPr="00C36D8A">
        <w:rPr>
          <w:rFonts w:cs="Times New Roman" w:hAnsi="Times New Roman" w:ascii="Times New Roman"/>
          <w:sz w:val="24"/>
          <w:szCs w:val="24"/>
        </w:rPr>
        <w:t>.</w:t>
      </w:r>
      <w:r w:rsidRPr="00C36D8A">
        <w:rPr>
          <w:rFonts w:cs="Times New Roman" w:hAnsi="Times New Roman" w:ascii="Times New Roman"/>
          <w:sz w:val="24"/>
          <w:szCs w:val="24"/>
        </w:rPr>
        <w:t xml:space="preserve"> ZSP.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A6EDD" w:rsidP="00C36D8A" w:rsidR="00DB42D8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 1</w:t>
      </w:r>
      <w:r w:rsidR="00291733">
        <w:rPr>
          <w:rFonts w:cs="Times New Roman" w:hAnsi="Times New Roman" w:ascii="Times New Roman"/>
          <w:sz w:val="24"/>
          <w:szCs w:val="24"/>
        </w:rPr>
        <w:t>1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listopada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Sudac: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Boris Ljubić</w:t>
      </w:r>
      <w:r w:rsidR="00F12C0D">
        <w:rPr>
          <w:rFonts w:cs="Times New Roman" w:hAnsi="Times New Roman" w:ascii="Times New Roman"/>
          <w:sz w:val="24"/>
          <w:szCs w:val="24"/>
        </w:rPr>
        <w:t>, v.r.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lastRenderedPageBreak/>
        <w:t>UPUTA O PRAVNOM LIJEKU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Protiv ovog rješenja žalbu može podnijeti potrošač u roku od petnaest dana računajući od proteka osmoga dana od dana objave rješenja na mrežnoj stranici e-Oglasna ploča sudova. Žalba se podnosi ovom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 sudu u tri primjerka.</w:t>
      </w:r>
    </w:p>
    <w:p w:rsidRDefault="00AE75D8" w:rsidP="00C36D8A" w:rsidR="00AE75D8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DNA:</w:t>
      </w:r>
    </w:p>
    <w:p w:rsidRDefault="00C81437" w:rsidP="003A6EDD" w:rsidR="00C8143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e-Oglasna ploča sudova</w:t>
      </w:r>
    </w:p>
    <w:p w:rsidRDefault="003A6EDD" w:rsidP="003A6EDD" w:rsidR="003A6ED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 zastupana po ODO Novi Zagreb</w:t>
      </w:r>
    </w:p>
    <w:p w:rsidRDefault="003A6EDD" w:rsidP="003A6EDD" w:rsidR="003A6EDD" w:rsidRPr="00C36D8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vjerovnici putem mrežne stranice e-oglasna ploča sudova</w:t>
      </w:r>
    </w:p>
    <w:p w:rsidRDefault="00321FA6" w:rsidP="00C36D8A" w:rsidR="00321F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263C4" w:rsidP="00C36D8A" w:rsidR="00626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12C0D" w:rsidP="00F12C0D" w:rsidR="00F12C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F12C0D" w:rsidP="00F12C0D" w:rsidR="00F12C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Karin Lipovac</w:t>
      </w:r>
    </w:p>
    <w:sectPr w:rsidSect="00C36D8A" w:rsidR="00F12C0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0DD" w:rsidP="00C36D8A" w:rsidR="002910DD">
      <w:pPr>
        <w:spacing w:lineRule="auto" w:line="240" w:after="0"/>
      </w:pPr>
      <w:r>
        <w:separator/>
      </w:r>
    </w:p>
  </w:endnote>
  <w:endnote w:id="0" w:type="continuationSeparator">
    <w:p w:rsidRDefault="002910DD" w:rsidP="00C36D8A" w:rsidR="002910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0DD" w:rsidP="00C36D8A" w:rsidR="002910DD">
      <w:pPr>
        <w:spacing w:lineRule="auto" w:line="240" w:after="0"/>
      </w:pPr>
      <w:r>
        <w:separator/>
      </w:r>
    </w:p>
  </w:footnote>
  <w:footnote w:id="0" w:type="continuationSeparator">
    <w:p w:rsidRDefault="002910DD" w:rsidP="00C36D8A" w:rsidR="002910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7636260"/>
      <w:docPartObj>
        <w:docPartGallery w:val="Page Numbers (Top of Page)"/>
        <w:docPartUnique/>
      </w:docPartObj>
    </w:sdtPr>
    <w:sdtEndPr/>
    <w:sdtContent>
      <w:p w:rsidRDefault="00C36D8A" w:rsidR="00C36D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AD7">
          <w:rPr>
            <w:noProof/>
          </w:rPr>
          <w:t>2</w:t>
        </w:r>
        <w:r>
          <w:fldChar w:fldCharType="end"/>
        </w:r>
      </w:p>
    </w:sdtContent>
  </w:sdt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 w:rsidR="00291733">
      <w:rPr>
        <w:rFonts w:cs="Times New Roman" w:hAnsi="Times New Roman" w:ascii="Times New Roman"/>
        <w:sz w:val="24"/>
        <w:szCs w:val="24"/>
      </w:rPr>
      <w:t xml:space="preserve"> Sp-</w:t>
    </w:r>
    <w:r w:rsidR="004B5DD6">
      <w:rPr>
        <w:rFonts w:cs="Times New Roman" w:hAnsi="Times New Roman" w:ascii="Times New Roman"/>
        <w:sz w:val="24"/>
        <w:szCs w:val="24"/>
      </w:rPr>
      <w:t>3</w:t>
    </w:r>
    <w:r w:rsidR="00291733">
      <w:rPr>
        <w:rFonts w:cs="Times New Roman" w:hAnsi="Times New Roman" w:ascii="Times New Roman"/>
        <w:sz w:val="24"/>
        <w:szCs w:val="24"/>
      </w:rPr>
      <w:t>4</w:t>
    </w:r>
    <w:r w:rsidR="005C19DE">
      <w:rPr>
        <w:rFonts w:cs="Times New Roman" w:hAnsi="Times New Roman" w:ascii="Times New Roman"/>
        <w:sz w:val="24"/>
        <w:szCs w:val="24"/>
      </w:rPr>
      <w:t>/2017-</w:t>
    </w:r>
    <w:r w:rsidR="00291733">
      <w:rPr>
        <w:rFonts w:cs="Times New Roman" w:hAnsi="Times New Roman" w:ascii="Times New Roman"/>
        <w:sz w:val="24"/>
        <w:szCs w:val="24"/>
      </w:rPr>
      <w:t>17</w:t>
    </w:r>
  </w:p>
  <w:p w:rsidRDefault="00C36D8A" w:rsidR="00C36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 w:rsidR="004A58C1">
      <w:rPr>
        <w:rFonts w:cs="Times New Roman" w:hAnsi="Times New Roman" w:ascii="Times New Roman"/>
        <w:sz w:val="24"/>
        <w:szCs w:val="24"/>
      </w:rPr>
      <w:t xml:space="preserve"> Sp-34/2017-</w:t>
    </w:r>
    <w:r w:rsidR="00291733">
      <w:rPr>
        <w:rFonts w:cs="Times New Roman" w:hAnsi="Times New Roman" w:ascii="Times New Roman"/>
        <w:sz w:val="24"/>
        <w:szCs w:val="24"/>
      </w:rPr>
      <w:t>17</w:t>
    </w:r>
  </w:p>
  <w:p w:rsidRDefault="00C36D8A" w:rsidR="00C36D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521D1A"/>
    <w:multiLevelType w:val="hybridMultilevel"/>
    <w:tmpl w:val="8FBA4A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05"/>
    <w:rsid w:val="000F1764"/>
    <w:rsid w:val="002910DD"/>
    <w:rsid w:val="00291733"/>
    <w:rsid w:val="002F63E8"/>
    <w:rsid w:val="00321FA6"/>
    <w:rsid w:val="003A6EDD"/>
    <w:rsid w:val="00474DB1"/>
    <w:rsid w:val="004923B1"/>
    <w:rsid w:val="004A58C1"/>
    <w:rsid w:val="004B5DD6"/>
    <w:rsid w:val="005A6CBC"/>
    <w:rsid w:val="005C19DE"/>
    <w:rsid w:val="006263C4"/>
    <w:rsid w:val="007660D8"/>
    <w:rsid w:val="00A41E6A"/>
    <w:rsid w:val="00AE75D8"/>
    <w:rsid w:val="00C36D8A"/>
    <w:rsid w:val="00C40AD7"/>
    <w:rsid w:val="00C72ADD"/>
    <w:rsid w:val="00C81437"/>
    <w:rsid w:val="00C97E20"/>
    <w:rsid w:val="00CB7705"/>
    <w:rsid w:val="00CE021E"/>
    <w:rsid w:val="00D10CCD"/>
    <w:rsid w:val="00DB42D8"/>
    <w:rsid w:val="00ED6D6F"/>
    <w:rsid w:val="00F1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lineRule="auto" w:line="240" w:after="0"/>
    </w:pPr>
  </w:style>
  <w:style w:customStyle="true" w:styleId="Naslov2Char" w:type="character">
    <w:name w:val="Naslov 2 Char"/>
    <w:basedOn w:val="Zadanifontodlomka"/>
    <w:link w:val="Naslov2"/>
    <w:rsid w:val="00C36D8A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492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3B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3B1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3B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3B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after="0" w:line="240" w:lineRule="auto"/>
    </w:pPr>
  </w:style>
  <w:style w:customStyle="1" w:styleId="Naslov2Char" w:type="character">
    <w:name w:val="Naslov 2 Char"/>
    <w:basedOn w:val="Zadanifontodlomka"/>
    <w:link w:val="Naslov2"/>
    <w:rsid w:val="00C36D8A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492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3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3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3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3B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Sp-34/2017</izvorni_sadrzaj>
    <derivirana_varijabla naziv="DomainObject.Predmet.OznakaBroj_1">Sp-34/2017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Vlahović</izvorni_sadrzaj>
    <derivirana_varijabla naziv="DomainObject.Predmet.StrankaFormated_1">  Tomislav Vlahović</derivirana_varijabla>
  </DomainObject.Predmet.StrankaFormated>
  <DomainObject.Predmet.StrankaFormatedOIB>
    <izvorni_sadrzaj>  Tomislav Vlahović, OIB 02327977876</izvorni_sadrzaj>
    <derivirana_varijabla naziv="DomainObject.Predmet.StrankaFormatedOIB_1">  Tomislav Vlahović, OIB 02327977876</derivirana_varijabla>
  </DomainObject.Predmet.StrankaFormatedOIB>
  <DomainObject.Predmet.StrankaFormatedWithAdress>
    <izvorni_sadrzaj> Tomislav Vlahović, Milovana Kovačevića 4, 10000 Zagreb</izvorni_sadrzaj>
    <derivirana_varijabla naziv="DomainObject.Predmet.StrankaFormatedWithAdress_1"> Tomislav Vlahović, Milovana Kovačevića 4, 10000 Zagreb</derivirana_varijabla>
  </DomainObject.Predmet.StrankaFormatedWithAdress>
  <DomainObject.Predmet.StrankaFormatedWithAdressOIB>
    <izvorni_sadrzaj> Tomislav Vlahović, OIB 02327977876, Milovana Kovačevića 4, 10000 Zagreb</izvorni_sadrzaj>
    <derivirana_varijabla naziv="DomainObject.Predmet.StrankaFormatedWithAdressOIB_1"> Tomislav Vlahović, OIB 02327977876, Milovana Kovačevića 4, 10000 Zagreb</derivirana_varijabla>
  </DomainObject.Predmet.StrankaFormatedWithAdressOIB>
  <DomainObject.Predmet.StrankaWithAdress>
    <izvorni_sadrzaj>Tomislav Vlahović Milovana Kovačevića 4,10000 Zagreb</izvorni_sadrzaj>
    <derivirana_varijabla naziv="DomainObject.Predmet.StrankaWithAdress_1">Tomislav Vlahović Milovana Kovačevića 4,10000 Zagreb</derivirana_varijabla>
  </DomainObject.Predmet.StrankaWithAdress>
  <DomainObject.Predmet.StrankaWithAdressOIB>
    <izvorni_sadrzaj>Tomislav Vlahović, OIB 02327977876, Milovana Kovačevića 4,10000 Zagreb</izvorni_sadrzaj>
    <derivirana_varijabla naziv="DomainObject.Predmet.StrankaWithAdressOIB_1">Tomislav Vlahović, OIB 02327977876, Milovana Kovačevića 4,10000 Zagreb</derivirana_varijabla>
  </DomainObject.Predmet.StrankaWithAdressOIB>
  <DomainObject.Predmet.StrankaNazivFormated>
    <izvorni_sadrzaj>Tomislav Vlahović</izvorni_sadrzaj>
    <derivirana_varijabla naziv="DomainObject.Predmet.StrankaNazivFormated_1">Tomislav Vlahović</derivirana_varijabla>
  </DomainObject.Predmet.StrankaNazivFormated>
  <DomainObject.Predmet.StrankaNazivFormatedOIB>
    <izvorni_sadrzaj>Tomislav Vlahović, OIB 02327977876</izvorni_sadrzaj>
    <derivirana_varijabla naziv="DomainObject.Predmet.StrankaNazivFormatedOIB_1">Tomislav Vlahović, OIB 02327977876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Tomislav Vlahović</item>
    </izvorni_sadrzaj>
    <derivirana_varijabla naziv="DomainObject.Predmet.StrankaListFormated_1">
      <item>Tomislav Vlahović</item>
    </derivirana_varijabla>
  </DomainObject.Predmet.StrankaListFormated>
  <DomainObject.Predmet.StrankaListFormatedOIB>
    <izvorni_sadrzaj>
      <item>Tomislav Vlahović, OIB 02327977876</item>
    </izvorni_sadrzaj>
    <derivirana_varijabla naziv="DomainObject.Predmet.StrankaListFormatedOIB_1">
      <item>Tomislav Vlahović, OIB 02327977876</item>
    </derivirana_varijabla>
  </DomainObject.Predmet.StrankaListFormatedOIB>
  <DomainObject.Predmet.StrankaListFormatedWithAdress>
    <izvorni_sadrzaj>
      <item>Tomislav Vlahović, Milovana Kovačevića 4, 10000 Zagreb</item>
    </izvorni_sadrzaj>
    <derivirana_varijabla naziv="DomainObject.Predmet.StrankaListFormatedWithAdress_1">
      <item>Tomislav Vlahović, Milovana Kovačevića 4, 10000 Zagreb</item>
    </derivirana_varijabla>
  </DomainObject.Predmet.StrankaListFormatedWithAdress>
  <DomainObject.Predmet.StrankaListFormatedWithAdressOIB>
    <izvorni_sadrzaj>
      <item>Tomislav Vlahović, OIB 02327977876, Milovana Kovačevića 4, 10000 Zagreb</item>
    </izvorni_sadrzaj>
    <derivirana_varijabla naziv="DomainObject.Predmet.StrankaListFormatedWithAdressOIB_1">
      <item>Tomislav Vlahović, OIB 02327977876, Milovana Kovačevića 4, 10000 Zagreb</item>
    </derivirana_varijabla>
  </DomainObject.Predmet.StrankaListFormatedWithAdressOIB>
  <DomainObject.Predmet.StrankaListNazivFormated>
    <izvorni_sadrzaj>
      <item>Tomislav Vlahović</item>
    </izvorni_sadrzaj>
    <derivirana_varijabla naziv="DomainObject.Predmet.StrankaListNazivFormated_1">
      <item>Tomislav Vlahović</item>
    </derivirana_varijabla>
  </DomainObject.Predmet.StrankaListNazivFormated>
  <DomainObject.Predmet.StrankaListNazivFormatedOIB>
    <izvorni_sadrzaj>
      <item>Tomislav Vlahović, OIB 02327977876</item>
    </izvorni_sadrzaj>
    <derivirana_varijabla naziv="DomainObject.Predmet.StrankaListNazivFormatedOIB_1">
      <item>Tomislav Vlahović, OIB 02327977876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izvorni_sadrzaj>
    <derivirana_varijabla naziv="DomainObject.Predmet.OstaliListFormated_1"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derivirana_varijabla>
  </DomainObject.Predmet.OstaliListFormated>
  <DomainObject.Predmet.OstaliListFormatedOIB>
    <izvorni_sadrzaj>
      <item>PRIVREDNA BANKA ZAGREB - DIONIČKO DRUŠTVO, OIB 02535697732</item>
      <item>Hrvatski Telekom d.d., OIB 81793146560</item>
      <item>Hrvatska radiotelevizija, OIB 68419124305</item>
      <item>INA-INDUSTRIJA NAFTE, d.d., OIB 27759560625</item>
      <item>Financijska agencija, OIB 85821130368</item>
      <item>Ministarstvo financija, OIB 18683136487</item>
      <item>Republika Hrvatska, OIB 52634238587</item>
    </izvorni_sadrzaj>
    <derivirana_varijabla naziv="DomainObject.Predmet.OstaliListFormatedOIB_1">
      <item>PRIVREDNA BANKA ZAGREB - DIONIČKO DRUŠTVO, OIB 02535697732</item>
      <item>Hrvatski Telekom d.d., OIB 81793146560</item>
      <item>Hrvatska radiotelevizija, OIB 68419124305</item>
      <item>INA-INDUSTRIJA NAFTE, d.d., OIB 27759560625</item>
      <item>Financijska agencija, OIB 85821130368</item>
      <item>Ministarstvo financija, OIB 18683136487</item>
      <item>Republika Hrvatska, OIB 52634238587</item>
    </derivirana_varijabla>
  </DomainObject.Predmet.OstaliListFormatedOIB>
  <DomainObject.Predmet.OstaliListFormatedWithAdress>
    <izvorni_sadrzaj>
      <item>PRIVREDNA BANKA ZAGREB - DIONIČKO DRUŠTVO, Radnička cesta 50, 10000 Zagreb</item>
      <item>Hrvatski Telekom d.d., Roberta Frangeša Mihanovića 9, 10000 Zagreb</item>
      <item>Hrvatska radiotelevizija, Prisavlje 3, 10000 Zagreb</item>
      <item>INA-INDUSTRIJA NAFTE, d.d., Avenija V. Holjevca 10, 10000 Zagreb</item>
      <item>Financijska agencija, Ulica grada Vukovara 70, 10000 Zagreb</item>
      <item>Ministarstvo financija, Katančićeva 5, 10000 Zagreb</item>
      <item>Republika Hrvatska</item>
    </izvorni_sadrzaj>
    <derivirana_varijabla naziv="DomainObject.Predmet.OstaliListFormatedWithAdress_1">
      <item>PRIVREDNA BANKA ZAGREB - DIONIČKO DRUŠTVO, Radnička cesta 50, 10000 Zagreb</item>
      <item>Hrvatski Telekom d.d., Roberta Frangeša Mihanovića 9, 10000 Zagreb</item>
      <item>Hrvatska radiotelevizija, Prisavlje 3, 10000 Zagreb</item>
      <item>INA-INDUSTRIJA NAFTE, d.d., Avenija V. Holjevca 10, 10000 Zagreb</item>
      <item>Financijska agencija, Ulica grada Vukovara 70, 10000 Zagreb</item>
      <item>Ministarstvo financija, Katančićeva 5, 10000 Zagreb</item>
      <item>Republika Hrvatska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Hrvatski Telekom d.d., OIB 81793146560, Roberta Frangeša Mihanovića 9, 10000 Zagreb</item>
      <item>Hrvatska radiotelevizija, OIB 68419124305, Prisavlje 3, 10000 Zagreb</item>
      <item>INA-INDUSTRIJA NAFTE, d.d., OIB 27759560625, Avenija V. Holjevca 10, 10000 Zagreb</item>
      <item>Financijska agencija, OIB 85821130368, Ulica grada Vukovara 70, 10000 Zagreb</item>
      <item>Ministarstvo financija, OIB 18683136487, Katančićeva 5, 10000 Zagreb</item>
      <item>Republika Hrvatska, OIB 52634238587</item>
    </izvorni_sadrzaj>
    <derivirana_varijabla naziv="DomainObject.Predmet.OstaliListFormatedWithAdressOIB_1">
      <item>PRIVREDNA BANKA ZAGREB - DIONIČKO DRUŠTVO, OIB 02535697732, Radnička cesta 50, 10000 Zagreb</item>
      <item>Hrvatski Telekom d.d., OIB 81793146560, Roberta Frangeša Mihanovića 9, 10000 Zagreb</item>
      <item>Hrvatska radiotelevizija, OIB 68419124305, Prisavlje 3, 10000 Zagreb</item>
      <item>INA-INDUSTRIJA NAFTE, d.d., OIB 27759560625, Avenija V. Holjevca 10, 10000 Zagreb</item>
      <item>Financijska agencija, OIB 85821130368, Ulica grada Vukovara 70, 10000 Zagreb</item>
      <item>Ministarstvo financija, OIB 18683136487, Katančićeva 5, 10000 Zagreb</item>
      <item>Republika Hrvatska, OIB 52634238587</item>
    </derivirana_varijabla>
  </DomainObject.Predmet.OstaliListFormatedWithAdressOIB>
  <DomainObject.Predmet.OstaliListNazivFormated>
    <izvorni_sadrzaj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izvorni_sadrzaj>
    <derivirana_varijabla naziv="DomainObject.Predmet.OstaliListNazivFormated_1"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derivirana_varijabla>
  </DomainObject.Predmet.OstaliListNazivFormated>
  <DomainObject.Predmet.OstaliListNazivFormatedOIB>
    <izvorni_sadrzaj>
      <item>PRIVREDNA BANKA ZAGREB - DIONIČKO DRUŠTVO, OIB 02535697732</item>
      <item>Hrvatski Telekom d.d., OIB 81793146560</item>
      <item>Hrvatska radiotelevizija, OIB 68419124305</item>
      <item>INA-INDUSTRIJA NAFTE, d.d., OIB 27759560625</item>
      <item>Financijska agencija, OIB 85821130368</item>
      <item>Ministarstvo financija, OIB 18683136487</item>
      <item>Republika Hrvatska, OIB 52634238587</item>
    </izvorni_sadrzaj>
    <derivirana_varijabla naziv="DomainObject.Predmet.OstaliListNazivFormatedOIB_1">
      <item>PRIVREDNA BANKA ZAGREB - DIONIČKO DRUŠTVO, OIB 02535697732</item>
      <item>Hrvatski Telekom d.d., OIB 81793146560</item>
      <item>Hrvatska radiotelevizija, OIB 68419124305</item>
      <item>INA-INDUSTRIJA NAFTE, d.d., OIB 27759560625</item>
      <item>Financijska agencija, OIB 85821130368</item>
      <item>Ministarstvo financija, OIB 18683136487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Vlahović</izvorni_sadrzaj>
    <derivirana_varijabla naziv="DomainObject.Predmet.StrankaIDrugi_1">Tomislav Vlahović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Vlahović, OIB 02327977876, Milovana Kovačevića 4, 10000 Zagreb</izvorni_sadrzaj>
    <derivirana_varijabla naziv="DomainObject.Predmet.StrankaIDrugiAdressOIB_1">Tomislav Vlahović, OIB 02327977876, Milovana Kovačevića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Vlahović</item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izvorni_sadrzaj>
    <derivirana_varijabla naziv="DomainObject.Predmet.SudioniciListNaziv_1">
      <item>Tomislav Vlahović</item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derivirana_varijabla>
  </DomainObject.Predmet.SudioniciListNaziv>
  <DomainObject.Predmet.SudioniciListAdressOIB>
    <izvorni_sadrzaj>
      <item>Tomislav Vlahović, OIB 02327977876, Milovana Kovačevića 4,10000 Zagreb</item>
      <item>PRIVREDNA BANKA ZAGREB - DIONIČKO DRUŠTVO, OIB 02535697732, Radnička cesta 50,10000 Zagreb</item>
      <item>Hrvatski Telekom d.d., OIB 81793146560, Roberta Frangeša Mihanovića 9,10000 Zagreb</item>
      <item>Hrvatska radiotelevizija, OIB 68419124305, Prisavlje 3,10000 Zagreb</item>
      <item>INA-INDUSTRIJA NAFTE, d.d., OIB 27759560625, Avenija V. Holjevca 10,10000 Zagreb</item>
      <item>Financijska agencija, OIB 85821130368, Ulica grada Vukovara 70,10000 Zagreb</item>
      <item>Ministarstvo financija, OIB 18683136487, Katančićeva 5,10000 Zagreb</item>
      <item>Republika Hrvatska, OIB 52634238587</item>
    </izvorni_sadrzaj>
    <derivirana_varijabla naziv="DomainObject.Predmet.SudioniciListAdressOIB_1">
      <item>Tomislav Vlahović, OIB 02327977876, Milovana Kovačevića 4,10000 Zagreb</item>
      <item>PRIVREDNA BANKA ZAGREB - DIONIČKO DRUŠTVO, OIB 02535697732, Radnička cesta 50,10000 Zagreb</item>
      <item>Hrvatski Telekom d.d., OIB 81793146560, Roberta Frangeša Mihanovića 9,10000 Zagreb</item>
      <item>Hrvatska radiotelevizija, OIB 68419124305, Prisavlje 3,10000 Zagreb</item>
      <item>INA-INDUSTRIJA NAFTE, d.d., OIB 27759560625, Avenija V. Holjevca 10,10000 Zagreb</item>
      <item>Financijska agencija, OIB 85821130368, Ulica grada Vukovara 70,10000 Zagreb</item>
      <item>Ministarstvo financija, OIB 18683136487, Katančićeva 5,10000 Zagreb</item>
      <item>Republika Hrvatska,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02327977876</item>
      <item>, OIB 02535697732</item>
      <item>, OIB 81793146560</item>
      <item>, OIB 68419124305</item>
      <item>, OIB 27759560625</item>
      <item>, OIB 85821130368</item>
      <item>, OIB 18683136487</item>
      <item>, OIB 52634238587</item>
    </izvorni_sadrzaj>
    <derivirana_varijabla naziv="DomainObject.Predmet.SudioniciListNazivOIB_1">
      <item>, OIB 02327977876</item>
      <item>, OIB 02535697732</item>
      <item>, OIB 81793146560</item>
      <item>, OIB 68419124305</item>
      <item>, OIB 27759560625</item>
      <item>, OIB 85821130368</item>
      <item>, OIB 18683136487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2210</properties:Characters>
  <properties:Lines>61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2017-10-10T10:56:00Z</dcterms:created>
  <dc:creator>Boris Ljubić</dc:creator>
  <cp:lastModifiedBy>Gordana Milek</cp:lastModifiedBy>
  <cp:lastPrinted>2017-10-11T07:12:00Z</cp:lastPrinted>
  <dcterms:modified xmlns:xsi="http://www.w3.org/2001/XMLSchema-instance" xsi:type="dcterms:W3CDTF">2017-10-11T07:56:00Z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