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4169" w14:paraId="ddd4169" w:rsidRDefault="00DB4528" w:rsidP="00D72630" w:rsidR="00997BA9" w:rsidRPr="00D55A53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D55A53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182088" w:rsidP="00997BA9" w:rsidR="00997BA9" w:rsidRPr="00D55A5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B03169" w:rsidP="00997BA9" w:rsidR="00B03169" w:rsidRPr="00D55A5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D55A5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8E34F9" w:rsidRPr="00D55A53">
        <w:rPr>
          <w:rFonts w:hAnsi="Times New Roman" w:ascii="Times New Roman"/>
          <w:color w:val="000000"/>
          <w:szCs w:val="24"/>
          <w:lang w:val="hr-HR"/>
        </w:rPr>
        <w:t xml:space="preserve">ud u Zagrebu po sucu pojedincu </w:t>
      </w:r>
      <w:r w:rsidR="00F80AD9" w:rsidRPr="00D55A53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D55A53">
        <w:rPr>
          <w:rFonts w:hAnsi="Times New Roman" w:ascii="Times New Roman"/>
          <w:color w:val="000000"/>
          <w:szCs w:val="24"/>
          <w:lang w:val="hr-HR"/>
        </w:rPr>
        <w:t>u pravnoj stvari podnositelja zahtjeva</w:t>
      </w:r>
      <w:r w:rsidR="00DB4528" w:rsidRPr="00D55A53">
        <w:rPr>
          <w:rFonts w:hAnsi="Times New Roman" w:ascii="Times New Roman"/>
          <w:color w:val="000000"/>
          <w:szCs w:val="24"/>
          <w:lang w:val="hr-HR"/>
        </w:rPr>
        <w:t xml:space="preserve"> Financijske agencije, </w:t>
      </w:r>
      <w:r w:rsidR="00F80AD9" w:rsidRPr="00D55A53">
        <w:rPr>
          <w:rFonts w:hAnsi="Times New Roman" w:ascii="Times New Roman"/>
          <w:color w:val="000000"/>
          <w:szCs w:val="24"/>
          <w:lang w:val="hr-HR"/>
        </w:rPr>
        <w:t>Zagreb</w:t>
      </w:r>
      <w:r w:rsidR="00F62A72" w:rsidRPr="00D55A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940E9" w:rsidRPr="00D55A53">
        <w:rPr>
          <w:rFonts w:hAnsi="Times New Roman" w:ascii="Times New Roman"/>
          <w:color w:val="000000"/>
          <w:szCs w:val="24"/>
          <w:lang w:val="hr-HR"/>
        </w:rPr>
        <w:t>za pokretanje</w:t>
      </w:r>
      <w:r w:rsidR="00DB4528" w:rsidRPr="00D55A53">
        <w:rPr>
          <w:rFonts w:hAnsi="Times New Roman" w:ascii="Times New Roman"/>
          <w:color w:val="000000"/>
          <w:szCs w:val="24"/>
          <w:lang w:val="hr-HR"/>
        </w:rPr>
        <w:t>m</w:t>
      </w:r>
      <w:r w:rsidR="005940E9" w:rsidRPr="00D55A53">
        <w:rPr>
          <w:rFonts w:hAnsi="Times New Roman" w:ascii="Times New Roman"/>
          <w:color w:val="000000"/>
          <w:szCs w:val="24"/>
          <w:lang w:val="hr-HR"/>
        </w:rPr>
        <w:t xml:space="preserve">  skraćenog stečajnog postupka </w:t>
      </w:r>
      <w:r w:rsidRPr="00D55A53">
        <w:rPr>
          <w:rFonts w:hAnsi="Times New Roman" w:ascii="Times New Roman"/>
          <w:color w:val="000000"/>
          <w:szCs w:val="24"/>
          <w:lang w:val="hr-HR"/>
        </w:rPr>
        <w:t>nad dužnikom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 xml:space="preserve"> RUDNIK d.o.o.</w:t>
      </w:r>
      <w:r w:rsidR="006657F1" w:rsidRPr="00D55A5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 xml:space="preserve">Velimira Škorpika 24, </w:t>
      </w:r>
      <w:r w:rsidR="008E34F9" w:rsidRPr="00D55A53">
        <w:rPr>
          <w:rFonts w:hAnsi="Times New Roman" w:ascii="Times New Roman"/>
          <w:color w:val="000000"/>
          <w:szCs w:val="24"/>
          <w:lang w:val="hr-HR"/>
        </w:rPr>
        <w:t>10</w:t>
      </w:r>
      <w:r w:rsidR="006657F1" w:rsidRPr="00D55A53">
        <w:rPr>
          <w:rFonts w:hAnsi="Times New Roman" w:ascii="Times New Roman"/>
          <w:color w:val="000000"/>
          <w:szCs w:val="24"/>
          <w:lang w:val="hr-HR"/>
        </w:rPr>
        <w:t xml:space="preserve">000 Zagreb, 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 xml:space="preserve">                       </w:t>
      </w:r>
      <w:r w:rsidR="006657F1" w:rsidRPr="00D55A53">
        <w:rPr>
          <w:rFonts w:hAnsi="Times New Roman" w:ascii="Times New Roman"/>
          <w:color w:val="000000"/>
          <w:szCs w:val="24"/>
          <w:lang w:val="hr-HR"/>
        </w:rPr>
        <w:t xml:space="preserve">OIB 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>80262939755</w:t>
      </w:r>
      <w:r w:rsidR="006657F1" w:rsidRPr="00D55A5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7233AB" w:rsidRPr="00D55A53">
        <w:rPr>
          <w:rFonts w:hAnsi="Times New Roman" w:ascii="Times New Roman"/>
          <w:color w:val="000000"/>
          <w:szCs w:val="24"/>
          <w:lang w:val="hr-HR"/>
        </w:rPr>
        <w:t>dana</w:t>
      </w:r>
      <w:r w:rsidR="008E34F9" w:rsidRPr="00D55A53">
        <w:rPr>
          <w:rFonts w:hAnsi="Times New Roman" w:ascii="Times New Roman"/>
          <w:color w:val="000000"/>
          <w:szCs w:val="24"/>
          <w:lang w:val="hr-HR"/>
        </w:rPr>
        <w:t xml:space="preserve"> 16</w:t>
      </w:r>
      <w:r w:rsidR="007270A3" w:rsidRPr="00D55A53">
        <w:rPr>
          <w:rFonts w:hAnsi="Times New Roman" w:ascii="Times New Roman"/>
          <w:color w:val="000000"/>
          <w:szCs w:val="24"/>
          <w:lang w:val="hr-HR"/>
        </w:rPr>
        <w:t>. lipnja</w:t>
      </w:r>
      <w:r w:rsidR="00F80AD9" w:rsidRPr="00D55A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955F3" w:rsidRPr="00D55A53">
        <w:rPr>
          <w:rFonts w:hAnsi="Times New Roman" w:ascii="Times New Roman"/>
          <w:color w:val="000000"/>
          <w:szCs w:val="24"/>
          <w:lang w:val="hr-HR"/>
        </w:rPr>
        <w:t>201</w:t>
      </w:r>
      <w:r w:rsidR="003A09E3" w:rsidRPr="00D55A53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D55A53">
        <w:rPr>
          <w:rFonts w:hAnsi="Times New Roman" w:ascii="Times New Roman"/>
          <w:color w:val="000000"/>
          <w:szCs w:val="24"/>
          <w:lang w:val="hr-HR"/>
        </w:rPr>
        <w:t>.</w:t>
      </w:r>
      <w:r w:rsidRPr="00D55A5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7270A3" w:rsidP="00997BA9" w:rsidR="007270A3" w:rsidRPr="00D55A5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997BA9" w:rsidR="00997BA9" w:rsidRPr="00D55A5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 xml:space="preserve">r i j e š </w:t>
      </w:r>
      <w:r w:rsidR="00997BA9" w:rsidRPr="00D55A53">
        <w:rPr>
          <w:rFonts w:hAnsi="Times New Roman" w:ascii="Times New Roman"/>
          <w:color w:val="000000"/>
          <w:szCs w:val="24"/>
          <w:lang w:val="hr-HR"/>
        </w:rPr>
        <w:t>i o    je</w:t>
      </w:r>
    </w:p>
    <w:p w:rsidRDefault="00840E3D" w:rsidP="00997BA9" w:rsidR="00840E3D" w:rsidRPr="00D55A5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40E3D" w:rsidP="00F80AD9" w:rsidR="00F80AD9" w:rsidRPr="00D55A5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>Pokreće se skraćeni stečajni postupak nad dužnikom</w:t>
      </w:r>
      <w:r w:rsidR="007270A3" w:rsidRPr="00D55A5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 xml:space="preserve">RUDNIK d.o.o.,       </w:t>
      </w:r>
      <w:r w:rsidR="008E34F9" w:rsidRPr="00D55A53">
        <w:rPr>
          <w:rFonts w:hAnsi="Times New Roman" w:ascii="Times New Roman"/>
          <w:color w:val="000000"/>
          <w:szCs w:val="24"/>
          <w:lang w:val="hr-HR"/>
        </w:rPr>
        <w:t xml:space="preserve">       Velimira Škorpika 24, 10</w:t>
      </w:r>
      <w:r w:rsidR="009A710F" w:rsidRPr="00D55A53">
        <w:rPr>
          <w:rFonts w:hAnsi="Times New Roman" w:ascii="Times New Roman"/>
          <w:color w:val="000000"/>
          <w:szCs w:val="24"/>
          <w:lang w:val="hr-HR"/>
        </w:rPr>
        <w:t>000 Zagreb, OIB 80262939755</w:t>
      </w:r>
      <w:r w:rsidR="008E34F9" w:rsidRPr="00D55A5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55A53" w:rsidP="00B03169" w:rsidR="00D55A53" w:rsidRPr="00D55A5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D55A5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2162E" w:rsidP="0042162E" w:rsidR="0042162E" w:rsidRPr="00D55A53">
      <w:pPr>
        <w:jc w:val="both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</w:t>
      </w:r>
      <w:r w:rsidR="000F2BDD" w:rsidRPr="00D55A53">
        <w:rPr>
          <w:rFonts w:hAnsi="Times New Roman" w:ascii="Times New Roman"/>
          <w:color w:val="000000"/>
          <w:szCs w:val="24"/>
          <w:lang w:val="hr-HR"/>
        </w:rPr>
        <w:t xml:space="preserve">nad gore navedenom pravnom osobom </w:t>
      </w:r>
      <w:r w:rsidRPr="00D55A53">
        <w:rPr>
          <w:rFonts w:hAnsi="Times New Roman" w:ascii="Times New Roman"/>
          <w:color w:val="000000"/>
          <w:szCs w:val="24"/>
          <w:lang w:val="hr-HR"/>
        </w:rPr>
        <w:t xml:space="preserve">podnijela je ovome sudu Financijska </w:t>
      </w:r>
      <w:r w:rsidR="001D3A4E" w:rsidRPr="00D55A53">
        <w:rPr>
          <w:rFonts w:hAnsi="Times New Roman" w:ascii="Times New Roman"/>
          <w:color w:val="000000"/>
          <w:szCs w:val="24"/>
          <w:lang w:val="hr-HR"/>
        </w:rPr>
        <w:t>agencija</w:t>
      </w:r>
      <w:r w:rsidR="00C85395" w:rsidRPr="00D55A53">
        <w:rPr>
          <w:rFonts w:hAnsi="Times New Roman" w:ascii="Times New Roman"/>
          <w:color w:val="000000"/>
          <w:szCs w:val="24"/>
          <w:lang w:val="hr-HR"/>
        </w:rPr>
        <w:t>, Zagreb</w:t>
      </w:r>
      <w:r w:rsidRPr="00D55A53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D55A53">
        <w:rPr>
          <w:rFonts w:hAnsi="Times New Roman" w:ascii="Times New Roman"/>
          <w:color w:val="000000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D55A53">
        <w:rPr>
          <w:rFonts w:hAnsi="Times New Roman" w:ascii="Times New Roman"/>
          <w:color w:val="000000"/>
          <w:lang w:val="hr-HR"/>
        </w:rPr>
        <w:t xml:space="preserve">istog </w:t>
      </w:r>
      <w:r w:rsidRPr="00D55A53">
        <w:rPr>
          <w:rFonts w:hAnsi="Times New Roman" w:ascii="Times New Roman"/>
          <w:color w:val="000000"/>
          <w:lang w:val="hr-HR"/>
        </w:rPr>
        <w:t>iz sudskog registra te da u Očevidniku redoslijeda osnova za plaćanje (dalje: ORP) dužnik ima evidentirane neizvršene osnove za plaćanj</w:t>
      </w:r>
      <w:r w:rsidR="005A1C11" w:rsidRPr="00D55A53">
        <w:rPr>
          <w:rFonts w:hAnsi="Times New Roman" w:ascii="Times New Roman"/>
          <w:color w:val="000000"/>
          <w:lang w:val="hr-HR"/>
        </w:rPr>
        <w:t>e u neprekidnom razdoblju od 120</w:t>
      </w:r>
      <w:r w:rsidRPr="00D55A53">
        <w:rPr>
          <w:rFonts w:hAnsi="Times New Roman" w:ascii="Times New Roman"/>
          <w:color w:val="000000"/>
          <w:lang w:val="hr-HR"/>
        </w:rPr>
        <w:t xml:space="preserve"> dana.</w:t>
      </w:r>
    </w:p>
    <w:p w:rsidRDefault="0042162E" w:rsidP="001D3A4E" w:rsidR="0042162E" w:rsidRPr="00D55A5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>Uz prijedlog FINA dostavlja</w:t>
      </w:r>
      <w:r w:rsidR="00532B71" w:rsidRPr="00D55A53">
        <w:rPr>
          <w:rFonts w:hAnsi="Times New Roman" w:ascii="Times New Roman"/>
          <w:color w:val="000000"/>
          <w:lang w:val="hr-HR"/>
        </w:rPr>
        <w:t xml:space="preserve"> podatke za identifikaciju dužnika, brojeve njegovih bankovnih računa;</w:t>
      </w:r>
      <w:r w:rsidRPr="00D55A53">
        <w:rPr>
          <w:rFonts w:hAnsi="Times New Roman" w:ascii="Times New Roman"/>
          <w:color w:val="000000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 w:rsidRPr="00D55A53">
        <w:rPr>
          <w:rFonts w:hAnsi="Times New Roman" w:ascii="Times New Roman"/>
          <w:color w:val="000000"/>
          <w:lang w:val="hr-HR"/>
        </w:rPr>
        <w:t xml:space="preserve">e u neprekidnom razdoblju od </w:t>
      </w:r>
      <w:r w:rsidR="009A710F" w:rsidRPr="00D55A53">
        <w:rPr>
          <w:rFonts w:hAnsi="Times New Roman" w:ascii="Times New Roman"/>
          <w:color w:val="000000"/>
          <w:lang w:val="hr-HR"/>
        </w:rPr>
        <w:t>769</w:t>
      </w:r>
      <w:r w:rsidRPr="00D55A53">
        <w:rPr>
          <w:rFonts w:hAnsi="Times New Roman" w:ascii="Times New Roman"/>
          <w:color w:val="000000"/>
          <w:lang w:val="hr-HR"/>
        </w:rPr>
        <w:t xml:space="preserve"> dana</w:t>
      </w:r>
      <w:r w:rsidR="008C6EAC" w:rsidRPr="00D55A53">
        <w:rPr>
          <w:rFonts w:hAnsi="Times New Roman" w:ascii="Times New Roman"/>
          <w:color w:val="000000"/>
          <w:lang w:val="hr-HR"/>
        </w:rPr>
        <w:t>,</w:t>
      </w:r>
      <w:r w:rsidRPr="00D55A53">
        <w:rPr>
          <w:rFonts w:hAnsi="Times New Roman" w:ascii="Times New Roman"/>
          <w:color w:val="000000"/>
          <w:lang w:val="hr-HR"/>
        </w:rPr>
        <w:t xml:space="preserve"> te da ukupni iznos duga evidentiranog na temelju neizvršenih osnova za plaćanje </w:t>
      </w:r>
      <w:r w:rsidR="0025083C" w:rsidRPr="00D55A53">
        <w:rPr>
          <w:rFonts w:hAnsi="Times New Roman" w:ascii="Times New Roman"/>
          <w:color w:val="000000"/>
          <w:lang w:val="hr-HR"/>
        </w:rPr>
        <w:t xml:space="preserve">iznosi </w:t>
      </w:r>
      <w:r w:rsidR="009A710F" w:rsidRPr="00D55A53">
        <w:rPr>
          <w:rFonts w:hAnsi="Times New Roman" w:ascii="Times New Roman"/>
          <w:color w:val="000000"/>
          <w:lang w:val="hr-HR"/>
        </w:rPr>
        <w:t xml:space="preserve">21.939.926,51 </w:t>
      </w:r>
      <w:r w:rsidRPr="00D55A53">
        <w:rPr>
          <w:rFonts w:hAnsi="Times New Roman" w:ascii="Times New Roman"/>
          <w:color w:val="000000"/>
          <w:lang w:val="hr-HR"/>
        </w:rPr>
        <w:t>kuna na dan</w:t>
      </w:r>
      <w:r w:rsidR="003F58FA" w:rsidRPr="00D55A53">
        <w:rPr>
          <w:rFonts w:hAnsi="Times New Roman" w:ascii="Times New Roman"/>
          <w:color w:val="000000"/>
          <w:lang w:val="hr-HR"/>
        </w:rPr>
        <w:t xml:space="preserve"> </w:t>
      </w:r>
      <w:r w:rsidR="00183EAC" w:rsidRPr="00D55A53">
        <w:rPr>
          <w:rFonts w:hAnsi="Times New Roman" w:ascii="Times New Roman"/>
          <w:color w:val="000000"/>
          <w:lang w:val="hr-HR"/>
        </w:rPr>
        <w:t>1.09</w:t>
      </w:r>
      <w:r w:rsidR="00905DDC" w:rsidRPr="00D55A53">
        <w:rPr>
          <w:rFonts w:hAnsi="Times New Roman" w:ascii="Times New Roman"/>
          <w:color w:val="000000"/>
          <w:lang w:val="hr-HR"/>
        </w:rPr>
        <w:t>.</w:t>
      </w:r>
      <w:r w:rsidR="00F80AD9" w:rsidRPr="00D55A53">
        <w:rPr>
          <w:rFonts w:hAnsi="Times New Roman" w:ascii="Times New Roman"/>
          <w:color w:val="000000"/>
          <w:lang w:val="hr-HR"/>
        </w:rPr>
        <w:t>2015.</w:t>
      </w:r>
    </w:p>
    <w:p w:rsidRDefault="00532B71" w:rsidP="001D3A4E" w:rsidR="00532B71" w:rsidRPr="00D55A5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1D3A4E" w:rsidR="000F2BDD" w:rsidRPr="00D55A53">
      <w:pPr>
        <w:jc w:val="both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ab/>
      </w:r>
      <w:r w:rsidR="000F2BDD" w:rsidRPr="00D55A53">
        <w:rPr>
          <w:rFonts w:hAnsi="Times New Roman" w:ascii="Times New Roman"/>
          <w:color w:val="000000"/>
          <w:lang w:val="hr-HR"/>
        </w:rPr>
        <w:t>Temeljem gore navedenog proizlazi da je udovoljeno uvjetima iz čl.</w:t>
      </w:r>
      <w:r w:rsidRPr="00D55A53">
        <w:rPr>
          <w:rFonts w:hAnsi="Times New Roman" w:ascii="Times New Roman"/>
          <w:color w:val="000000"/>
          <w:lang w:val="hr-HR"/>
        </w:rPr>
        <w:t xml:space="preserve"> 428. i 429. SZ-a, </w:t>
      </w:r>
      <w:r w:rsidR="000F2BDD" w:rsidRPr="00D55A53">
        <w:rPr>
          <w:rFonts w:hAnsi="Times New Roman" w:ascii="Times New Roman"/>
          <w:color w:val="000000"/>
          <w:lang w:val="hr-HR"/>
        </w:rPr>
        <w:t xml:space="preserve">te je stoga </w:t>
      </w:r>
      <w:r w:rsidRPr="00D55A53">
        <w:rPr>
          <w:rFonts w:hAnsi="Times New Roman" w:ascii="Times New Roman"/>
          <w:color w:val="000000"/>
          <w:lang w:val="hr-HR"/>
        </w:rPr>
        <w:t xml:space="preserve">odlučeno kao </w:t>
      </w:r>
      <w:r w:rsidR="00532B71" w:rsidRPr="00D55A53">
        <w:rPr>
          <w:rFonts w:hAnsi="Times New Roman" w:ascii="Times New Roman"/>
          <w:color w:val="000000"/>
          <w:lang w:val="hr-HR"/>
        </w:rPr>
        <w:t>u izreci ovog rješenja</w:t>
      </w:r>
      <w:r w:rsidR="000F2BDD" w:rsidRPr="00D55A53">
        <w:rPr>
          <w:rFonts w:hAnsi="Times New Roman" w:ascii="Times New Roman"/>
          <w:color w:val="000000"/>
          <w:lang w:val="hr-HR"/>
        </w:rPr>
        <w:t>, temeljem odredbe čl</w:t>
      </w:r>
      <w:r w:rsidR="00356BEA" w:rsidRPr="00D55A53">
        <w:rPr>
          <w:rFonts w:hAnsi="Times New Roman" w:ascii="Times New Roman"/>
          <w:color w:val="000000"/>
          <w:lang w:val="hr-HR"/>
        </w:rPr>
        <w:t>.</w:t>
      </w:r>
      <w:r w:rsidR="000F2BDD" w:rsidRPr="00D55A53">
        <w:rPr>
          <w:rFonts w:hAnsi="Times New Roman" w:ascii="Times New Roman"/>
          <w:color w:val="000000"/>
          <w:lang w:val="hr-HR"/>
        </w:rPr>
        <w:t xml:space="preserve"> 428. SZ</w:t>
      </w:r>
      <w:r w:rsidR="00532B71" w:rsidRPr="00D55A53">
        <w:rPr>
          <w:rFonts w:hAnsi="Times New Roman" w:ascii="Times New Roman"/>
          <w:color w:val="000000"/>
          <w:lang w:val="hr-HR"/>
        </w:rPr>
        <w:t>.</w:t>
      </w:r>
    </w:p>
    <w:p w:rsidRDefault="00EB03DB" w:rsidP="00532B71" w:rsidR="00EB03DB" w:rsidRPr="00D55A53">
      <w:pPr>
        <w:jc w:val="center"/>
        <w:rPr>
          <w:rFonts w:hAnsi="Times New Roman" w:ascii="Times New Roman"/>
          <w:color w:val="000000"/>
          <w:lang w:val="hr-HR"/>
        </w:rPr>
      </w:pPr>
    </w:p>
    <w:p w:rsidRDefault="00EB03DB" w:rsidP="00532B71" w:rsidR="00D44D4F" w:rsidRPr="00D55A53">
      <w:pPr>
        <w:jc w:val="center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 xml:space="preserve">U Zagrebu, </w:t>
      </w:r>
      <w:r w:rsidR="00AF6671" w:rsidRPr="00D55A53">
        <w:rPr>
          <w:rFonts w:hAnsi="Times New Roman" w:ascii="Times New Roman"/>
          <w:color w:val="000000"/>
          <w:lang w:val="hr-HR"/>
        </w:rPr>
        <w:t>1</w:t>
      </w:r>
      <w:r w:rsidR="001D3A4E" w:rsidRPr="00D55A53">
        <w:rPr>
          <w:rFonts w:hAnsi="Times New Roman" w:ascii="Times New Roman"/>
          <w:color w:val="000000"/>
          <w:lang w:val="hr-HR"/>
        </w:rPr>
        <w:t>6</w:t>
      </w:r>
      <w:r w:rsidRPr="00D55A53">
        <w:rPr>
          <w:rFonts w:hAnsi="Times New Roman" w:ascii="Times New Roman"/>
          <w:color w:val="000000"/>
          <w:lang w:val="hr-HR"/>
        </w:rPr>
        <w:t xml:space="preserve">. lipnja </w:t>
      </w:r>
      <w:r w:rsidR="003A09E3" w:rsidRPr="00D55A53">
        <w:rPr>
          <w:rFonts w:hAnsi="Times New Roman" w:ascii="Times New Roman"/>
          <w:color w:val="000000"/>
          <w:lang w:val="hr-HR"/>
        </w:rPr>
        <w:t>2016</w:t>
      </w:r>
      <w:r w:rsidR="00D44D4F" w:rsidRPr="00D55A53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D55A53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D55A53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 xml:space="preserve">      </w:t>
      </w:r>
      <w:r w:rsidR="00D55A53">
        <w:rPr>
          <w:rFonts w:hAnsi="Times New Roman" w:ascii="Times New Roman"/>
          <w:color w:val="000000"/>
          <w:lang w:val="hr-HR"/>
        </w:rPr>
        <w:t xml:space="preserve">        </w:t>
      </w:r>
      <w:r w:rsidRPr="00D55A53">
        <w:rPr>
          <w:rFonts w:hAnsi="Times New Roman" w:ascii="Times New Roman"/>
          <w:color w:val="000000"/>
          <w:lang w:val="hr-HR"/>
        </w:rPr>
        <w:t>SUDAC:</w:t>
      </w:r>
    </w:p>
    <w:p w:rsidRDefault="00F80AD9" w:rsidP="00D44D4F" w:rsidR="00D44D4F" w:rsidRPr="00D55A53">
      <w:pPr>
        <w:jc w:val="right"/>
        <w:rPr>
          <w:rFonts w:hAnsi="Times New Roman" w:ascii="Times New Roman"/>
          <w:color w:val="000000"/>
          <w:lang w:val="hr-HR"/>
        </w:rPr>
      </w:pPr>
      <w:r w:rsidRPr="00D55A53">
        <w:rPr>
          <w:rFonts w:hAnsi="Times New Roman" w:ascii="Times New Roman"/>
          <w:color w:val="000000"/>
          <w:lang w:val="hr-HR"/>
        </w:rPr>
        <w:t>LUCIJA BUTIGAN</w:t>
      </w:r>
      <w:r w:rsidR="00D55A53">
        <w:rPr>
          <w:rFonts w:hAnsi="Times New Roman" w:ascii="Times New Roman"/>
          <w:color w:val="000000"/>
          <w:lang w:val="hr-HR"/>
        </w:rPr>
        <w:t>, v.r.</w:t>
      </w:r>
    </w:p>
    <w:p w:rsidRDefault="00D72630" w:rsidP="00D44D4F" w:rsidR="00D72630" w:rsidRPr="00D55A53">
      <w:pPr>
        <w:jc w:val="right"/>
        <w:rPr>
          <w:rFonts w:hAnsi="Times New Roman" w:ascii="Times New Roman"/>
          <w:color w:val="000000"/>
          <w:lang w:val="hr-HR"/>
        </w:rPr>
      </w:pPr>
    </w:p>
    <w:p w:rsidRDefault="00AB7883" w:rsidR="00AB7883" w:rsidRPr="00D55A53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D55A53">
        <w:rPr>
          <w:rFonts w:hAnsi="Times New Roman" w:ascii="Times New Roman"/>
          <w:color w:val="000000"/>
          <w:sz w:val="22"/>
          <w:szCs w:val="22"/>
          <w:lang w:val="hr-HR"/>
        </w:rPr>
        <w:t>Uputa o pravnom lijeku:</w:t>
      </w:r>
    </w:p>
    <w:p w:rsidRDefault="00AB7883" w:rsidR="00AB7883" w:rsidRPr="00D55A53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Protiv ovog </w:t>
      </w:r>
      <w:r w:rsidR="00182088"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rješenja </w:t>
      </w:r>
      <w:r w:rsidRPr="00D55A53">
        <w:rPr>
          <w:rFonts w:hAnsi="Times New Roman" w:ascii="Times New Roman"/>
          <w:color w:val="000000"/>
          <w:sz w:val="22"/>
          <w:szCs w:val="22"/>
          <w:lang w:val="hr-HR"/>
        </w:rPr>
        <w:t>dopuštena</w:t>
      </w:r>
      <w:r w:rsidR="00182088"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 je </w:t>
      </w:r>
      <w:r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 žalba</w:t>
      </w:r>
      <w:r w:rsidR="00182088"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 Visokom trgovačkom sudu RH</w:t>
      </w:r>
      <w:r w:rsidR="00D44D4F"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, </w:t>
      </w:r>
      <w:r w:rsidR="00182088"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a koja se podnosi u roku od 8 dana ovome sudu u 3 primjerka. </w:t>
      </w:r>
      <w:r w:rsidRPr="00D55A53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</w:p>
    <w:p w:rsidRDefault="00D55A53" w:rsidP="007F0C2B" w:rsidR="00D55A53" w:rsidRPr="00D55A53">
      <w:pPr>
        <w:ind w:left="4332"/>
        <w:rPr>
          <w:rFonts w:hAnsi="Times New Roman" w:ascii="Times New Roman"/>
          <w:color w:val="000000"/>
          <w:sz w:val="22"/>
          <w:szCs w:val="22"/>
        </w:rPr>
      </w:pPr>
      <w:r w:rsidRPr="00D55A53">
        <w:rPr>
          <w:rFonts w:hAnsi="Times New Roman" w:ascii="Times New Roman"/>
          <w:color w:val="000000"/>
          <w:sz w:val="22"/>
          <w:szCs w:val="22"/>
        </w:rPr>
        <w:t xml:space="preserve">      </w:t>
      </w:r>
      <w:r>
        <w:rPr>
          <w:rFonts w:hAnsi="Times New Roman" w:ascii="Times New Roman"/>
          <w:color w:val="000000"/>
          <w:sz w:val="22"/>
          <w:szCs w:val="22"/>
        </w:rPr>
        <w:t xml:space="preserve">       </w:t>
      </w:r>
      <w:r w:rsidRPr="00D55A53">
        <w:rPr>
          <w:rFonts w:hAnsi="Times New Roman" w:ascii="Times New Roman"/>
          <w:color w:val="000000"/>
          <w:sz w:val="22"/>
          <w:szCs w:val="22"/>
        </w:rPr>
        <w:t>Za točnost otpravka-ovlašteni službenik:</w:t>
      </w:r>
    </w:p>
    <w:p w:rsidRDefault="00D55A53" w:rsidP="007F0C2B" w:rsidR="00D55A53" w:rsidRPr="00D55A53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55A53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D55A53">
        <w:rPr>
          <w:rFonts w:hAnsi="Times New Roman" w:ascii="Times New Roman"/>
          <w:color w:val="000000"/>
          <w:sz w:val="22"/>
          <w:szCs w:val="22"/>
        </w:rPr>
        <w:tab/>
      </w:r>
      <w:r w:rsidRPr="00D55A53">
        <w:rPr>
          <w:rFonts w:hAnsi="Times New Roman" w:ascii="Times New Roman"/>
          <w:color w:val="000000"/>
          <w:sz w:val="22"/>
          <w:szCs w:val="22"/>
        </w:rPr>
        <w:tab/>
      </w:r>
      <w:r w:rsidRPr="00D55A53">
        <w:rPr>
          <w:rFonts w:hAnsi="Times New Roman" w:ascii="Times New Roman"/>
          <w:color w:val="000000"/>
          <w:sz w:val="22"/>
          <w:szCs w:val="22"/>
        </w:rPr>
        <w:tab/>
      </w:r>
      <w:r w:rsidRPr="00D55A53">
        <w:rPr>
          <w:rFonts w:hAnsi="Times New Roman" w:ascii="Times New Roman"/>
          <w:color w:val="000000"/>
          <w:sz w:val="22"/>
          <w:szCs w:val="22"/>
        </w:rPr>
        <w:tab/>
      </w:r>
      <w:r w:rsidRPr="00D55A53">
        <w:rPr>
          <w:rFonts w:hAnsi="Times New Roman" w:ascii="Times New Roman"/>
          <w:color w:val="000000"/>
          <w:sz w:val="22"/>
          <w:szCs w:val="22"/>
        </w:rPr>
        <w:tab/>
        <w:t xml:space="preserve">                                  (Valentina Kranjčić)</w:t>
      </w:r>
    </w:p>
    <w:p w:rsidRDefault="00D55A53" w:rsidR="00D55A53" w:rsidRPr="00D55A53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D44D4F" w:rsidR="00D44D4F" w:rsidRPr="00D55A5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D55A53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55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55A5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D55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55A5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D55A53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D55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55A53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D55A53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D55A5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55A53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D55A5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D55A53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D55A53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D55A53">
      <w:pPr>
        <w:jc w:val="center"/>
        <w:rPr>
          <w:color w:val="000000"/>
          <w:sz w:val="32"/>
          <w:u w:val="single"/>
          <w:lang w:val="hr-HR"/>
        </w:rPr>
      </w:pPr>
    </w:p>
    <w:sectPr w:rsidSect="00D55A53" w:rsidR="00182088" w:rsidRPr="00D55A53">
      <w:headerReference w:type="default" r:id="rId10"/>
      <w:headerReference w:type="first" r:id="rId11"/>
      <w:pgSz w:code="9" w:h="16840" w:w="11907"/>
      <w:pgMar w:gutter="0" w:footer="720" w:header="720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20D" w:rsidP="00DB4528" w:rsidR="0054420D" w:rsidRPr="00D55A53">
      <w:pPr>
        <w:rPr>
          <w:color w:val="000000"/>
        </w:rPr>
      </w:pPr>
      <w:r w:rsidRPr="00D55A53">
        <w:rPr>
          <w:color w:val="000000"/>
        </w:rPr>
        <w:separator/>
      </w:r>
    </w:p>
  </w:endnote>
  <w:endnote w:id="0" w:type="continuationSeparator">
    <w:p w:rsidRDefault="0054420D" w:rsidP="00DB4528" w:rsidR="0054420D" w:rsidRPr="00D55A53">
      <w:pPr>
        <w:rPr>
          <w:color w:val="000000"/>
        </w:rPr>
      </w:pPr>
      <w:r w:rsidRPr="00D55A5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20D" w:rsidP="00DB4528" w:rsidR="0054420D" w:rsidRPr="00D55A53">
      <w:pPr>
        <w:rPr>
          <w:color w:val="000000"/>
        </w:rPr>
      </w:pPr>
      <w:r w:rsidRPr="00D55A53">
        <w:rPr>
          <w:color w:val="000000"/>
        </w:rPr>
        <w:separator/>
      </w:r>
    </w:p>
  </w:footnote>
  <w:footnote w:id="0" w:type="continuationSeparator">
    <w:p w:rsidRDefault="0054420D" w:rsidP="00DB4528" w:rsidR="0054420D" w:rsidRPr="00D55A53">
      <w:pPr>
        <w:rPr>
          <w:color w:val="000000"/>
        </w:rPr>
      </w:pPr>
      <w:r w:rsidRPr="00D55A5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D55A53">
        <w:pPr>
          <w:pStyle w:val="Zaglavlje"/>
          <w:jc w:val="center"/>
          <w:rPr>
            <w:color w:val="000000"/>
          </w:rPr>
        </w:pPr>
        <w:r w:rsidRPr="00D55A53">
          <w:rPr>
            <w:rFonts w:hAnsi="Times New Roman" w:ascii="Times New Roman"/>
            <w:color w:val="000000"/>
          </w:rPr>
          <w:fldChar w:fldCharType="begin"/>
        </w:r>
        <w:r w:rsidRPr="00D55A5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55A53">
          <w:rPr>
            <w:rFonts w:hAnsi="Times New Roman" w:ascii="Times New Roman"/>
            <w:color w:val="000000"/>
          </w:rPr>
          <w:fldChar w:fldCharType="separate"/>
        </w:r>
        <w:r w:rsidR="0037431D">
          <w:rPr>
            <w:rFonts w:hAnsi="Times New Roman" w:ascii="Times New Roman"/>
            <w:noProof/>
            <w:color w:val="000000"/>
          </w:rPr>
          <w:t>- 2 -</w:t>
        </w:r>
        <w:r w:rsidRPr="00D55A5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D55A53">
    <w:pPr>
      <w:pStyle w:val="Zaglavlje"/>
      <w:rPr>
        <w:color w:val="000000"/>
        <w:lang w:val="hr-HR"/>
      </w:rPr>
    </w:pPr>
    <w:r w:rsidRPr="00D55A53">
      <w:rPr>
        <w:color w:val="000000"/>
        <w:lang w:val="hr-HR"/>
      </w:rPr>
      <w:tab/>
    </w:r>
    <w:r w:rsidRPr="00D55A53">
      <w:rPr>
        <w:color w:val="000000"/>
        <w:lang w:val="hr-HR"/>
      </w:rPr>
      <w:tab/>
    </w:r>
    <w:r w:rsidR="00D72630" w:rsidRPr="00D55A53">
      <w:rPr>
        <w:color w:val="000000"/>
        <w:lang w:val="hr-HR"/>
      </w:rPr>
      <w:t>20.</w:t>
    </w:r>
    <w:r w:rsidRPr="00D55A53">
      <w:rPr>
        <w:rFonts w:hAnsi="Times New Roman" w:ascii="Times New Roman"/>
        <w:color w:val="000000"/>
        <w:lang w:val="hr-HR"/>
      </w:rPr>
      <w:t>St-</w:t>
    </w:r>
    <w:r w:rsidR="00257C41" w:rsidRPr="00D55A53">
      <w:rPr>
        <w:rFonts w:hAnsi="Times New Roman" w:ascii="Times New Roman"/>
        <w:color w:val="000000"/>
        <w:lang w:val="hr-HR"/>
      </w:rPr>
      <w:t>86</w:t>
    </w:r>
    <w:r w:rsidR="009A710F" w:rsidRPr="00D55A53">
      <w:rPr>
        <w:rFonts w:hAnsi="Times New Roman" w:ascii="Times New Roman"/>
        <w:color w:val="000000"/>
        <w:lang w:val="hr-HR"/>
      </w:rPr>
      <w:t>73</w:t>
    </w:r>
    <w:r w:rsidR="00D72630" w:rsidRPr="00D55A53">
      <w:rPr>
        <w:rFonts w:hAnsi="Times New Roman" w:ascii="Times New Roman"/>
        <w:color w:val="000000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55A53">
    <w:pPr>
      <w:pStyle w:val="Zaglavlje"/>
      <w:rPr>
        <w:color w:val="000000"/>
        <w:lang w:val="hr-HR"/>
      </w:rPr>
    </w:pPr>
    <w:r w:rsidRPr="00D55A53">
      <w:rPr>
        <w:color w:val="000000"/>
        <w:lang w:val="hr-HR"/>
      </w:rPr>
      <w:tab/>
    </w:r>
    <w:r w:rsidRPr="00D55A53">
      <w:rPr>
        <w:color w:val="000000"/>
        <w:lang w:val="hr-HR"/>
      </w:rPr>
      <w:tab/>
    </w:r>
  </w:p>
  <w:p w:rsidRDefault="008E34F9" w:rsidP="00840E3D" w:rsidR="00840E3D" w:rsidRPr="00D55A53">
    <w:pPr>
      <w:pStyle w:val="Zaglavlje"/>
      <w:rPr>
        <w:rFonts w:hAnsi="Times New Roman" w:ascii="Times New Roman"/>
        <w:color w:val="000000"/>
        <w:lang w:val="hr-HR"/>
      </w:rPr>
    </w:pPr>
    <w:r w:rsidRPr="00D55A5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585470</wp:posOffset>
          </wp:positionH>
          <wp:positionV relativeFrom="paragraph">
            <wp:posOffset>136525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 w:rsidRPr="00D55A53">
      <w:rPr>
        <w:color w:val="000000"/>
        <w:lang w:val="hr-HR"/>
      </w:rPr>
      <w:tab/>
    </w:r>
    <w:r w:rsidR="00840E3D" w:rsidRPr="00D55A53">
      <w:rPr>
        <w:color w:val="000000"/>
        <w:lang w:val="hr-HR"/>
      </w:rPr>
      <w:tab/>
    </w:r>
    <w:r w:rsidR="0041229F" w:rsidRPr="00D55A53">
      <w:rPr>
        <w:color w:val="000000"/>
        <w:lang w:val="hr-HR"/>
      </w:rPr>
      <w:t>20</w:t>
    </w:r>
    <w:r w:rsidR="00840E3D" w:rsidRPr="00D55A53">
      <w:rPr>
        <w:rFonts w:hAnsi="Times New Roman" w:ascii="Times New Roman"/>
        <w:color w:val="000000"/>
        <w:lang w:val="hr-HR"/>
      </w:rPr>
      <w:t>.St-</w:t>
    </w:r>
    <w:r w:rsidR="009A710F" w:rsidRPr="00D55A53">
      <w:rPr>
        <w:rFonts w:hAnsi="Times New Roman" w:ascii="Times New Roman"/>
        <w:color w:val="000000"/>
        <w:lang w:val="hr-HR"/>
      </w:rPr>
      <w:t>8673</w:t>
    </w:r>
    <w:r w:rsidR="0041229F" w:rsidRPr="00D55A53">
      <w:rPr>
        <w:rFonts w:hAnsi="Times New Roman" w:ascii="Times New Roman"/>
        <w:color w:val="000000"/>
        <w:lang w:val="hr-HR"/>
      </w:rPr>
      <w:t>/15</w:t>
    </w:r>
  </w:p>
  <w:p w:rsidRDefault="00840E3D" w:rsidP="00840E3D" w:rsidR="00840E3D" w:rsidRPr="00D55A53">
    <w:pPr>
      <w:pStyle w:val="Zaglavlje"/>
      <w:rPr>
        <w:rFonts w:hAnsi="Times New Roman" w:ascii="Times New Roman"/>
        <w:color w:val="000000"/>
        <w:lang w:val="hr-HR"/>
      </w:rPr>
    </w:pPr>
  </w:p>
  <w:p w:rsidRDefault="00D318CE" w:rsidP="00840E3D" w:rsidR="00D318CE" w:rsidRPr="00D55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55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55A5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55A53">
    <w:pPr>
      <w:pStyle w:val="Zaglavlje"/>
      <w:rPr>
        <w:rFonts w:hAnsi="Times New Roman" w:ascii="Times New Roman"/>
        <w:color w:val="000000"/>
        <w:lang w:val="hr-HR"/>
      </w:rPr>
    </w:pPr>
  </w:p>
  <w:p w:rsidRDefault="00532B71" w:rsidP="008E34F9" w:rsidR="00840E3D" w:rsidRPr="00D55A53">
    <w:pPr>
      <w:pStyle w:val="Zaglavlje"/>
      <w:rPr>
        <w:rFonts w:hAnsi="Times New Roman" w:ascii="Times New Roman"/>
        <w:color w:val="000000"/>
        <w:lang w:val="hr-HR"/>
      </w:rPr>
    </w:pPr>
    <w:r w:rsidRPr="00D55A5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E34F9" w:rsidR="00840E3D" w:rsidRPr="00D55A53">
    <w:pPr>
      <w:pStyle w:val="Zaglavlje"/>
      <w:rPr>
        <w:rFonts w:hAnsi="Times New Roman" w:ascii="Times New Roman"/>
        <w:color w:val="000000"/>
        <w:lang w:val="hr-HR"/>
      </w:rPr>
    </w:pPr>
    <w:r w:rsidRPr="00D55A53">
      <w:rPr>
        <w:rFonts w:hAnsi="Times New Roman" w:ascii="Times New Roman"/>
        <w:color w:val="000000"/>
        <w:lang w:val="hr-HR"/>
      </w:rPr>
      <w:t>Trgovački sud u Zagrebu</w:t>
    </w:r>
  </w:p>
  <w:p w:rsidRDefault="00840E3D" w:rsidP="008E34F9" w:rsidR="00840E3D" w:rsidRPr="00D55A53">
    <w:pPr>
      <w:pStyle w:val="Zaglavlje"/>
      <w:rPr>
        <w:rFonts w:hAnsi="Times New Roman" w:ascii="Times New Roman"/>
        <w:color w:val="000000"/>
        <w:lang w:val="hr-HR"/>
      </w:rPr>
    </w:pPr>
    <w:r w:rsidRPr="00D55A53">
      <w:rPr>
        <w:rFonts w:hAnsi="Times New Roman" w:ascii="Times New Roman"/>
        <w:color w:val="000000"/>
        <w:lang w:val="hr-HR"/>
      </w:rPr>
      <w:t>Zagreb, Amruševa 2/II</w:t>
    </w:r>
    <w:r w:rsidR="00532B71" w:rsidRPr="00D55A53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55A5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43AF6"/>
    <w:rsid w:val="000519CC"/>
    <w:rsid w:val="00052483"/>
    <w:rsid w:val="00053428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1D3A4E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7431D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4420D"/>
    <w:rsid w:val="00562160"/>
    <w:rsid w:val="005940E9"/>
    <w:rsid w:val="005A1C11"/>
    <w:rsid w:val="005E7060"/>
    <w:rsid w:val="0062754F"/>
    <w:rsid w:val="006356C5"/>
    <w:rsid w:val="00643D1A"/>
    <w:rsid w:val="006657F1"/>
    <w:rsid w:val="006F3051"/>
    <w:rsid w:val="00704BB2"/>
    <w:rsid w:val="007233AB"/>
    <w:rsid w:val="007270A3"/>
    <w:rsid w:val="007A29F9"/>
    <w:rsid w:val="0081580C"/>
    <w:rsid w:val="00821C4D"/>
    <w:rsid w:val="00840E3D"/>
    <w:rsid w:val="008615E6"/>
    <w:rsid w:val="008C6EAC"/>
    <w:rsid w:val="008E34F9"/>
    <w:rsid w:val="00905DDC"/>
    <w:rsid w:val="00912398"/>
    <w:rsid w:val="009906D3"/>
    <w:rsid w:val="00997BA9"/>
    <w:rsid w:val="009A710F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AF6671"/>
    <w:rsid w:val="00B03169"/>
    <w:rsid w:val="00B7064E"/>
    <w:rsid w:val="00B90FFA"/>
    <w:rsid w:val="00B94B4F"/>
    <w:rsid w:val="00BA64F2"/>
    <w:rsid w:val="00C85395"/>
    <w:rsid w:val="00CA35F4"/>
    <w:rsid w:val="00CB16F2"/>
    <w:rsid w:val="00CC25AD"/>
    <w:rsid w:val="00CC5523"/>
    <w:rsid w:val="00CF2939"/>
    <w:rsid w:val="00D234B1"/>
    <w:rsid w:val="00D318CE"/>
    <w:rsid w:val="00D44D4F"/>
    <w:rsid w:val="00D55A53"/>
    <w:rsid w:val="00D61982"/>
    <w:rsid w:val="00D66252"/>
    <w:rsid w:val="00D72630"/>
    <w:rsid w:val="00D955F3"/>
    <w:rsid w:val="00DB29D2"/>
    <w:rsid w:val="00DB452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A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A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A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A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A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A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St-8673/2015-3</izvorni_sadrzaj>
    <derivirana_varijabla naziv="DomainObject.Oznaka_1">St-8673/2015-3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d.o.o.</izvorni_sadrzaj>
    <derivirana_varijabla naziv="DomainObject.Predmet.ProtustrankaFormated_1">  RUDNIK d.o.o.</derivirana_varijabla>
  </DomainObject.Predmet.ProtustrankaFormated>
  <DomainObject.Predmet.ProtustrankaFormatedOIB>
    <izvorni_sadrzaj>  RUDNIK d.o.o., OIB 80262939755</izvorni_sadrzaj>
    <derivirana_varijabla naziv="DomainObject.Predmet.ProtustrankaFormatedOIB_1">  RUDNIK d.o.o., OIB 80262939755</derivirana_varijabla>
  </DomainObject.Predmet.ProtustrankaFormatedOIB>
  <DomainObject.Predmet.ProtustrankaFormatedWithAdress>
    <izvorni_sadrzaj> RUDNIK d.o.o., Velimira Škorpika 24, 10000 Zagreb</izvorni_sadrzaj>
    <derivirana_varijabla naziv="DomainObject.Predmet.ProtustrankaFormatedWithAdress_1"> RUDNIK d.o.o., Velimira Škorpika 24, 10000 Zagreb</derivirana_varijabla>
  </DomainObject.Predmet.ProtustrankaFormatedWithAdress>
  <DomainObject.Predmet.ProtustrankaFormatedWithAdressOIB>
    <izvorni_sadrzaj> RUDNIK d.o.o., OIB 80262939755, Velimira Škorpika 24, 10000 Zagreb</izvorni_sadrzaj>
    <derivirana_varijabla naziv="DomainObject.Predmet.ProtustrankaFormatedWithAdressOIB_1"> RUDNIK d.o.o., OIB 80262939755, Velimira Škorpika 24, 10000 Zagreb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</item>
    </izvorni_sadrzaj>
    <derivirana_varijabla naziv="DomainObject.Predmet.ProtuStrankaListFormated_1">
      <item>RUDNIK d.o.o.</item>
    </derivirana_varijabla>
  </DomainObject.Predmet.ProtuStrankaListFormated>
  <DomainObject.Predmet.ProtuStrankaListFormatedOIB>
    <izvorni_sadrzaj>
      <item>RUDNIK d.o.o., OIB 80262939755</item>
    </izvorni_sadrzaj>
    <derivirana_varijabla naziv="DomainObject.Predmet.ProtuStrankaListFormatedOIB_1">
      <item>RUDNIK d.o.o., OIB 80262939755</item>
    </derivirana_varijabla>
  </DomainObject.Predmet.ProtuStrankaListFormatedOIB>
  <DomainObject.Predmet.ProtuStrankaListFormatedWithAdress>
    <izvorni_sadrzaj>
      <item>RUDNIK d.o.o., Velimira Škorpika 24, 10000 Zagreb</item>
    </izvorni_sadrzaj>
    <derivirana_varijabla naziv="DomainObject.Predmet.ProtuStrankaListFormatedWithAdress_1">
      <item>RUDNIK d.o.o., Velimira Škorpika 24, 10000 Zagreb</item>
    </derivirana_varijabla>
  </DomainObject.Predmet.ProtuStrankaListFormatedWithAdress>
  <DomainObject.Predmet.ProtuStrankaListFormatedWithAdressOIB>
    <izvorni_sadrzaj>
      <item>RUDNIK d.o.o., OIB 80262939755, Velimira Škorpika 24, 10000 Zagreb</item>
    </izvorni_sadrzaj>
    <derivirana_varijabla naziv="DomainObject.Predmet.ProtuStrankaListFormatedWithAdressOIB_1">
      <item>RUDNIK d.o.o., OIB 80262939755, Velimira Škorpika 24, 10000 Zagreb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</item>
    </izvorni_sadrzaj>
    <derivirana_varijabla naziv="DomainObject.Predmet.OstaliListFormated_1">
      <item>Marijan Filipović-Škorić</item>
    </derivirana_varijabla>
  </DomainObject.Predmet.OstaliListFormated>
  <DomainObject.Predmet.OstaliListFormatedOIB>
    <izvorni_sadrzaj>
      <item>Marijan Filipović-Škorić, OIB 28023792173</item>
    </izvorni_sadrzaj>
    <derivirana_varijabla naziv="DomainObject.Predmet.OstaliListFormatedOIB_1">
      <item>Marijan Filipović-Škorić, OIB 28023792173</item>
    </derivirana_varijabla>
  </DomainObject.Predmet.OstaliListFormatedOIB>
  <DomainObject.Predmet.OstaliListFormatedWithAdress>
    <izvorni_sadrzaj>
      <item>Marijan Filipović-Škorić, Ulica Dr. Ante Šercera 78b, 10000 Zagreb</item>
    </izvorni_sadrzaj>
    <derivirana_varijabla naziv="DomainObject.Predmet.OstaliListFormatedWithAdress_1">
      <item>Marijan Filipović-Škorić, Ulica Dr. Ante Šercera 78b, 10000 Zagreb</item>
    </derivirana_varijabla>
  </DomainObject.Predmet.OstaliListFormatedWithAdress>
  <DomainObject.Predmet.OstaliListFormatedWithAdressOIB>
    <izvorni_sadrzaj>
      <item>Marijan Filipović-Škorić, OIB 28023792173, Ulica Dr. Ante Šercera 78b, 10000 Zagreb</item>
    </izvorni_sadrzaj>
    <derivirana_varijabla naziv="DomainObject.Predmet.OstaliListFormatedWithAdressOIB_1">
      <item>Marijan Filipović-Škorić, OIB 28023792173, Ulica Dr. Ante Šercera 78b, 10000 Zagreb</item>
    </derivirana_varijabla>
  </DomainObject.Predmet.OstaliListFormatedWithAdressOIB>
  <DomainObject.Predmet.OstaliListNazivFormated>
    <izvorni_sadrzaj>
      <item>Marijan Filipović-Škorić</item>
    </izvorni_sadrzaj>
    <derivirana_varijabla naziv="DomainObject.Predmet.OstaliListNazivFormated_1">
      <item>Marijan Filipović-Škorić</item>
    </derivirana_varijabla>
  </DomainObject.Predmet.OstaliListNazivFormated>
  <DomainObject.Predmet.OstaliListNazivFormatedOIB>
    <izvorni_sadrzaj>
      <item>Marijan Filipović-Škorić, OIB 28023792173</item>
    </izvorni_sadrzaj>
    <derivirana_varijabla naziv="DomainObject.Predmet.OstaliListNazivFormatedOIB_1">
      <item>Marijan Filipović-Škorić, OIB 28023792173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St-8673/2015-3</izvorni_sadrzaj>
    <derivirana_varijabla naziv="DomainObject.PoslovniBrojDokumenta_1">St-8673/2015-3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d.o.o.</item>
      <item>FINA Regionalni centar Zagreb</item>
      <item>Marijan Filipović-Škorić</item>
    </izvorni_sadrzaj>
    <derivirana_varijabla naziv="DomainObject.Predmet.SudioniciListNaziv_1">
      <item>RUDNIK d.o.o.</item>
      <item>FINA Regionalni centar Zagreb</item>
      <item>Marijan Filipović-Škorić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</izvorni_sadrzaj>
    <derivirana_varijabla naziv="DomainObject.Predmet.SudioniciListNazivOIB_1">
      <item>, OIB 80262939755</item>
      <item>, OIB 85821130368</item>
      <item>, OIB 28023792173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7B751-74E5-4C23-962B-3C851283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1855</properties:Characters>
  <properties:Lines>53</properties:Lines>
  <properties:Paragraphs>21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2016-06-17T08:09:00Z</cp:lastPrinted>
  <dcterms:modified xmlns:xsi="http://www.w3.org/2001/XMLSchema-instance" xsi:type="dcterms:W3CDTF">2016-06-17T08:12:00Z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