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4a86" w14:paraId="aa44a86" w:rsidRDefault="00DF5942" w:rsidP="00910611" w:rsidR="00DF5942" w:rsidRPr="00DF594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F5942">
        <w:rPr>
          <w:rFonts w:hAnsi="Times New Roman" w:ascii="Times New Roman"/>
          <w:b w:val="false"/>
        </w:rPr>
        <w:t xml:space="preserve">   </w:t>
      </w:r>
      <w:r w:rsidRPr="00DF594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942" w:rsidP="00910611" w:rsidR="00DF5942" w:rsidRPr="00DF5942">
      <w:pPr>
        <w:rPr>
          <w:rFonts w:hAnsi="Times New Roman" w:ascii="Times New Roman"/>
          <w:b w:val="false"/>
        </w:rPr>
      </w:pPr>
      <w:r w:rsidRPr="00DF5942">
        <w:rPr>
          <w:rFonts w:eastAsia="MS Mincho" w:hAnsi="Times New Roman" w:ascii="Times New Roman"/>
          <w:b w:val="false"/>
        </w:rPr>
        <w:t xml:space="preserve">   REPUBLIKA HRVATSKA</w:t>
      </w:r>
    </w:p>
    <w:p w:rsidRDefault="00DF5942" w:rsidP="00910611" w:rsidR="00DF5942" w:rsidRPr="00DF5942">
      <w:pPr>
        <w:rPr>
          <w:rFonts w:hAnsi="Times New Roman" w:ascii="Times New Roman"/>
          <w:b w:val="false"/>
        </w:rPr>
      </w:pPr>
      <w:r w:rsidRPr="00DF5942">
        <w:rPr>
          <w:rFonts w:eastAsia="MS Mincho" w:hAnsi="Times New Roman" w:ascii="Times New Roman"/>
          <w:b w:val="false"/>
        </w:rPr>
        <w:t>TRGOVAČKI SUD U RIJECI</w:t>
      </w:r>
    </w:p>
    <w:p w:rsidRDefault="00DF5942" w:rsidR="00DF5942" w:rsidRPr="00DF5942">
      <w:pPr>
        <w:rPr>
          <w:rFonts w:eastAsia="MS Mincho" w:hAnsi="Times New Roman" w:ascii="Times New Roman"/>
          <w:b w:val="false"/>
        </w:rPr>
      </w:pPr>
      <w:r w:rsidRPr="00DF594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8E4303" w:rsidRPr="008E4303">
        <w:rPr>
          <w:rFonts w:hAnsi="Times New Roman" w:ascii="Times New Roman"/>
        </w:rPr>
        <w:t xml:space="preserve">BOMBOLONI </w:t>
      </w:r>
      <w:r w:rsidR="008E4303">
        <w:rPr>
          <w:rFonts w:hAnsi="Times New Roman" w:ascii="Times New Roman"/>
        </w:rPr>
        <w:t>jednostavno društvo s ograničenom odgovornošću za ugostiteljstvo i proizvodnju,</w:t>
      </w:r>
      <w:r w:rsidR="008E4303" w:rsidRPr="008E4303">
        <w:rPr>
          <w:rFonts w:hAnsi="Times New Roman" w:ascii="Times New Roman"/>
        </w:rPr>
        <w:t xml:space="preserve"> Rijeka, Baretićevo 16, OIB 11722031504</w:t>
      </w:r>
      <w:r w:rsidRPr="001904E4">
        <w:rPr>
          <w:rFonts w:hAnsi="Times New Roman" w:ascii="Times New Roman"/>
          <w:b w:val="false"/>
        </w:rPr>
        <w:t xml:space="preserve">, </w:t>
      </w:r>
      <w:r w:rsidR="008E4303">
        <w:rPr>
          <w:rFonts w:hAnsi="Times New Roman" w:ascii="Times New Roman"/>
          <w:b w:val="false"/>
        </w:rPr>
        <w:t xml:space="preserve">kojeg zastupa opunomoćenik Samir Ilijazi odvjetnik u Rijeci, I. Grohovca 2/1, </w:t>
      </w:r>
      <w:r w:rsidRPr="001904E4">
        <w:rPr>
          <w:rFonts w:hAnsi="Times New Roman" w:ascii="Times New Roman"/>
          <w:b w:val="false"/>
        </w:rPr>
        <w:t xml:space="preserve">dana </w:t>
      </w:r>
      <w:r w:rsidR="008E4303">
        <w:rPr>
          <w:rFonts w:hAnsi="Times New Roman" w:ascii="Times New Roman"/>
          <w:b w:val="false"/>
        </w:rPr>
        <w:t>19</w:t>
      </w:r>
      <w:r w:rsidR="007E30E9">
        <w:rPr>
          <w:rFonts w:hAnsi="Times New Roman" w:ascii="Times New Roman"/>
          <w:b w:val="false"/>
        </w:rPr>
        <w:t>. srpnja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8E4303" w:rsidRPr="008E4303">
        <w:rPr>
          <w:rFonts w:hAnsi="Times New Roman" w:ascii="Times New Roman"/>
        </w:rPr>
        <w:t>BOMBOLONI jednostavno društvo s ograničenom odgovornošću za ugostiteljstvo i proizvodnju,</w:t>
      </w:r>
      <w:r w:rsidR="008E4303">
        <w:rPr>
          <w:rFonts w:hAnsi="Times New Roman" w:ascii="Times New Roman"/>
        </w:rPr>
        <w:t xml:space="preserve"> </w:t>
      </w:r>
      <w:r w:rsidR="008E4303" w:rsidRPr="008E4303">
        <w:rPr>
          <w:rFonts w:hAnsi="Times New Roman" w:ascii="Times New Roman"/>
        </w:rPr>
        <w:t>Rijeka, Baretićevo 16, OIB 11722031504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8E4303">
        <w:rPr>
          <w:rFonts w:hAnsi="Times New Roman" w:ascii="Times New Roman"/>
          <w:b w:val="false"/>
        </w:rPr>
        <w:t>12. siječnja 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8E4303" w:rsidRPr="008E4303">
        <w:rPr>
          <w:rFonts w:hAnsi="Times New Roman" w:ascii="Times New Roman"/>
          <w:b w:val="false"/>
        </w:rPr>
        <w:t xml:space="preserve">BOMBOLONI jednostavno društvo s ograničenom odgovornošću za ugostiteljstvo i proizvodnju,Rijeka, Baretićevo 16, OIB 11722031504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8E4303" w:rsidP="00902E20" w:rsidR="008E430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02. svibnja 2016. godine dužnik je obavijestio naslovni sud da je iznos nepodmirenih obveza u visini 6.449,31 kn podmiren u cijelosti.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 xml:space="preserve">Financijske agencije Rijeka </w:t>
      </w:r>
      <w:r>
        <w:rPr>
          <w:rFonts w:hAnsi="Times New Roman" w:ascii="Times New Roman"/>
          <w:b w:val="false"/>
        </w:rPr>
        <w:t xml:space="preserve">od </w:t>
      </w:r>
      <w:r w:rsidR="008E4303">
        <w:rPr>
          <w:rFonts w:hAnsi="Times New Roman" w:ascii="Times New Roman"/>
          <w:b w:val="false"/>
        </w:rPr>
        <w:t>14</w:t>
      </w:r>
      <w:r w:rsidR="005B1730">
        <w:rPr>
          <w:rFonts w:hAnsi="Times New Roman" w:ascii="Times New Roman"/>
          <w:b w:val="false"/>
        </w:rPr>
        <w:t>. srpnja</w:t>
      </w:r>
      <w:r>
        <w:rPr>
          <w:rFonts w:hAnsi="Times New Roman" w:ascii="Times New Roman"/>
          <w:b w:val="false"/>
        </w:rPr>
        <w:t xml:space="preserve"> 2016. godine </w:t>
      </w:r>
      <w:r w:rsidR="00C23818">
        <w:rPr>
          <w:rFonts w:hAnsi="Times New Roman" w:ascii="Times New Roman"/>
          <w:b w:val="false"/>
        </w:rPr>
        <w:t xml:space="preserve">(list </w:t>
      </w:r>
      <w:r w:rsidR="008E4303">
        <w:rPr>
          <w:rFonts w:hAnsi="Times New Roman" w:ascii="Times New Roman"/>
          <w:b w:val="false"/>
        </w:rPr>
        <w:t>14</w:t>
      </w:r>
      <w:r w:rsidR="00C23818">
        <w:rPr>
          <w:rFonts w:hAnsi="Times New Roman" w:ascii="Times New Roman"/>
          <w:b w:val="false"/>
        </w:rPr>
        <w:t xml:space="preserve"> spisa)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8E4303">
        <w:rPr>
          <w:rFonts w:hAnsi="Times New Roman" w:ascii="Times New Roman"/>
        </w:rPr>
        <w:t>14</w:t>
      </w:r>
      <w:r w:rsidR="005B1730">
        <w:rPr>
          <w:rFonts w:hAnsi="Times New Roman" w:ascii="Times New Roman"/>
        </w:rPr>
        <w:t>. srpnja</w:t>
      </w:r>
      <w:r w:rsidR="001904E4" w:rsidRPr="007E30E9">
        <w:rPr>
          <w:rFonts w:hAnsi="Times New Roman" w:ascii="Times New Roman"/>
        </w:rPr>
        <w:t xml:space="preserve"> 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8E4303">
        <w:rPr>
          <w:rFonts w:hAnsi="Times New Roman" w:ascii="Times New Roman"/>
          <w:b w:val="false"/>
        </w:rPr>
        <w:t>19</w:t>
      </w:r>
      <w:r w:rsidR="007E30E9">
        <w:rPr>
          <w:rFonts w:hAnsi="Times New Roman" w:ascii="Times New Roman"/>
          <w:b w:val="false"/>
        </w:rPr>
        <w:t>. srpnja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DF5942" w:rsidR="009B60D0">
      <w:pPr>
        <w:ind w:firstLine="708" w:left="1416"/>
        <w:jc w:val="right"/>
      </w:pPr>
      <w:r w:rsidRPr="004727D1">
        <w:rPr>
          <w:rFonts w:hAnsi="Times New Roman" w:ascii="Times New Roman"/>
          <w:b w:val="false"/>
        </w:rPr>
        <w:t xml:space="preserve">                                           </w:t>
      </w:r>
      <w:r w:rsidR="009B60D0">
        <w:rPr>
          <w:rFonts w:hAnsi="Times New Roman" w:ascii="Times New Roman"/>
          <w:b w:val="false"/>
        </w:rPr>
        <w:t xml:space="preserve">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9B60D0">
        <w:rPr>
          <w:rFonts w:hAnsi="Times New Roman" w:ascii="Times New Roman"/>
          <w:b w:val="false"/>
        </w:rPr>
        <w:t xml:space="preserve"> </w:t>
      </w:r>
      <w:r w:rsidR="00DF5942">
        <w:rPr>
          <w:rFonts w:hAnsi="Times New Roman" w:ascii="Times New Roman"/>
          <w:b w:val="false"/>
        </w:rPr>
        <w:t xml:space="preserve"> </w:t>
      </w:r>
    </w:p>
    <w:p w:rsidRDefault="002C064F" w:rsidP="00C03547" w:rsidR="00606C4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 </w:t>
      </w:r>
      <w:r w:rsidR="00C03547">
        <w:rPr>
          <w:rFonts w:hAnsi="Times New Roman" w:ascii="Times New Roman"/>
          <w:b w:val="false"/>
        </w:rPr>
        <w:t xml:space="preserve"> </w:t>
      </w:r>
    </w:p>
    <w:p w:rsidRDefault="00C03547" w:rsidP="00C03547" w:rsidR="00C03547" w:rsidRPr="00606C43">
      <w:pPr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9B60D0" w:rsidP="00067645" w:rsidR="009B60D0">
      <w:pPr>
        <w:jc w:val="both"/>
        <w:rPr>
          <w:rFonts w:hAnsi="Times New Roman" w:ascii="Times New Roman"/>
          <w:b w:val="false"/>
        </w:rPr>
      </w:pPr>
    </w:p>
    <w:p w:rsidRDefault="009B60D0" w:rsidP="00DF5942" w:rsidR="00DF594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DF5942" w:rsidP="00DF5942" w:rsidR="00DF5942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DNA:</w:t>
      </w:r>
    </w:p>
    <w:p w:rsidRDefault="00DF5942" w:rsidP="00DF5942" w:rsidR="00DF594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predlagatelju</w:t>
      </w:r>
    </w:p>
    <w:p w:rsidRDefault="00DF5942" w:rsidP="00DF5942" w:rsidR="00DF594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dužniku po opun. </w:t>
      </w:r>
    </w:p>
    <w:p w:rsidRDefault="00DF5942" w:rsidP="00DF5942" w:rsidR="00DF594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e-Oglasna ploča suda</w:t>
      </w:r>
    </w:p>
    <w:p w:rsidRDefault="00DF5942" w:rsidP="00DF5942" w:rsidR="00DF5942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F5942" w:rsidP="00DF5942" w:rsidR="00DF594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25.8.2016. g, </w:t>
      </w:r>
    </w:p>
    <w:p w:rsidRDefault="00DF5942" w:rsidP="00DF5942" w:rsidR="00DF5942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F5942" w:rsidP="00DF5942" w:rsidR="00DF5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19.7.2016. g.</w:t>
      </w:r>
    </w:p>
    <w:p w:rsidRDefault="00DF5942" w:rsidP="00DF5942" w:rsidR="00DF5942">
      <w:pPr>
        <w:rPr>
          <w:rFonts w:hAnsi="Times New Roman" w:ascii="Times New Roman"/>
          <w:b w:val="false"/>
          <w:sz w:val="20"/>
          <w:szCs w:val="20"/>
        </w:rPr>
      </w:pPr>
    </w:p>
    <w:p w:rsidRDefault="00DF5942" w:rsidP="00DF5942" w:rsidR="00DF5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DF5942" w:rsidP="00DF5942" w:rsidR="00DF5942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9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8E4303">
      <w:rPr>
        <w:rFonts w:hAnsi="Times New Roman" w:ascii="Times New Roman"/>
        <w:b w:val="false"/>
      </w:rPr>
      <w:t>33/16-9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DF5942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5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9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F59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594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5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9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F59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594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4012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BOMBOLONI j.d.o.o.</izvorni_sadrzaj>
    <derivirana_varijabla naziv="DomainObject.Predmet.ProtustrankaFormated_1">  BOMBOLONI j.d.o.o.</derivirana_varijabla>
  </DomainObject.Predmet.ProtustrankaFormated>
  <DomainObject.Predmet.ProtustrankaFormatedOIB>
    <izvorni_sadrzaj>  BOMBOLONI j.d.o.o., OIB 11722031504</izvorni_sadrzaj>
    <derivirana_varijabla naziv="DomainObject.Predmet.ProtustrankaFormatedOIB_1">  BOMBOLONI j.d.o.o., OIB 11722031504</derivirana_varijabla>
  </DomainObject.Predmet.ProtustrankaFormatedOIB>
  <DomainObject.Predmet.ProtustrankaFormatedWithAdress>
    <izvorni_sadrzaj> BOMBOLONI j.d.o.o., Baretićevo 16, 51000 Rijeka</izvorni_sadrzaj>
    <derivirana_varijabla naziv="DomainObject.Predmet.ProtustrankaFormatedWithAdress_1"> BOMBOLONI j.d.o.o., Baretićevo 16, 51000 Rijeka</derivirana_varijabla>
  </DomainObject.Predmet.ProtustrankaFormatedWithAdress>
  <DomainObject.Predmet.ProtustrankaFormatedWithAdressOIB>
    <izvorni_sadrzaj> BOMBOLONI j.d.o.o., OIB 11722031504, Baretićevo 16, 51000 Rijeka</izvorni_sadrzaj>
    <derivirana_varijabla naziv="DomainObject.Predmet.ProtustrankaFormatedWithAdressOIB_1"> BOMBOLONI j.d.o.o., OIB 11722031504, Baretićevo 16, 51000 Rijeka</derivirana_varijabla>
  </DomainObject.Predmet.ProtustrankaFormatedWithAdressOIB>
  <DomainObject.Predmet.ProtustrankaWithAdress>
    <izvorni_sadrzaj>BOMBOLONI j.d.o.o. Baretićevo 16, 51000 Rijeka</izvorni_sadrzaj>
    <derivirana_varijabla naziv="DomainObject.Predmet.ProtustrankaWithAdress_1">BOMBOLONI j.d.o.o. Baretićevo 16, 51000 Rijeka</derivirana_varijabla>
  </DomainObject.Predmet.ProtustrankaWithAdress>
  <DomainObject.Predmet.ProtustrankaWithAdressOIB>
    <izvorni_sadrzaj>BOMBOLONI j.d.o.o., OIB 11722031504, Baretićevo 16, 51000 Rijeka</izvorni_sadrzaj>
    <derivirana_varijabla naziv="DomainObject.Predmet.ProtustrankaWithAdressOIB_1">BOMBOLONI j.d.o.o., OIB 11722031504, Baretićevo 16, 51000 Rijeka</derivirana_varijabla>
  </DomainObject.Predmet.ProtustrankaWithAdressOIB>
  <DomainObject.Predmet.ProtustrankaNazivFormated>
    <izvorni_sadrzaj>BOMBOLONI j.d.o.o.</izvorni_sadrzaj>
    <derivirana_varijabla naziv="DomainObject.Predmet.ProtustrankaNazivFormated_1">BOMBOLONI j.d.o.o.</derivirana_varijabla>
  </DomainObject.Predmet.ProtustrankaNazivFormated>
  <DomainObject.Predmet.ProtustrankaNazivFormatedOIB>
    <izvorni_sadrzaj>BOMBOLONI j.d.o.o., OIB 11722031504</izvorni_sadrzaj>
    <derivirana_varijabla naziv="DomainObject.Predmet.ProtustrankaNazivFormatedOIB_1">BOMBOLONI j.d.o.o., OIB 11722031504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BOMBOLONI j.d.o.o.</item>
    </izvorni_sadrzaj>
    <derivirana_varijabla naziv="DomainObject.Predmet.ProtuStrankaListFormated_1">
      <item>BOMBOLONI j.d.o.o.</item>
    </derivirana_varijabla>
  </DomainObject.Predmet.ProtuStrankaListFormated>
  <DomainObject.Predmet.ProtuStrankaListFormatedOIB>
    <izvorni_sadrzaj>
      <item>BOMBOLONI j.d.o.o., OIB 11722031504</item>
    </izvorni_sadrzaj>
    <derivirana_varijabla naziv="DomainObject.Predmet.ProtuStrankaListFormatedOIB_1">
      <item>BOMBOLONI j.d.o.o., OIB 11722031504</item>
    </derivirana_varijabla>
  </DomainObject.Predmet.ProtuStrankaListFormatedOIB>
  <DomainObject.Predmet.ProtuStrankaListFormatedWithAdress>
    <izvorni_sadrzaj>
      <item>BOMBOLONI j.d.o.o., Baretićevo 16, 51000 Rijeka</item>
    </izvorni_sadrzaj>
    <derivirana_varijabla naziv="DomainObject.Predmet.ProtuStrankaListFormatedWithAdress_1">
      <item>BOMBOLONI j.d.o.o., Baretićevo 16, 51000 Rijeka</item>
    </derivirana_varijabla>
  </DomainObject.Predmet.ProtuStrankaListFormatedWithAdress>
  <DomainObject.Predmet.ProtuStrankaListFormatedWithAdressOIB>
    <izvorni_sadrzaj>
      <item>BOMBOLONI j.d.o.o., OIB 11722031504, Baretićevo 16, 51000 Rijeka</item>
    </izvorni_sadrzaj>
    <derivirana_varijabla naziv="DomainObject.Predmet.ProtuStrankaListFormatedWithAdressOIB_1">
      <item>BOMBOLONI j.d.o.o., OIB 11722031504, Baretićevo 16, 51000 Rijeka</item>
    </derivirana_varijabla>
  </DomainObject.Predmet.ProtuStrankaListFormatedWithAdressOIB>
  <DomainObject.Predmet.ProtuStrankaListNazivFormated>
    <izvorni_sadrzaj>
      <item>BOMBOLONI j.d.o.o.</item>
    </izvorni_sadrzaj>
    <derivirana_varijabla naziv="DomainObject.Predmet.ProtuStrankaListNazivFormated_1">
      <item>BOMBOLONI j.d.o.o.</item>
    </derivirana_varijabla>
  </DomainObject.Predmet.ProtuStrankaListNazivFormated>
  <DomainObject.Predmet.ProtuStrankaListNazivFormatedOIB>
    <izvorni_sadrzaj>
      <item>BOMBOLONI j.d.o.o., OIB 11722031504</item>
    </izvorni_sadrzaj>
    <derivirana_varijabla naziv="DomainObject.Predmet.ProtuStrankaListNazivFormatedOIB_1">
      <item>BOMBOLONI j.d.o.o., OIB 11722031504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BOMBOLONI j.d.o.o.</izvorni_sadrzaj>
    <derivirana_varijabla naziv="DomainObject.Predmet.ProtustrankaIDrugi_1">BOMBOLONI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BOMBOLONI j.d.o.o., OIB 11722031504, Baretićevo 16, 51000 Rijeka</izvorni_sadrzaj>
    <derivirana_varijabla naziv="DomainObject.Predmet.ProtustrankaIDrugiAdressOIB_1">BOMBOLONI j.d.o.o., OIB 11722031504, Baretićevo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BOMBOLONI j.d.o.o.</item>
    </izvorni_sadrzaj>
    <derivirana_varijabla naziv="DomainObject.Predmet.SudioniciListNaziv_1">
      <item>FINA  Rijeka</item>
      <item>BOMBOLONI j.d.o.o.</item>
    </derivirana_varijabla>
  </DomainObject.Predmet.SudioniciListNaziv>
  <DomainObject.Predmet.SudioniciListAdressOIB>
    <izvorni_sadrzaj>
      <item>FINA  Rijeka, OIB 85821130368, Frana Kurelca 8,51000 Rijeka</item>
      <item>BOMBOLONI j.d.o.o., OIB 11722031504, Baretićevo 16,51000 Rijeka</item>
    </izvorni_sadrzaj>
    <derivirana_varijabla naziv="DomainObject.Predmet.SudioniciListAdressOIB_1">
      <item>FINA  Rijeka, OIB 85821130368, Frana Kurelca 8,51000 Rijeka</item>
      <item>BOMBOLONI j.d.o.o., OIB 11722031504, Baretićevo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11722031504</item>
    </izvorni_sadrzaj>
    <derivirana_varijabla naziv="DomainObject.Predmet.SudioniciListNazivOIB_1">
      <item>, OIB 85821130368</item>
      <item>, OIB 11722031504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367</properties:Words>
  <properties:Characters>2033</properties:Characters>
  <properties:Lines>64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2016-07-19T12:13:00Z</dcterms:created>
  <dc:creator>korlevicd</dc:creator>
  <cp:lastModifiedBy>Jasna Radulović</cp:lastModifiedBy>
  <cp:lastPrinted>2016-07-19T12:18:00Z</cp:lastPrinted>
  <dcterms:modified xmlns:xsi="http://www.w3.org/2001/XMLSchema-instance" xsi:type="dcterms:W3CDTF">2016-07-19T12:21:00Z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