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9ce8" w14:paraId="76c9ce8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r w:rsidR="008E0E5E">
        <w:t xml:space="preserve">  </w:t>
      </w:r>
      <w:r w:rsidR="00A30B5D">
        <w:t xml:space="preserve">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A9670F">
        <w:t>61</w:t>
      </w:r>
      <w:r w:rsidR="00221A67">
        <w:t>60/</w:t>
      </w:r>
      <w:r w:rsidRPr="00E6050A">
        <w:t>1</w:t>
      </w:r>
      <w:r w:rsidR="00036815">
        <w:t>6</w:t>
      </w:r>
    </w:p>
    <w:p w:rsidRDefault="00E910FA" w:rsidP="00E4647D" w:rsidR="00E910FA"/>
    <w:p w:rsidRDefault="00D946F9" w:rsidP="00E4647D" w:rsidR="00D946F9"/>
    <w:p w:rsidRDefault="00AE2726" w:rsidP="00AE2726" w:rsidR="00AE2726">
      <w:pPr>
        <w:jc w:val="center"/>
      </w:pPr>
      <w:r>
        <w:t>R E P U B L I K A    H R V A T S K A</w:t>
      </w:r>
    </w:p>
    <w:p w:rsidRDefault="00E910FA" w:rsidP="00AE2726" w:rsidR="00E910FA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>
      <w:pPr>
        <w:jc w:val="both"/>
        <w:rPr>
          <w:b/>
        </w:rPr>
      </w:pPr>
    </w:p>
    <w:p w:rsidRDefault="00F70C2F" w:rsidP="00512C33" w:rsidR="00F70C2F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221A67" w:rsidRPr="00221A67">
        <w:t>FORTUNA-M društvo s ograničenom odgovornošću za trgovinu i usluge, OIB: 42796713773, MBS: 080370623, Zagreb, Josipa Slavenskog 1</w:t>
      </w:r>
      <w:r w:rsidR="00BC5677" w:rsidRPr="00BC5677">
        <w:t xml:space="preserve">, </w:t>
      </w:r>
      <w:r w:rsidR="00A43BC5">
        <w:t>1</w:t>
      </w:r>
      <w:r w:rsidR="00221A67">
        <w:t>4</w:t>
      </w:r>
      <w:r w:rsidR="00962099">
        <w:t xml:space="preserve">. </w:t>
      </w:r>
      <w:r w:rsidR="00A43BC5">
        <w:t>ožujka</w:t>
      </w:r>
      <w:r w:rsidR="00962099">
        <w:t xml:space="preserve"> 201</w:t>
      </w:r>
      <w:r w:rsidR="00BF1572">
        <w:t>7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F70C2F" w:rsidP="003B4780" w:rsidR="00F70C2F">
      <w:pPr>
        <w:overflowPunct w:val="false"/>
        <w:jc w:val="center"/>
        <w:rPr>
          <w:noProof w:val="false"/>
        </w:rPr>
      </w:pP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221A67" w:rsidRPr="00221A67">
        <w:t>FORTUNA-M društvo s ograničenom odgovornošću za trgovinu i usluge, OIB: 42796713773, MBS: 080370623, Zagreb, Josipa Slavenskog 1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 xml:space="preserve">se </w:t>
      </w:r>
      <w:r w:rsidR="00221A67" w:rsidRPr="00221A67">
        <w:t>LIDIJA BALOG, Bilje, Vinogradska 17, OIB:90656042786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221A67" w:rsidRPr="00221A67">
        <w:t>FORTUNA-M društvo s ograničenom odgovornošću za trgovinu i usluge, OIB: 42796713773, MBS: 080370623, Zagreb, Josipa Slavenskog 1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036815" w:rsidP="00036815" w:rsidR="00036815">
      <w:pPr>
        <w:overflowPunct w:val="false"/>
        <w:ind w:firstLine="708"/>
        <w:jc w:val="both"/>
      </w:pP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FINA RC Zagreb, Podružnica Zagreb je 29. rujna 2016. temeljem odredbe članka 110. stavak 1. Stečajnog zakona (NN 71/15 – dalje SZ) podnijela prijedlog za provedbu stečajnog postupka s obzirom da je dužnik na dan 27. rujna 2015. u Očevidniku redoslijeda osnova za plaćanje imao evidentirane neizvršene osnove za plaćanje u iznosu od 87.880,53 kn u razdoblju duljem od 120 dana.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</w:t>
      </w:r>
      <w:r>
        <w:rPr>
          <w:noProof w:val="false"/>
        </w:rPr>
        <w:lastRenderedPageBreak/>
        <w:t>neprekinutom razdoblju od 120 dana, u roku od osam dana od isteka toga razdoblja, osim ako su ispunjene pretpostavke iz članka 428. tog Zakona.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Prema članku 5. stavak 2. SZ-a stečajni su razlozi nesposobnost za plaćanje i prezaduženost.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Zaključkom St-6160/16 od 13. listopada 2016. određeno je ročište radi rasprave o uvjetima za otvaranje stečajnog postupka nad dužnikom za 24. studenoga 2016.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U spis predmeta dostavljen je podnesak FINA-e od 14. listopada 2016. u kojem se navodi da u cijelosti ostaje kod navoda iz prijedloga za otvaranje stečajnog postupka.</w:t>
      </w:r>
    </w:p>
    <w:p w:rsidRDefault="00221A67" w:rsidP="00221A67" w:rsidR="00A9670F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Zastupnik po zakonu dužnika je u spis predmeta dostavio podnesak – popis imovine dužnika od 27. listopada 2016. iz kojeg proizlazi da dužnik nema dovoljno imovine za pokriće troškova stečajnog postupka.</w:t>
      </w:r>
    </w:p>
    <w:p w:rsidRDefault="00721732" w:rsidP="00A9670F" w:rsidR="00485794">
      <w:pPr>
        <w:overflowPunct w:val="false"/>
        <w:ind w:firstLine="708"/>
        <w:jc w:val="both"/>
      </w:pPr>
      <w:r>
        <w:t>Prema odredbama članka 132. stavak 1. i 2.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A9670F">
        <w:t>61</w:t>
      </w:r>
      <w:r w:rsidR="00221A67">
        <w:t>60</w:t>
      </w:r>
      <w:r w:rsidR="004E3A3B">
        <w:t>/</w:t>
      </w:r>
      <w:r>
        <w:t>1</w:t>
      </w:r>
      <w:r w:rsidR="00036815">
        <w:t>6</w:t>
      </w:r>
      <w:r>
        <w:t xml:space="preserve"> </w:t>
      </w:r>
      <w:r w:rsidRPr="00CB1210">
        <w:t xml:space="preserve">od </w:t>
      </w:r>
      <w:r w:rsidR="00A9670F">
        <w:t>25</w:t>
      </w:r>
      <w:r w:rsidR="00667B0F" w:rsidRPr="00667B0F">
        <w:t xml:space="preserve">. </w:t>
      </w:r>
      <w:r w:rsidR="00A9670F">
        <w:t>studenog</w:t>
      </w:r>
      <w:r w:rsidR="00667B0F" w:rsidRPr="00667B0F">
        <w:t xml:space="preserve"> 2016.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 xml:space="preserve"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</w:t>
      </w:r>
      <w:r w:rsidRPr="00667B0F">
        <w:lastRenderedPageBreak/>
        <w:t>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F70C2F" w:rsidP="00DE5D3C" w:rsidR="00F70C2F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A43BC5">
        <w:rPr>
          <w:noProof w:val="false"/>
        </w:rPr>
        <w:t>1</w:t>
      </w:r>
      <w:r w:rsidR="00221A67">
        <w:rPr>
          <w:noProof w:val="false"/>
        </w:rPr>
        <w:t>4</w:t>
      </w:r>
      <w:r w:rsidR="00EF6870">
        <w:rPr>
          <w:noProof w:val="false"/>
        </w:rPr>
        <w:t xml:space="preserve">. </w:t>
      </w:r>
      <w:r w:rsidR="00A43BC5">
        <w:rPr>
          <w:noProof w:val="false"/>
        </w:rPr>
        <w:t>ožujka</w:t>
      </w:r>
      <w:r w:rsidR="00FC6425" w:rsidRPr="00FC6425">
        <w:rPr>
          <w:noProof w:val="false"/>
        </w:rPr>
        <w:t xml:space="preserve"> 201</w:t>
      </w:r>
      <w:r w:rsidR="00BF1572">
        <w:rPr>
          <w:noProof w:val="false"/>
        </w:rPr>
        <w:t>7</w:t>
      </w:r>
      <w:r w:rsidR="00FC6425" w:rsidRPr="00FC6425">
        <w:rPr>
          <w:noProof w:val="false"/>
        </w:rPr>
        <w:t>.</w:t>
      </w:r>
    </w:p>
    <w:p w:rsidRDefault="00E910FA" w:rsidP="005F71F8" w:rsidR="00E910FA">
      <w:pPr>
        <w:overflowPunct w:val="false"/>
        <w:jc w:val="center"/>
        <w:rPr>
          <w:noProof w:val="false"/>
        </w:rPr>
      </w:pP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95404B">
        <w:rPr>
          <w:noProof w:val="false"/>
        </w:rPr>
        <w:t xml:space="preserve"> v.r.</w:t>
      </w:r>
    </w:p>
    <w:p w:rsidRDefault="00E910FA" w:rsidP="00E4647D" w:rsidR="00E910FA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1F1245" w:rsidP="0095404B" w:rsidR="001F1245">
      <w:pPr>
        <w:rPr>
          <w:noProof w:val="false"/>
        </w:rPr>
      </w:pPr>
    </w:p>
    <w:p w:rsidRDefault="0095404B" w:rsidP="007A1486" w:rsidR="0095404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95404B" w:rsidP="007A1486" w:rsidR="0095404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95404B" w:rsidP="007A1486" w:rsidR="0095404B" w:rsidRPr="007A1486">
      <w:pPr>
        <w:ind w:left="720"/>
      </w:pPr>
    </w:p>
    <w:p w:rsidRDefault="0095404B" w:rsidP="0095404B" w:rsidR="0095404B"/>
    <w:p w:rsidRDefault="0095404B" w:rsidP="0095404B" w:rsidR="0095404B" w:rsidRPr="009D23EC"/>
    <w:sectPr w:rsidSect="00806E44" w:rsidR="0095404B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404B">
      <w:rPr>
        <w:rStyle w:val="Brojstranice"/>
      </w:rPr>
      <w:t>3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A9670F">
      <w:t>61</w:t>
    </w:r>
    <w:r w:rsidR="00221A67">
      <w:t>60</w:t>
    </w:r>
    <w:r w:rsidR="00956E4C">
      <w:t>/1</w:t>
    </w:r>
    <w:r w:rsidR="0003681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404B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540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0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0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0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0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540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0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0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0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0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6160</izvorni_sadrzaj>
    <derivirana_varijabla naziv="DomainObject.Predmet.Broj_1">6160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St-6160/2016</izvorni_sadrzaj>
    <derivirana_varijabla naziv="DomainObject.Predmet.OznakaBroj_1">St-6160/2016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FORTUNA-M d.o.o.</izvorni_sadrzaj>
    <derivirana_varijabla naziv="DomainObject.Predmet.ProtustrankaFormated_1">  FORTUNA-M d.o.o.</derivirana_varijabla>
  </DomainObject.Predmet.ProtustrankaFormated>
  <DomainObject.Predmet.ProtustrankaFormatedOIB>
    <izvorni_sadrzaj>  FORTUNA-M d.o.o., OIB 42796713773</izvorni_sadrzaj>
    <derivirana_varijabla naziv="DomainObject.Predmet.ProtustrankaFormatedOIB_1">  FORTUNA-M d.o.o., OIB 42796713773</derivirana_varijabla>
  </DomainObject.Predmet.ProtustrankaFormatedOIB>
  <DomainObject.Predmet.ProtustrankaFormatedWithAdress>
    <izvorni_sadrzaj> FORTUNA-M d.o.o., Josipa Slavenskog 1, 10000 Zagreb</izvorni_sadrzaj>
    <derivirana_varijabla naziv="DomainObject.Predmet.ProtustrankaFormatedWithAdress_1"> FORTUNA-M d.o.o., Josipa Slavenskog 1, 10000 Zagreb</derivirana_varijabla>
  </DomainObject.Predmet.ProtustrankaFormatedWithAdress>
  <DomainObject.Predmet.ProtustrankaFormatedWithAdressOIB>
    <izvorni_sadrzaj> FORTUNA-M d.o.o., OIB 42796713773, Josipa Slavenskog 1, 10000 Zagreb</izvorni_sadrzaj>
    <derivirana_varijabla naziv="DomainObject.Predmet.ProtustrankaFormatedWithAdressOIB_1"> FORTUNA-M d.o.o., OIB 42796713773, Josipa Slavenskog 1, 10000 Zagreb</derivirana_varijabla>
  </DomainObject.Predmet.ProtustrankaFormatedWithAdressOIB>
  <DomainObject.Predmet.ProtustrankaWithAdress>
    <izvorni_sadrzaj>FORTUNA-M d.o.o. Josipa Slavenskog 1, 10000 Zagreb</izvorni_sadrzaj>
    <derivirana_varijabla naziv="DomainObject.Predmet.ProtustrankaWithAdress_1">FORTUNA-M d.o.o. Josipa Slavenskog 1, 10000 Zagreb</derivirana_varijabla>
  </DomainObject.Predmet.ProtustrankaWithAdress>
  <DomainObject.Predmet.ProtustrankaWithAdressOIB>
    <izvorni_sadrzaj>FORTUNA-M d.o.o., OIB 42796713773, Josipa Slavenskog 1, 10000 Zagreb</izvorni_sadrzaj>
    <derivirana_varijabla naziv="DomainObject.Predmet.ProtustrankaWithAdressOIB_1">FORTUNA-M d.o.o., OIB 42796713773, Josipa Slavenskog 1, 10000 Zagreb</derivirana_varijabla>
  </DomainObject.Predmet.ProtustrankaWithAdressOIB>
  <DomainObject.Predmet.ProtustrankaNazivFormated>
    <izvorni_sadrzaj>FORTUNA-M d.o.o.</izvorni_sadrzaj>
    <derivirana_varijabla naziv="DomainObject.Predmet.ProtustrankaNazivFormated_1">FORTUNA-M d.o.o.</derivirana_varijabla>
  </DomainObject.Predmet.ProtustrankaNazivFormated>
  <DomainObject.Predmet.ProtustrankaNazivFormatedOIB>
    <izvorni_sadrzaj>FORTUNA-M d.o.o., OIB 42796713773</izvorni_sadrzaj>
    <derivirana_varijabla naziv="DomainObject.Predmet.ProtustrankaNazivFormatedOIB_1">FORTUNA-M d.o.o., OIB 42796713773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FORTUNA-M d.o.o.</item>
    </izvorni_sadrzaj>
    <derivirana_varijabla naziv="DomainObject.Predmet.ProtuStrankaListFormated_1">
      <item>FORTUNA-M d.o.o.</item>
    </derivirana_varijabla>
  </DomainObject.Predmet.ProtuStrankaListFormated>
  <DomainObject.Predmet.ProtuStrankaListFormatedOIB>
    <izvorni_sadrzaj>
      <item>FORTUNA-M d.o.o., OIB 42796713773</item>
    </izvorni_sadrzaj>
    <derivirana_varijabla naziv="DomainObject.Predmet.ProtuStrankaListFormatedOIB_1">
      <item>FORTUNA-M d.o.o., OIB 42796713773</item>
    </derivirana_varijabla>
  </DomainObject.Predmet.ProtuStrankaListFormatedOIB>
  <DomainObject.Predmet.ProtuStrankaListFormatedWithAdress>
    <izvorni_sadrzaj>
      <item>FORTUNA-M d.o.o., Josipa Slavenskog 1, 10000 Zagreb</item>
    </izvorni_sadrzaj>
    <derivirana_varijabla naziv="DomainObject.Predmet.ProtuStrankaListFormatedWithAdress_1">
      <item>FORTUNA-M d.o.o., Josipa Slavenskog 1, 10000 Zagreb</item>
    </derivirana_varijabla>
  </DomainObject.Predmet.ProtuStrankaListFormatedWithAdress>
  <DomainObject.Predmet.ProtuStrankaListFormatedWithAdressOIB>
    <izvorni_sadrzaj>
      <item>FORTUNA-M d.o.o., OIB 42796713773, Josipa Slavenskog 1, 10000 Zagreb</item>
    </izvorni_sadrzaj>
    <derivirana_varijabla naziv="DomainObject.Predmet.ProtuStrankaListFormatedWithAdressOIB_1">
      <item>FORTUNA-M d.o.o., OIB 42796713773, Josipa Slavenskog 1, 10000 Zagreb</item>
    </derivirana_varijabla>
  </DomainObject.Predmet.ProtuStrankaListFormatedWithAdressOIB>
  <DomainObject.Predmet.ProtuStrankaListNazivFormated>
    <izvorni_sadrzaj>
      <item>FORTUNA-M d.o.o.</item>
    </izvorni_sadrzaj>
    <derivirana_varijabla naziv="DomainObject.Predmet.ProtuStrankaListNazivFormated_1">
      <item>FORTUNA-M d.o.o.</item>
    </derivirana_varijabla>
  </DomainObject.Predmet.ProtuStrankaListNazivFormated>
  <DomainObject.Predmet.ProtuStrankaListNazivFormatedOIB>
    <izvorni_sadrzaj>
      <item>FORTUNA-M d.o.o., OIB 42796713773</item>
    </izvorni_sadrzaj>
    <derivirana_varijabla naziv="DomainObject.Predmet.ProtuStrankaListNazivFormatedOIB_1">
      <item>FORTUNA-M d.o.o., OIB 42796713773</item>
    </derivirana_varijabla>
  </DomainObject.Predmet.ProtuStrankaListNazivFormatedOIB>
  <DomainObject.Predmet.OstaliListFormated>
    <izvorni_sadrzaj>
      <item>MILE LASIĆ</item>
    </izvorni_sadrzaj>
    <derivirana_varijabla naziv="DomainObject.Predmet.OstaliListFormated_1">
      <item>MILE LASIĆ</item>
    </derivirana_varijabla>
  </DomainObject.Predmet.OstaliListFormated>
  <DomainObject.Predmet.OstaliListFormatedOIB>
    <izvorni_sadrzaj>
      <item>MILE LASIĆ, OIB 47260693277</item>
    </izvorni_sadrzaj>
    <derivirana_varijabla naziv="DomainObject.Predmet.OstaliListFormatedOIB_1">
      <item>MILE LASIĆ, OIB 47260693277</item>
    </derivirana_varijabla>
  </DomainObject.Predmet.OstaliListFormatedOIB>
  <DomainObject.Predmet.OstaliListFormatedWithAdress>
    <izvorni_sadrzaj>
      <item>MILE LASIĆ, Jablanska 68, 10000 Zagreb</item>
    </izvorni_sadrzaj>
    <derivirana_varijabla naziv="DomainObject.Predmet.OstaliListFormatedWithAdress_1">
      <item>MILE LASIĆ, Jablanska 68, 10000 Zagreb</item>
    </derivirana_varijabla>
  </DomainObject.Predmet.OstaliListFormatedWithAdress>
  <DomainObject.Predmet.OstaliListFormatedWithAdressOIB>
    <izvorni_sadrzaj>
      <item>MILE LASIĆ, OIB 47260693277, Jablanska 68, 10000 Zagreb</item>
    </izvorni_sadrzaj>
    <derivirana_varijabla naziv="DomainObject.Predmet.OstaliListFormatedWithAdressOIB_1">
      <item>MILE LASIĆ, OIB 47260693277, Jablanska 68, 10000 Zagreb</item>
    </derivirana_varijabla>
  </DomainObject.Predmet.OstaliListFormatedWithAdressOIB>
  <DomainObject.Predmet.OstaliListNazivFormated>
    <izvorni_sadrzaj>
      <item>MILE LASIĆ</item>
    </izvorni_sadrzaj>
    <derivirana_varijabla naziv="DomainObject.Predmet.OstaliListNazivFormated_1">
      <item>MILE LASIĆ</item>
    </derivirana_varijabla>
  </DomainObject.Predmet.OstaliListNazivFormated>
  <DomainObject.Predmet.OstaliListNazivFormatedOIB>
    <izvorni_sadrzaj>
      <item>MILE LASIĆ, OIB 47260693277</item>
    </izvorni_sadrzaj>
    <derivirana_varijabla naziv="DomainObject.Predmet.OstaliListNazivFormatedOIB_1">
      <item>MILE LASIĆ, OIB 47260693277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FORTUNA-M d.o.o.</izvorni_sadrzaj>
    <derivirana_varijabla naziv="DomainObject.Predmet.ProtustrankaIDrugi_1">FORTUNA-M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FORTUNA-M d.o.o., OIB 42796713773, Josipa Slavenskog 1, 10000 Zagreb</izvorni_sadrzaj>
    <derivirana_varijabla naziv="DomainObject.Predmet.ProtustrankaIDrugiAdressOIB_1">FORTUNA-M d.o.o., OIB 42796713773,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FORTUNA-M d.o.o.</item>
      <item>MILE LASIĆ</item>
      <item>VJEROVNICI</item>
    </izvorni_sadrzaj>
    <derivirana_varijabla naziv="DomainObject.Predmet.SudioniciListNaziv_1">
      <item>FINA Regionalni centar Zagreb</item>
      <item>FORTUNA-M d.o.o.</item>
      <item>MILE LASIĆ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FORTUNA-M d.o.o., OIB 42796713773, Josipa Slavenskog 1,10000 Zagreb</item>
      <item>MILE LASIĆ, OIB 47260693277, Jablanska 68,10000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FORTUNA-M d.o.o., OIB 42796713773, Josipa Slavenskog 1,10000 Zagreb</item>
      <item>MILE LASIĆ, OIB 47260693277, Jablanska 68,10000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42796713773</item>
      <item>, OIB 47260693277</item>
      <item>, OIB null</item>
    </izvorni_sadrzaj>
    <derivirana_varijabla naziv="DomainObject.Predmet.SudioniciListNazivOIB_1">
      <item>, OIB 85821130368</item>
      <item>, OIB 42796713773</item>
      <item>, OIB 47260693277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943</properties:Words>
  <properties:Characters>5123</properties:Characters>
  <properties:Lines>114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2017-03-14T08:20:00Z</dcterms:created>
  <dc:creator>novakb</dc:creator>
  <cp:lastModifiedBy>Ivana Stampf</cp:lastModifiedBy>
  <cp:lastPrinted>2013-08-26T14:50:00Z</cp:lastPrinted>
  <dcterms:modified xmlns:xsi="http://www.w3.org/2001/XMLSchema-instance" xsi:type="dcterms:W3CDTF">2017-03-14T08:38:00Z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