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43c5" w14:paraId="04b43c5" w:rsidRDefault="0081747C" w:rsidP="001E5073" w:rsidR="003510BE" w:rsidRPr="00062CE9">
      <w:pPr>
        <w:jc w:val="right"/>
        <w15:collapsed w:val="false"/>
      </w:pPr>
      <w:bookmarkStart w:name="_GoBack" w:id="0"/>
      <w:bookmarkEnd w:id="0"/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421BA8" w:rsidR="00C120FF" w:rsidRPr="00062CE9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062CE9">
      <w:pPr>
        <w:rPr>
          <w:b/>
        </w:rPr>
      </w:pPr>
      <w:r w:rsidRPr="00062CE9">
        <w:rPr>
          <w:color w:val="000000"/>
        </w:rPr>
        <w:t xml:space="preserve">        </w:t>
      </w:r>
      <w:r w:rsidRPr="00062CE9">
        <w:rPr>
          <w:b/>
        </w:rPr>
        <w:t>REPUBLIKA HRVATSKA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 TRGOVAČKI SUD U SPLITU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10345C">
        <w:t>, za nekretninu z.ul.2880</w:t>
      </w:r>
      <w:r w:rsidR="001D652F">
        <w:t>,</w:t>
      </w:r>
      <w:r w:rsidR="00866A3C">
        <w:t xml:space="preserve"> poduložak</w:t>
      </w:r>
      <w:r w:rsidR="0010345C">
        <w:t xml:space="preserve"> 26,</w:t>
      </w:r>
      <w:r w:rsidR="00866A3C">
        <w:t xml:space="preserve"> k.o. Gruž, </w:t>
      </w:r>
      <w:r w:rsidRPr="00062CE9">
        <w:t>koje će se održati pred stečajnim s</w:t>
      </w:r>
      <w:r w:rsidR="00D45145" w:rsidRPr="00062CE9">
        <w:t xml:space="preserve">ucem dana </w:t>
      </w:r>
      <w:r w:rsidR="00866A3C">
        <w:t>16. siječnja 2019 g. u 09</w:t>
      </w:r>
      <w:r w:rsidR="0010345C">
        <w:t>,15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866A3C">
        <w:rPr>
          <w:b/>
        </w:rPr>
        <w:t>13.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</w:p>
    <w:p w:rsidRDefault="00E068CC" w:rsidP="001E5073" w:rsidR="00E068CC">
      <w:pPr>
        <w:jc w:val="both"/>
        <w:rPr>
          <w:b/>
        </w:rPr>
      </w:pP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300DA8" w:rsidP="00421BA8" w:rsidR="00300D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upravitelj-e oglasna</w:t>
      </w:r>
    </w:p>
    <w:p w:rsidRDefault="00300DA8" w:rsidP="00421BA8" w:rsidR="00300D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 oglasna ploča suda</w:t>
      </w:r>
    </w:p>
    <w:p w:rsidRDefault="00785186" w:rsidP="00785186" w:rsidR="00785186">
      <w:pPr>
        <w:pStyle w:val="msolistparagraph0"/>
        <w:ind w:left="360"/>
        <w:jc w:val="both"/>
        <w:rPr>
          <w:rFonts w:hAnsi="Times New Roman" w:ascii="Times New Roman"/>
          <w:sz w:val="24"/>
          <w:szCs w:val="24"/>
        </w:rPr>
      </w:pPr>
    </w:p>
    <w:sectPr w:rsidSect="00B60DBC" w:rsidR="00785186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E4A3C"/>
    <w:rsid w:val="000F192B"/>
    <w:rsid w:val="000F63BF"/>
    <w:rsid w:val="0010345C"/>
    <w:rsid w:val="001366CB"/>
    <w:rsid w:val="00141AA8"/>
    <w:rsid w:val="00170272"/>
    <w:rsid w:val="00195207"/>
    <w:rsid w:val="001D652F"/>
    <w:rsid w:val="001E5073"/>
    <w:rsid w:val="00202915"/>
    <w:rsid w:val="0023325C"/>
    <w:rsid w:val="002427EF"/>
    <w:rsid w:val="002858A4"/>
    <w:rsid w:val="002D0B0E"/>
    <w:rsid w:val="00300DA8"/>
    <w:rsid w:val="003036EF"/>
    <w:rsid w:val="0030608D"/>
    <w:rsid w:val="003510BE"/>
    <w:rsid w:val="003946E0"/>
    <w:rsid w:val="003A1FD0"/>
    <w:rsid w:val="003D26B1"/>
    <w:rsid w:val="004106C4"/>
    <w:rsid w:val="00421BA8"/>
    <w:rsid w:val="00451B57"/>
    <w:rsid w:val="0055583A"/>
    <w:rsid w:val="00563081"/>
    <w:rsid w:val="005835D6"/>
    <w:rsid w:val="005E78A7"/>
    <w:rsid w:val="00647167"/>
    <w:rsid w:val="006713D7"/>
    <w:rsid w:val="006E3AB0"/>
    <w:rsid w:val="00721792"/>
    <w:rsid w:val="00732297"/>
    <w:rsid w:val="007734B9"/>
    <w:rsid w:val="0078412E"/>
    <w:rsid w:val="00785186"/>
    <w:rsid w:val="0079551B"/>
    <w:rsid w:val="007D2107"/>
    <w:rsid w:val="0081747C"/>
    <w:rsid w:val="0085498B"/>
    <w:rsid w:val="00866A3C"/>
    <w:rsid w:val="008A12CD"/>
    <w:rsid w:val="008B538B"/>
    <w:rsid w:val="008E263B"/>
    <w:rsid w:val="008E4C30"/>
    <w:rsid w:val="009367A0"/>
    <w:rsid w:val="00990D2B"/>
    <w:rsid w:val="009A1F5F"/>
    <w:rsid w:val="009C21EE"/>
    <w:rsid w:val="00A12545"/>
    <w:rsid w:val="00A34EDD"/>
    <w:rsid w:val="00A563C8"/>
    <w:rsid w:val="00A60861"/>
    <w:rsid w:val="00A849BD"/>
    <w:rsid w:val="00AB4D03"/>
    <w:rsid w:val="00B60DBC"/>
    <w:rsid w:val="00BD2BAF"/>
    <w:rsid w:val="00BD70AF"/>
    <w:rsid w:val="00C120FF"/>
    <w:rsid w:val="00C135D4"/>
    <w:rsid w:val="00C15124"/>
    <w:rsid w:val="00C24103"/>
    <w:rsid w:val="00C24326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975EC"/>
    <w:rsid w:val="00EB2D8D"/>
    <w:rsid w:val="00F23757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24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3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32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32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32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24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3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32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3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3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St-443/2013-477</izvorni_sadrzaj>
    <derivirana_varijabla naziv="DomainObject.PredzadnjaOdlukaIzPredmeta.Oznaka_1">St-443/2013-477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233</properties:Words>
  <properties:Characters>1219</properties:Characters>
  <properties:Lines>46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1474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2018-12-13T12:32:00Z</dcterms:created>
  <dc:creator>RH-TDU</dc:creator>
  <cp:lastModifiedBy>Sanja Vuković</cp:lastModifiedBy>
  <cp:lastPrinted>2018-12-13T13:11:00Z</cp:lastPrinted>
  <dcterms:modified xmlns:xsi="http://www.w3.org/2001/XMLSchema-instance" xsi:type="dcterms:W3CDTF">2018-12-13T13:13:00Z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(19-12 poziv-dioba kupovnine - za 2.3.16.docx)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