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aa45d" w14:paraId="c4aa45d" w:rsidRDefault="00EC28CA" w:rsidP="00EC28CA" w:rsidR="00EC28CA">
      <w:pPr>
        <w:pStyle w:val="Bezproreda"/>
        <w:jc w:val="both"/>
        <w15:collapsed w:val="false"/>
        <w:rPr>
          <w:rFonts w:cs="Times New Roman" w:hAnsi="Times New Roman" w:ascii="Times New Roman"/>
          <w:sz w:val="24"/>
          <w:szCs w:val="24"/>
        </w:rPr>
      </w:pPr>
      <w:bookmarkStart w:name="_GoBack" w:id="0"/>
      <w:bookmarkEnd w:id="0"/>
    </w:p>
    <w:p w:rsidRDefault="00EC28CA" w:rsidP="00EC28CA" w:rsidR="00EC28CA">
      <w:pPr>
        <w:pStyle w:val="Bezproreda"/>
        <w:jc w:val="both"/>
        <w:rPr>
          <w:rFonts w:cs="Times New Roman" w:hAnsi="Times New Roman" w:ascii="Times New Roman"/>
          <w:sz w:val="24"/>
          <w:szCs w:val="24"/>
        </w:rPr>
      </w:pPr>
    </w:p>
    <w:p w:rsidRDefault="00EC28CA" w:rsidP="00EC28CA" w:rsidR="00EC28CA">
      <w:pPr>
        <w:pStyle w:val="Bezproreda"/>
        <w:jc w:val="both"/>
        <w:rPr>
          <w:rFonts w:cs="Times New Roman" w:hAnsi="Times New Roman" w:ascii="Times New Roman"/>
          <w:sz w:val="24"/>
          <w:szCs w:val="24"/>
        </w:rPr>
      </w:pPr>
    </w:p>
    <w:p w:rsidRDefault="00EC28CA" w:rsidP="00EC28CA" w:rsidR="00EC28CA">
      <w:pPr>
        <w:pStyle w:val="Bezproreda"/>
        <w:jc w:val="both"/>
        <w:rPr>
          <w:rFonts w:cs="Times New Roman" w:hAnsi="Times New Roman" w:ascii="Times New Roman"/>
          <w:sz w:val="24"/>
          <w:szCs w:val="24"/>
        </w:rPr>
      </w:pPr>
    </w:p>
    <w:p w:rsidRDefault="00EC28CA" w:rsidP="00EC28CA" w:rsidR="00EC28CA">
      <w:pPr>
        <w:pStyle w:val="Bezproreda"/>
        <w:jc w:val="both"/>
        <w:rPr>
          <w:rFonts w:cs="Times New Roman" w:hAnsi="Times New Roman" w:ascii="Times New Roman"/>
          <w:sz w:val="24"/>
          <w:szCs w:val="24"/>
        </w:rPr>
      </w:pPr>
      <w:r>
        <w:rPr>
          <w:rFonts w:cs="Times New Roman" w:hAnsi="Times New Roman" w:ascii="Times New Roman"/>
          <w:sz w:val="24"/>
          <w:szCs w:val="24"/>
        </w:rPr>
        <w:t>REPUBLIKA HRVATSKA</w:t>
      </w:r>
    </w:p>
    <w:p w:rsidRDefault="00EC28CA" w:rsidP="00EC28CA" w:rsidR="00EC28CA">
      <w:pPr>
        <w:pStyle w:val="Bezproreda"/>
        <w:jc w:val="both"/>
        <w:rPr>
          <w:rFonts w:cs="Times New Roman" w:hAnsi="Times New Roman" w:ascii="Times New Roman"/>
          <w:sz w:val="24"/>
          <w:szCs w:val="24"/>
        </w:rPr>
      </w:pPr>
      <w:r>
        <w:rPr>
          <w:rFonts w:cs="Times New Roman" w:hAnsi="Times New Roman" w:ascii="Times New Roman"/>
          <w:sz w:val="24"/>
          <w:szCs w:val="24"/>
        </w:rPr>
        <w:t>TRGOVAČKI SUD U ZADRU</w:t>
      </w:r>
    </w:p>
    <w:p w:rsidRDefault="00EC28CA" w:rsidP="00EC28CA" w:rsidR="00EC28CA">
      <w:pPr>
        <w:pStyle w:val="Bezproreda"/>
        <w:jc w:val="both"/>
        <w:rPr>
          <w:rFonts w:cs="Times New Roman" w:hAnsi="Times New Roman" w:ascii="Times New Roman"/>
          <w:sz w:val="24"/>
          <w:szCs w:val="24"/>
        </w:rPr>
      </w:pPr>
      <w:r>
        <w:rPr>
          <w:rFonts w:cs="Times New Roman" w:hAnsi="Times New Roman" w:ascii="Times New Roman"/>
          <w:sz w:val="24"/>
          <w:szCs w:val="24"/>
        </w:rPr>
        <w:t xml:space="preserve">STALNA SLUŽBA U ŠIBENIKU      </w:t>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7 St-84/15-8</w:t>
      </w:r>
    </w:p>
    <w:p w:rsidRDefault="00EC28CA" w:rsidP="00EC28CA" w:rsidR="00EC28CA">
      <w:pPr>
        <w:pStyle w:val="Bezproreda"/>
        <w:jc w:val="both"/>
        <w:rPr>
          <w:rFonts w:cs="Times New Roman" w:hAnsi="Times New Roman" w:ascii="Times New Roman"/>
          <w:sz w:val="24"/>
          <w:szCs w:val="24"/>
        </w:rPr>
      </w:pPr>
      <w:r>
        <w:rPr>
          <w:rFonts w:cs="Times New Roman" w:hAnsi="Times New Roman" w:ascii="Times New Roman"/>
          <w:sz w:val="24"/>
          <w:szCs w:val="24"/>
        </w:rPr>
        <w:t>22000 ŠIBENIK</w:t>
      </w:r>
    </w:p>
    <w:p w:rsidRDefault="00EC28CA" w:rsidP="00EC28CA" w:rsidR="00EC28CA">
      <w:pPr>
        <w:pStyle w:val="Bezproreda"/>
        <w:jc w:val="both"/>
        <w:rPr>
          <w:rFonts w:cs="Times New Roman" w:hAnsi="Times New Roman" w:ascii="Times New Roman"/>
          <w:sz w:val="24"/>
          <w:szCs w:val="24"/>
        </w:rPr>
      </w:pPr>
      <w:r>
        <w:rPr>
          <w:rFonts w:cs="Times New Roman" w:hAnsi="Times New Roman" w:ascii="Times New Roman"/>
          <w:sz w:val="24"/>
          <w:szCs w:val="24"/>
        </w:rPr>
        <w:t>Stjepana Radića 81/II</w:t>
      </w:r>
    </w:p>
    <w:p w:rsidRDefault="00EC28CA" w:rsidP="00EC28CA" w:rsidR="00EC28CA">
      <w:pPr>
        <w:pStyle w:val="Bezproreda"/>
        <w:jc w:val="both"/>
        <w:rPr>
          <w:rFonts w:cs="Times New Roman" w:hAnsi="Times New Roman" w:ascii="Times New Roman"/>
          <w:sz w:val="24"/>
          <w:szCs w:val="24"/>
        </w:rPr>
      </w:pPr>
    </w:p>
    <w:p w:rsidRDefault="00EC28CA" w:rsidP="00EC28CA" w:rsidR="00EC28CA">
      <w:pPr>
        <w:pStyle w:val="Bezproreda"/>
        <w:jc w:val="both"/>
        <w:rPr>
          <w:rFonts w:cs="Times New Roman" w:hAnsi="Times New Roman" w:ascii="Times New Roman"/>
          <w:sz w:val="24"/>
          <w:szCs w:val="24"/>
        </w:rPr>
      </w:pPr>
    </w:p>
    <w:p w:rsidRDefault="00EC28CA" w:rsidP="00EC28CA" w:rsidR="00EC28CA">
      <w:pPr>
        <w:pStyle w:val="Bezproreda"/>
        <w:jc w:val="center"/>
        <w:rPr>
          <w:rFonts w:cs="Times New Roman" w:hAnsi="Times New Roman" w:ascii="Times New Roman"/>
          <w:sz w:val="24"/>
          <w:szCs w:val="24"/>
        </w:rPr>
      </w:pPr>
      <w:r>
        <w:rPr>
          <w:rFonts w:cs="Times New Roman" w:hAnsi="Times New Roman" w:ascii="Times New Roman"/>
          <w:sz w:val="24"/>
          <w:szCs w:val="24"/>
        </w:rPr>
        <w:t>R E P U B L I K A  H R V A T S K A</w:t>
      </w:r>
    </w:p>
    <w:p w:rsidRDefault="00EC28CA" w:rsidP="00EC28CA" w:rsidR="00EC28CA">
      <w:pPr>
        <w:pStyle w:val="Bezproreda"/>
        <w:jc w:val="center"/>
        <w:rPr>
          <w:rFonts w:cs="Times New Roman" w:hAnsi="Times New Roman" w:ascii="Times New Roman"/>
          <w:sz w:val="24"/>
          <w:szCs w:val="24"/>
        </w:rPr>
      </w:pPr>
    </w:p>
    <w:p w:rsidRDefault="00EC28CA" w:rsidP="00EC28CA" w:rsidR="00EC28CA">
      <w:pPr>
        <w:pStyle w:val="Bezproreda"/>
        <w:jc w:val="center"/>
        <w:rPr>
          <w:rFonts w:cs="Times New Roman" w:hAnsi="Times New Roman" w:ascii="Times New Roman"/>
          <w:sz w:val="24"/>
          <w:szCs w:val="24"/>
        </w:rPr>
      </w:pPr>
      <w:r>
        <w:rPr>
          <w:rFonts w:cs="Times New Roman" w:hAnsi="Times New Roman" w:ascii="Times New Roman"/>
          <w:sz w:val="24"/>
          <w:szCs w:val="24"/>
        </w:rPr>
        <w:t>R J E Š E N J E</w:t>
      </w:r>
    </w:p>
    <w:p w:rsidRDefault="00EC28CA" w:rsidP="00EC28CA" w:rsidR="00EC28CA">
      <w:pPr>
        <w:pStyle w:val="Bezproreda"/>
        <w:jc w:val="both"/>
        <w:rPr>
          <w:rFonts w:cs="Times New Roman" w:hAnsi="Times New Roman" w:ascii="Times New Roman"/>
          <w:sz w:val="24"/>
          <w:szCs w:val="24"/>
        </w:rPr>
      </w:pPr>
    </w:p>
    <w:p w:rsidRDefault="00EC28CA" w:rsidP="00EC28CA" w:rsidR="00EC28CA">
      <w:pPr>
        <w:pStyle w:val="Bezproreda"/>
        <w:jc w:val="both"/>
        <w:rPr>
          <w:rFonts w:cs="Times New Roman" w:hAnsi="Times New Roman" w:ascii="Times New Roman"/>
          <w:sz w:val="24"/>
          <w:szCs w:val="24"/>
        </w:rPr>
      </w:pPr>
      <w:r>
        <w:rPr>
          <w:rFonts w:cs="Times New Roman" w:hAnsi="Times New Roman" w:ascii="Times New Roman"/>
          <w:sz w:val="24"/>
          <w:szCs w:val="24"/>
        </w:rPr>
        <w:t>Trgovački sud u Zadru, Stalna služba u Šibeniku, po sucu Jošku Livakoviću kao stečajnom sucu u stečajnom predmetu predlagatelja FRIZERSKI STUDIO KLJAIĆ d.o.o. iz Šibenika, Vilsonova 2, MBS:100014166, OIB:19804915484, zastupanog po zakonskom zastupniku Veljku Kljaiću iz Brodarice, Partizanska 11, a ovaj po punomoćniku Andreji Kljaić, odvjetnici iz Zagreba, Dragutina Golika 16, za otvaranje stečajnog postupka nad stečajnim dužnikom FRIZERSKI STUDIO KLJAIĆ d.o.o. iz Šibenika, Vilsonova 2, MBS:100014166, OIB:19804915484, dana 28. listopada 2015. godine</w:t>
      </w:r>
    </w:p>
    <w:p w:rsidRDefault="00EC28CA" w:rsidP="00EC28CA" w:rsidR="00EC28CA">
      <w:pPr>
        <w:pStyle w:val="Bezproreda"/>
        <w:jc w:val="both"/>
        <w:rPr>
          <w:rFonts w:cs="Times New Roman" w:hAnsi="Times New Roman" w:ascii="Times New Roman"/>
          <w:sz w:val="24"/>
          <w:szCs w:val="24"/>
        </w:rPr>
      </w:pPr>
    </w:p>
    <w:p w:rsidRDefault="00EC28CA" w:rsidP="00EC28CA" w:rsidR="00EC28CA">
      <w:pPr>
        <w:pStyle w:val="Bezproreda"/>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EC28CA" w:rsidP="00EC28CA" w:rsidR="00EC28CA">
      <w:pPr>
        <w:pStyle w:val="Bezproreda"/>
        <w:jc w:val="both"/>
        <w:rPr>
          <w:rFonts w:cs="Times New Roman" w:hAnsi="Times New Roman" w:ascii="Times New Roman"/>
          <w:sz w:val="24"/>
          <w:szCs w:val="24"/>
        </w:rPr>
      </w:pPr>
    </w:p>
    <w:p w:rsidRDefault="00EC28CA" w:rsidP="00EC28CA" w:rsidR="00EC28CA">
      <w:pPr>
        <w:pStyle w:val="Bezproreda"/>
        <w:jc w:val="both"/>
        <w:rPr>
          <w:rFonts w:cs="Times New Roman" w:hAnsi="Times New Roman" w:ascii="Times New Roman"/>
          <w:sz w:val="24"/>
          <w:szCs w:val="24"/>
        </w:rPr>
      </w:pPr>
      <w:r>
        <w:rPr>
          <w:rFonts w:cs="Times New Roman" w:hAnsi="Times New Roman" w:ascii="Times New Roman"/>
          <w:sz w:val="24"/>
          <w:szCs w:val="24"/>
        </w:rPr>
        <w:t>1.Pozivaju se osobe koje imaju pravni interes da se provede stečajni postupak  nad stečajnim dužnikom FRIZERSKI STUDIO KLJAIĆ d.o.o. iz Šibenika, Vilsonova 2, MBS:100014166, OIB:19804915484, da u roku od 30 dana od dana objave ovog rješenja u Narodnim novinama, solidarno uplate na sudski depozit ovog suda broj HR 4323900011300000857, s pozivom na broj 6405045-23405… iznos od 30.000,00 kn, na ime predujma za pokriće troškova kako prethodnog tako i otvorenog stečajnog postupka, te da u istom roku potvrdu o uplati dostave u sudski spis.</w:t>
      </w:r>
    </w:p>
    <w:p w:rsidRDefault="00EC28CA" w:rsidP="00EC28CA" w:rsidR="00EC28CA">
      <w:pPr>
        <w:pStyle w:val="Bezproreda"/>
        <w:jc w:val="both"/>
        <w:rPr>
          <w:rFonts w:cs="Times New Roman" w:hAnsi="Times New Roman" w:ascii="Times New Roman"/>
          <w:sz w:val="24"/>
          <w:szCs w:val="24"/>
        </w:rPr>
      </w:pPr>
      <w:r>
        <w:rPr>
          <w:rFonts w:cs="Times New Roman" w:hAnsi="Times New Roman" w:ascii="Times New Roman"/>
          <w:sz w:val="24"/>
          <w:szCs w:val="24"/>
        </w:rPr>
        <w:t>2.Ovo rješenje objavit će se u Narodnim novinama i na posebnoj stečajnoj oglasnoj ploči Stalne službe u Šibeniku.</w:t>
      </w:r>
    </w:p>
    <w:p w:rsidRDefault="00EC28CA" w:rsidP="00EC28CA" w:rsidR="00EC28CA">
      <w:pPr>
        <w:pStyle w:val="Bezproreda"/>
        <w:jc w:val="both"/>
        <w:rPr>
          <w:rFonts w:cs="Times New Roman" w:hAnsi="Times New Roman" w:ascii="Times New Roman"/>
          <w:sz w:val="24"/>
          <w:szCs w:val="24"/>
        </w:rPr>
      </w:pPr>
      <w:r>
        <w:rPr>
          <w:rFonts w:cs="Times New Roman" w:hAnsi="Times New Roman" w:ascii="Times New Roman"/>
          <w:sz w:val="24"/>
          <w:szCs w:val="24"/>
        </w:rPr>
        <w:t>3.Ako niti jedan vjerovnik ne predujmi trošak po pozivu suda, sud će po službenoj dužnosti donijeti rješenje o otvaranju i zaključenju stečajnog postupka nad imovinom stečajnog dužnika FRIZERSKI STUDIO KLJAIĆ d.o.o. iz Šibenika, Vilsonova 2, MBS:100014166, OIB:19804915484</w:t>
      </w:r>
    </w:p>
    <w:p w:rsidRDefault="00EC28CA" w:rsidP="00EC28CA" w:rsidR="00EC28CA">
      <w:pPr>
        <w:pStyle w:val="Bezproreda"/>
        <w:jc w:val="both"/>
        <w:rPr>
          <w:rFonts w:cs="Times New Roman" w:hAnsi="Times New Roman" w:ascii="Times New Roman"/>
          <w:sz w:val="24"/>
          <w:szCs w:val="24"/>
        </w:rPr>
      </w:pPr>
    </w:p>
    <w:p w:rsidRDefault="00EC28CA" w:rsidP="00EC28CA" w:rsidR="00EC28CA">
      <w:pPr>
        <w:pStyle w:val="Bezproreda"/>
        <w:jc w:val="center"/>
        <w:rPr>
          <w:rFonts w:cs="Times New Roman" w:hAnsi="Times New Roman" w:ascii="Times New Roman"/>
          <w:sz w:val="24"/>
          <w:szCs w:val="24"/>
        </w:rPr>
      </w:pPr>
      <w:r>
        <w:rPr>
          <w:rFonts w:cs="Times New Roman" w:hAnsi="Times New Roman" w:ascii="Times New Roman"/>
          <w:sz w:val="24"/>
          <w:szCs w:val="24"/>
        </w:rPr>
        <w:t>Obrazloženje</w:t>
      </w:r>
    </w:p>
    <w:p w:rsidRDefault="00EC28CA" w:rsidP="00EC28CA" w:rsidR="00EC28CA">
      <w:pPr>
        <w:pStyle w:val="Bezproreda"/>
        <w:jc w:val="both"/>
        <w:rPr>
          <w:rFonts w:cs="Times New Roman" w:hAnsi="Times New Roman" w:ascii="Times New Roman"/>
          <w:sz w:val="24"/>
          <w:szCs w:val="24"/>
        </w:rPr>
      </w:pPr>
    </w:p>
    <w:p w:rsidRDefault="00EC28CA" w:rsidP="00EC28CA" w:rsidR="00EC28CA">
      <w:pPr>
        <w:pStyle w:val="Bezproreda"/>
        <w:jc w:val="both"/>
        <w:rPr>
          <w:rFonts w:cs="Times New Roman" w:hAnsi="Times New Roman" w:ascii="Times New Roman"/>
          <w:sz w:val="24"/>
          <w:szCs w:val="24"/>
        </w:rPr>
      </w:pPr>
      <w:r>
        <w:rPr>
          <w:rFonts w:cs="Times New Roman" w:hAnsi="Times New Roman" w:ascii="Times New Roman"/>
          <w:sz w:val="24"/>
          <w:szCs w:val="24"/>
        </w:rPr>
        <w:t>Predlagatelj FRIZERSKI STUDIO KLJAIĆ d.o.o. iz Šibenika, Vilsonova 2, MBS:100014166, OIB:19804915484, zastupan po zakonskom zastupniku Veljku Kljaiću iz Brodarice, Partizanska 11, a ovaj po punomoćniku Andreji Kljaić, odvjetnici iz Zagreba, Dragutina Golika 16 podnio je ovom sudu dana 03. kolovoza 2015. godine prijedlog za otvaranje stečajnog postupka nad stečajnim dužnikom FRIZERSKI STUDIO KLJAIĆ d.o.o. iz Šibenika, Vilsonova 2, MBS:100014166, OIB:19804915484. U prijedlogu se navodi da je kod dužnika utvrđen stečajni razlog za otvaranje stečajnog postupka predviđen čl. 4. st. 2. Stečajnog zakona – nesposobnost za plaćanje.</w:t>
      </w:r>
    </w:p>
    <w:p w:rsidRDefault="00EC28CA" w:rsidP="00EC28CA" w:rsidR="00EC28CA">
      <w:pPr>
        <w:pStyle w:val="Bezproreda"/>
        <w:jc w:val="both"/>
        <w:rPr>
          <w:rFonts w:cs="Times New Roman" w:hAnsi="Times New Roman" w:ascii="Times New Roman"/>
          <w:sz w:val="24"/>
          <w:szCs w:val="24"/>
        </w:rPr>
      </w:pPr>
    </w:p>
    <w:p w:rsidRDefault="00EC28CA" w:rsidP="00EC28CA" w:rsidR="00EC28CA">
      <w:pPr>
        <w:pStyle w:val="Bezproreda"/>
        <w:jc w:val="both"/>
        <w:rPr>
          <w:rFonts w:cs="Times New Roman" w:hAnsi="Times New Roman" w:ascii="Times New Roman"/>
          <w:sz w:val="24"/>
          <w:szCs w:val="24"/>
        </w:rPr>
      </w:pPr>
    </w:p>
    <w:p w:rsidRDefault="00EC28CA" w:rsidP="00EC28CA" w:rsidR="00EC28CA">
      <w:pPr>
        <w:pStyle w:val="Bezproreda"/>
        <w:jc w:val="both"/>
        <w:rPr>
          <w:rFonts w:cs="Times New Roman" w:hAnsi="Times New Roman" w:ascii="Times New Roman"/>
          <w:sz w:val="24"/>
          <w:szCs w:val="24"/>
        </w:rPr>
      </w:pPr>
      <w:r>
        <w:rPr>
          <w:rFonts w:cs="Times New Roman" w:hAnsi="Times New Roman" w:ascii="Times New Roman"/>
          <w:sz w:val="24"/>
          <w:szCs w:val="24"/>
        </w:rPr>
        <w:t>U postupku je izvršen uvid u dokumentaciju u spisu iz koje je razvidno da je kod stečajnog dužnika ostvaren stečajni razlog predviđen čl. 4. st. 2. Stečajnog zakona: nesposobnost za plaćanje, te da  dužnik nema imovine koja bi ušla u stečajnu masu i iz koje bi se mogli namiriti troškovi stečajnog postupka, te na žiro-računu dužnika nema novčanih sredstava.</w:t>
      </w:r>
    </w:p>
    <w:p w:rsidRDefault="00EC28CA" w:rsidP="00EC28CA" w:rsidR="00EC28CA">
      <w:pPr>
        <w:pStyle w:val="Bezproreda"/>
        <w:jc w:val="both"/>
        <w:rPr>
          <w:rFonts w:cs="Times New Roman" w:hAnsi="Times New Roman" w:ascii="Times New Roman"/>
          <w:sz w:val="24"/>
          <w:szCs w:val="24"/>
        </w:rPr>
      </w:pPr>
    </w:p>
    <w:p w:rsidRDefault="00EC28CA" w:rsidP="00EC28CA" w:rsidR="00EC28CA">
      <w:pPr>
        <w:pStyle w:val="Bezproreda"/>
        <w:jc w:val="both"/>
        <w:rPr>
          <w:rFonts w:cs="Times New Roman" w:hAnsi="Times New Roman" w:ascii="Times New Roman"/>
          <w:sz w:val="24"/>
          <w:szCs w:val="24"/>
        </w:rPr>
      </w:pPr>
      <w:r>
        <w:rPr>
          <w:rFonts w:cs="Times New Roman" w:hAnsi="Times New Roman" w:ascii="Times New Roman"/>
          <w:sz w:val="24"/>
          <w:szCs w:val="24"/>
        </w:rPr>
        <w:t>Predvidivi troškovi stečajnog postupka prema ocjeni ovog suda iznosili bi 30.000,00 kn (troškovi sređivanja knjigovodstvene dokumentacije, troškovi stečajnog upravitelja, troškovi objave oglasa u Narodnim novinama i drugi troškovi).</w:t>
      </w:r>
    </w:p>
    <w:p w:rsidRDefault="00EC28CA" w:rsidP="00EC28CA" w:rsidR="00EC28CA">
      <w:pPr>
        <w:pStyle w:val="Bezproreda"/>
        <w:jc w:val="both"/>
        <w:rPr>
          <w:rFonts w:cs="Times New Roman" w:hAnsi="Times New Roman" w:ascii="Times New Roman"/>
          <w:sz w:val="24"/>
          <w:szCs w:val="24"/>
        </w:rPr>
      </w:pPr>
    </w:p>
    <w:p w:rsidRDefault="00EC28CA" w:rsidP="00EC28CA" w:rsidR="00EC28CA">
      <w:pPr>
        <w:pStyle w:val="Bezproreda"/>
        <w:jc w:val="both"/>
        <w:rPr>
          <w:rFonts w:cs="Times New Roman" w:hAnsi="Times New Roman" w:ascii="Times New Roman"/>
          <w:sz w:val="24"/>
          <w:szCs w:val="24"/>
        </w:rPr>
      </w:pPr>
      <w:r>
        <w:rPr>
          <w:rFonts w:cs="Times New Roman" w:hAnsi="Times New Roman" w:ascii="Times New Roman"/>
          <w:sz w:val="24"/>
          <w:szCs w:val="24"/>
        </w:rPr>
        <w:t>Temeljem  čl. 63. st. 1. Stečajnog zakona trebalo je riješiti kao u izreci rješenja.</w:t>
      </w:r>
    </w:p>
    <w:p w:rsidRDefault="00EC28CA" w:rsidP="00EC28CA" w:rsidR="00EC28CA">
      <w:pPr>
        <w:pStyle w:val="Bezproreda"/>
        <w:jc w:val="both"/>
        <w:rPr>
          <w:rFonts w:cs="Times New Roman" w:hAnsi="Times New Roman" w:ascii="Times New Roman"/>
          <w:sz w:val="24"/>
          <w:szCs w:val="24"/>
        </w:rPr>
      </w:pPr>
    </w:p>
    <w:p w:rsidRDefault="00EC28CA" w:rsidP="00EC28CA" w:rsidR="00EC28CA">
      <w:pPr>
        <w:pStyle w:val="Bezproreda"/>
        <w:jc w:val="both"/>
        <w:rPr>
          <w:rFonts w:cs="Times New Roman" w:hAnsi="Times New Roman" w:ascii="Times New Roman"/>
          <w:sz w:val="24"/>
          <w:szCs w:val="24"/>
        </w:rPr>
      </w:pPr>
    </w:p>
    <w:p w:rsidRDefault="00EC28CA" w:rsidP="00EC28CA" w:rsidR="00EC28CA">
      <w:pPr>
        <w:pStyle w:val="Bezproreda"/>
        <w:jc w:val="center"/>
        <w:rPr>
          <w:rFonts w:cs="Times New Roman" w:hAnsi="Times New Roman" w:ascii="Times New Roman"/>
          <w:sz w:val="24"/>
          <w:szCs w:val="24"/>
        </w:rPr>
      </w:pPr>
      <w:r>
        <w:rPr>
          <w:rFonts w:cs="Times New Roman" w:hAnsi="Times New Roman" w:ascii="Times New Roman"/>
          <w:sz w:val="24"/>
          <w:szCs w:val="24"/>
        </w:rPr>
        <w:t>U Šibeniku, 28. listopada 2015. godine</w:t>
      </w:r>
    </w:p>
    <w:p w:rsidRDefault="00EC28CA" w:rsidP="00EC28CA" w:rsidR="00EC28CA">
      <w:pPr>
        <w:pStyle w:val="Bezproreda"/>
        <w:jc w:val="both"/>
        <w:rPr>
          <w:rFonts w:cs="Times New Roman" w:hAnsi="Times New Roman" w:ascii="Times New Roman"/>
          <w:sz w:val="24"/>
          <w:szCs w:val="24"/>
        </w:rPr>
      </w:pPr>
    </w:p>
    <w:p w:rsidRDefault="00EC28CA" w:rsidP="00EC28CA" w:rsidR="00EC28CA">
      <w:pPr>
        <w:pStyle w:val="Bezproreda"/>
        <w:jc w:val="both"/>
        <w:rPr>
          <w:rFonts w:cs="Times New Roman" w:hAnsi="Times New Roman" w:ascii="Times New Roman"/>
          <w:sz w:val="24"/>
          <w:szCs w:val="24"/>
        </w:rPr>
      </w:pPr>
    </w:p>
    <w:p w:rsidRDefault="00EC28CA" w:rsidP="00EC28CA" w:rsidR="00EC28CA">
      <w:pPr>
        <w:pStyle w:val="Bezproreda"/>
        <w:ind w:firstLine="708" w:left="5664"/>
        <w:jc w:val="right"/>
        <w:rPr>
          <w:rFonts w:cs="Times New Roman" w:hAnsi="Times New Roman" w:ascii="Times New Roman"/>
          <w:sz w:val="24"/>
          <w:szCs w:val="24"/>
        </w:rPr>
      </w:pPr>
      <w:r>
        <w:rPr>
          <w:rFonts w:cs="Times New Roman" w:hAnsi="Times New Roman" w:ascii="Times New Roman"/>
          <w:sz w:val="24"/>
          <w:szCs w:val="24"/>
        </w:rPr>
        <w:t>STEČAJNI SUDAC:</w:t>
      </w:r>
    </w:p>
    <w:p w:rsidRDefault="00EC28CA" w:rsidP="00EC28CA" w:rsidR="00EC28CA">
      <w:pPr>
        <w:pStyle w:val="Bezproreda"/>
        <w:jc w:val="right"/>
        <w:rPr>
          <w:rFonts w:cs="Times New Roman" w:hAnsi="Times New Roman" w:ascii="Times New Roman"/>
          <w:sz w:val="24"/>
          <w:szCs w:val="24"/>
        </w:rPr>
      </w:pPr>
    </w:p>
    <w:p w:rsidRDefault="00EC28CA" w:rsidP="00EC28CA" w:rsidR="00EC28CA">
      <w:pPr>
        <w:pStyle w:val="Bezproreda"/>
        <w:ind w:firstLine="708" w:left="5664"/>
        <w:jc w:val="right"/>
        <w:rPr>
          <w:rFonts w:cs="Times New Roman" w:hAnsi="Times New Roman" w:ascii="Times New Roman"/>
          <w:sz w:val="24"/>
          <w:szCs w:val="24"/>
        </w:rPr>
      </w:pPr>
      <w:r>
        <w:rPr>
          <w:rFonts w:cs="Times New Roman" w:hAnsi="Times New Roman" w:ascii="Times New Roman"/>
          <w:sz w:val="24"/>
          <w:szCs w:val="24"/>
        </w:rPr>
        <w:t>Joško Livaković</w:t>
      </w:r>
    </w:p>
    <w:p w:rsidRDefault="00EC28CA" w:rsidP="00EC28CA" w:rsidR="00EC28CA">
      <w:pPr>
        <w:pStyle w:val="Bezproreda"/>
        <w:jc w:val="both"/>
        <w:rPr>
          <w:rFonts w:cs="Times New Roman" w:hAnsi="Times New Roman" w:ascii="Times New Roman"/>
          <w:sz w:val="24"/>
          <w:szCs w:val="24"/>
        </w:rPr>
      </w:pPr>
    </w:p>
    <w:p w:rsidRDefault="00EC28CA" w:rsidP="00EC28CA" w:rsidR="00EC28CA">
      <w:pPr>
        <w:pStyle w:val="Bezproreda"/>
        <w:jc w:val="both"/>
        <w:rPr>
          <w:rFonts w:cs="Times New Roman" w:hAnsi="Times New Roman" w:ascii="Times New Roman"/>
          <w:sz w:val="24"/>
          <w:szCs w:val="24"/>
        </w:rPr>
      </w:pPr>
    </w:p>
    <w:p w:rsidRDefault="00EC28CA" w:rsidP="00EC28CA" w:rsidR="00EC28CA">
      <w:pPr>
        <w:pStyle w:val="Bezproreda"/>
        <w:jc w:val="both"/>
        <w:rPr>
          <w:rFonts w:cs="Times New Roman" w:hAnsi="Times New Roman" w:ascii="Times New Roman"/>
          <w:sz w:val="24"/>
          <w:szCs w:val="24"/>
        </w:rPr>
      </w:pPr>
    </w:p>
    <w:p w:rsidRDefault="00EC28CA" w:rsidP="00EC28CA" w:rsidR="00EC28CA">
      <w:pPr>
        <w:pStyle w:val="Bezproreda"/>
        <w:jc w:val="both"/>
        <w:rPr>
          <w:rFonts w:cs="Times New Roman" w:hAnsi="Times New Roman" w:ascii="Times New Roman"/>
          <w:sz w:val="24"/>
          <w:szCs w:val="24"/>
        </w:rPr>
      </w:pPr>
    </w:p>
    <w:p w:rsidRDefault="00EC28CA" w:rsidP="00EC28CA" w:rsidR="00EC28CA">
      <w:pPr>
        <w:pStyle w:val="Bezproreda"/>
        <w:jc w:val="both"/>
        <w:rPr>
          <w:rFonts w:cs="Times New Roman" w:hAnsi="Times New Roman" w:ascii="Times New Roman"/>
          <w:sz w:val="24"/>
          <w:szCs w:val="24"/>
        </w:rPr>
      </w:pPr>
      <w:r>
        <w:rPr>
          <w:rFonts w:cs="Times New Roman" w:hAnsi="Times New Roman" w:ascii="Times New Roman"/>
          <w:sz w:val="24"/>
          <w:szCs w:val="24"/>
        </w:rPr>
        <w:t>POUKA O PRAVNOM LIJEKU:</w:t>
      </w:r>
    </w:p>
    <w:p w:rsidRDefault="00EC28CA" w:rsidP="00EC28CA" w:rsidR="00EC28CA">
      <w:pPr>
        <w:pStyle w:val="Bezproreda"/>
        <w:jc w:val="both"/>
        <w:rPr>
          <w:rFonts w:cs="Times New Roman" w:hAnsi="Times New Roman" w:ascii="Times New Roman"/>
          <w:sz w:val="24"/>
          <w:szCs w:val="24"/>
        </w:rPr>
      </w:pPr>
      <w:r>
        <w:rPr>
          <w:rFonts w:cs="Times New Roman" w:hAnsi="Times New Roman" w:ascii="Times New Roman"/>
          <w:sz w:val="24"/>
          <w:szCs w:val="24"/>
        </w:rPr>
        <w:t>Protiv ovog rješenja nije dopuštena žalba (čl. 278. st. 2 ZPP-a, a u svezi s čl. 6. SZ-a)</w:t>
      </w:r>
    </w:p>
    <w:p w:rsidRDefault="00EC28CA" w:rsidP="00EC28CA" w:rsidR="00EC28CA">
      <w:pPr>
        <w:pStyle w:val="Bezproreda"/>
        <w:jc w:val="both"/>
        <w:rPr>
          <w:rFonts w:cs="Times New Roman" w:hAnsi="Times New Roman" w:ascii="Times New Roman"/>
          <w:sz w:val="24"/>
          <w:szCs w:val="24"/>
        </w:rPr>
      </w:pPr>
    </w:p>
    <w:p w:rsidRDefault="00EC28CA" w:rsidP="00EC28CA" w:rsidR="00EC28CA">
      <w:pPr>
        <w:pStyle w:val="Bezproreda"/>
        <w:jc w:val="both"/>
        <w:rPr>
          <w:rFonts w:cs="Times New Roman" w:hAnsi="Times New Roman" w:ascii="Times New Roman"/>
          <w:sz w:val="24"/>
          <w:szCs w:val="24"/>
        </w:rPr>
      </w:pPr>
    </w:p>
    <w:p w:rsidRDefault="00EC28CA" w:rsidP="00EC28CA" w:rsidR="00EC28CA">
      <w:pPr>
        <w:pStyle w:val="Bezproreda"/>
        <w:jc w:val="both"/>
        <w:rPr>
          <w:rFonts w:cs="Times New Roman" w:hAnsi="Times New Roman" w:ascii="Times New Roman"/>
          <w:sz w:val="24"/>
          <w:szCs w:val="24"/>
        </w:rPr>
      </w:pPr>
      <w:r>
        <w:rPr>
          <w:rFonts w:cs="Times New Roman" w:hAnsi="Times New Roman" w:ascii="Times New Roman"/>
          <w:sz w:val="24"/>
          <w:szCs w:val="24"/>
        </w:rPr>
        <w:t>DN-a:</w:t>
      </w:r>
    </w:p>
    <w:p w:rsidRDefault="00EC28CA" w:rsidP="00EC28CA" w:rsidR="00EC28CA">
      <w:pPr>
        <w:pStyle w:val="Bezproreda"/>
        <w:jc w:val="both"/>
        <w:rPr>
          <w:rFonts w:cs="Times New Roman" w:hAnsi="Times New Roman" w:ascii="Times New Roman"/>
          <w:sz w:val="24"/>
          <w:szCs w:val="24"/>
        </w:rPr>
      </w:pPr>
    </w:p>
    <w:p w:rsidRDefault="00EC28CA" w:rsidP="00EC28CA" w:rsidR="00EC28CA">
      <w:pPr>
        <w:pStyle w:val="Bezproreda"/>
        <w:jc w:val="both"/>
        <w:rPr>
          <w:rFonts w:cs="Times New Roman" w:hAnsi="Times New Roman" w:ascii="Times New Roman"/>
          <w:sz w:val="24"/>
          <w:szCs w:val="24"/>
        </w:rPr>
      </w:pPr>
      <w:r>
        <w:rPr>
          <w:rFonts w:cs="Times New Roman" w:hAnsi="Times New Roman" w:ascii="Times New Roman"/>
          <w:sz w:val="24"/>
          <w:szCs w:val="24"/>
        </w:rPr>
        <w:t>1. Andreja Kljaić, odvjetnica iz Zagreba, Dragutina Golika 16</w:t>
      </w:r>
    </w:p>
    <w:p w:rsidRDefault="00EC28CA" w:rsidP="00EC28CA" w:rsidR="00EC28CA">
      <w:pPr>
        <w:pStyle w:val="Bezproreda"/>
        <w:jc w:val="both"/>
        <w:rPr>
          <w:rFonts w:cs="Times New Roman" w:hAnsi="Times New Roman" w:ascii="Times New Roman"/>
          <w:sz w:val="24"/>
          <w:szCs w:val="24"/>
        </w:rPr>
      </w:pPr>
      <w:r>
        <w:rPr>
          <w:rFonts w:cs="Times New Roman" w:hAnsi="Times New Roman" w:ascii="Times New Roman"/>
          <w:sz w:val="24"/>
          <w:szCs w:val="24"/>
        </w:rPr>
        <w:t>2.Privremenom stečajnom upravitelju Radojki Danek mag.oec.univ.spec.oec. iz Šibenika, Petra Preradovića 6</w:t>
      </w:r>
    </w:p>
    <w:p w:rsidRDefault="00EC28CA" w:rsidP="00EC28CA" w:rsidR="00EC28CA">
      <w:pPr>
        <w:pStyle w:val="Bezproreda"/>
        <w:jc w:val="both"/>
        <w:rPr>
          <w:rFonts w:cs="Times New Roman" w:hAnsi="Times New Roman" w:ascii="Times New Roman"/>
          <w:sz w:val="24"/>
          <w:szCs w:val="24"/>
        </w:rPr>
      </w:pPr>
      <w:r>
        <w:rPr>
          <w:rFonts w:cs="Times New Roman" w:hAnsi="Times New Roman" w:ascii="Times New Roman"/>
          <w:sz w:val="24"/>
          <w:szCs w:val="24"/>
        </w:rPr>
        <w:t>3.Posebna stečajna e-oglasna ploča Stalne službe u Šibeniku</w:t>
      </w:r>
    </w:p>
    <w:p w:rsidRDefault="00EC28CA" w:rsidP="00EC28CA" w:rsidR="00EC28CA">
      <w:pPr>
        <w:pStyle w:val="Bezproreda"/>
        <w:jc w:val="both"/>
        <w:rPr>
          <w:rFonts w:cs="Times New Roman" w:hAnsi="Times New Roman" w:ascii="Times New Roman"/>
          <w:sz w:val="24"/>
          <w:szCs w:val="24"/>
        </w:rPr>
      </w:pPr>
      <w:r>
        <w:rPr>
          <w:rFonts w:cs="Times New Roman" w:hAnsi="Times New Roman" w:ascii="Times New Roman"/>
          <w:sz w:val="24"/>
          <w:szCs w:val="24"/>
        </w:rPr>
        <w:t xml:space="preserve">4. Narodne novine – u oglasu </w:t>
      </w:r>
    </w:p>
    <w:p w:rsidRDefault="00EC28CA" w:rsidP="00EC28CA" w:rsidR="00EC28CA">
      <w:pPr>
        <w:pStyle w:val="Bezproreda"/>
        <w:jc w:val="both"/>
        <w:rPr>
          <w:rFonts w:cs="Times New Roman" w:hAnsi="Times New Roman" w:ascii="Times New Roman"/>
          <w:sz w:val="24"/>
          <w:szCs w:val="24"/>
        </w:rPr>
      </w:pPr>
    </w:p>
    <w:p w:rsidRDefault="00EC28CA" w:rsidP="00EC28CA" w:rsidR="00EC28CA">
      <w:pPr>
        <w:pStyle w:val="Bezproreda"/>
        <w:jc w:val="both"/>
        <w:rPr>
          <w:rFonts w:cs="Times New Roman" w:hAnsi="Times New Roman" w:ascii="Times New Roman"/>
          <w:sz w:val="24"/>
          <w:szCs w:val="24"/>
        </w:rPr>
      </w:pPr>
    </w:p>
    <w:p w:rsidRDefault="00EC28CA" w:rsidP="00EC28CA" w:rsidR="00EC28CA">
      <w:pPr>
        <w:pStyle w:val="Bezproreda"/>
        <w:jc w:val="both"/>
        <w:rPr>
          <w:rFonts w:cs="Times New Roman" w:hAnsi="Times New Roman" w:ascii="Times New Roman"/>
          <w:sz w:val="24"/>
          <w:szCs w:val="24"/>
        </w:rPr>
      </w:pPr>
    </w:p>
    <w:p w:rsidRDefault="00EC28CA" w:rsidP="00EC28CA" w:rsidR="00EC28CA">
      <w:pPr>
        <w:pStyle w:val="Bezproreda"/>
        <w:jc w:val="both"/>
        <w:rPr>
          <w:rFonts w:cs="Times New Roman" w:hAnsi="Times New Roman" w:ascii="Times New Roman"/>
          <w:sz w:val="24"/>
          <w:szCs w:val="24"/>
        </w:rPr>
      </w:pPr>
    </w:p>
    <w:p w:rsidRDefault="00EC28CA" w:rsidP="00EC28CA" w:rsidR="00EC28CA">
      <w:pPr>
        <w:pStyle w:val="Bezproreda"/>
        <w:jc w:val="both"/>
        <w:rPr>
          <w:rFonts w:cs="Times New Roman" w:hAnsi="Times New Roman" w:ascii="Times New Roman"/>
          <w:sz w:val="24"/>
          <w:szCs w:val="24"/>
        </w:rPr>
      </w:pPr>
    </w:p>
    <w:p w:rsidRDefault="00EC28CA" w:rsidP="00EC28CA" w:rsidR="00EC28CA">
      <w:pPr>
        <w:pStyle w:val="Bezproreda"/>
        <w:jc w:val="both"/>
        <w:rPr>
          <w:rFonts w:cs="Times New Roman" w:hAnsi="Times New Roman" w:ascii="Times New Roman"/>
          <w:sz w:val="24"/>
          <w:szCs w:val="24"/>
        </w:rPr>
      </w:pPr>
    </w:p>
    <w:p w:rsidRDefault="00EC28CA" w:rsidP="00EC28CA" w:rsidR="00EC28CA" w:rsidRPr="00814192">
      <w:pPr>
        <w:pStyle w:val="Bezproreda"/>
        <w:jc w:val="both"/>
        <w:rPr>
          <w:rFonts w:cs="Times New Roman" w:hAnsi="Times New Roman" w:ascii="Times New Roman"/>
          <w:sz w:val="24"/>
        </w:rPr>
      </w:pPr>
    </w:p>
    <w:p w:rsidRDefault="004A0304" w:rsidP="00EC28CA" w:rsidR="004A0304" w:rsidRPr="00EC28CA">
      <w:pPr>
        <w:pStyle w:val="Bezproreda"/>
        <w:jc w:val="both"/>
        <w:rPr>
          <w:rFonts w:cs="Times New Roman" w:hAnsi="Times New Roman" w:ascii="Times New Roman"/>
          <w:sz w:val="24"/>
          <w:szCs w:val="24"/>
        </w:rPr>
      </w:pPr>
    </w:p>
    <w:sectPr w:rsidR="004A0304" w:rsidRPr="00EC28CA">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C28CA"/>
    <w:rsid w:val="004A0304"/>
    <w:rsid w:val="00D47755"/>
    <w:rsid w:val="00EC28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EC28CA"/>
    <w:pPr>
      <w:spacing w:lineRule="auto" w:line="240" w:after="0"/>
    </w:pPr>
  </w:style>
  <w:style w:styleId="Tekstrezerviranogmjesta" w:type="character">
    <w:name w:val="Placeholder Text"/>
    <w:basedOn w:val="Zadanifontodlomka"/>
    <w:uiPriority w:val="99"/>
    <w:semiHidden/>
    <w:rsid w:val="00D47755"/>
    <w:rPr>
      <w:color w:val="808080"/>
      <w:bdr w:space="0" w:sz="0" w:color="auto" w:val="none"/>
      <w:shd w:fill="auto" w:color="auto" w:val="clear"/>
    </w:rPr>
  </w:style>
  <w:style w:customStyle="true" w:styleId="eSPISCCParagraphDefaultFont" w:type="character">
    <w:name w:val="eSPIS_CC_Paragraph Default Font"/>
    <w:basedOn w:val="Zadanifontodlomka"/>
    <w:rsid w:val="00D4775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47755"/>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4775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4775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EC28CA"/>
    <w:pPr>
      <w:spacing w:after="0" w:line="240" w:lineRule="auto"/>
    </w:pPr>
  </w:style>
  <w:style w:styleId="Tekstrezerviranogmjesta" w:type="character">
    <w:name w:val="Placeholder Text"/>
    <w:basedOn w:val="Zadanifontodlomka"/>
    <w:uiPriority w:val="99"/>
    <w:semiHidden/>
    <w:rsid w:val="00D47755"/>
    <w:rPr>
      <w:color w:val="808080"/>
      <w:bdr w:color="auto" w:space="0" w:sz="0" w:val="none"/>
      <w:shd w:color="auto" w:fill="auto" w:val="clear"/>
    </w:rPr>
  </w:style>
  <w:style w:customStyle="1" w:styleId="eSPISCCParagraphDefaultFont" w:type="character">
    <w:name w:val="eSPIS_CC_Paragraph Default Font"/>
    <w:basedOn w:val="Zadanifontodlomka"/>
    <w:rsid w:val="00D4775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47755"/>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4775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4775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listopada 2015.</izvorni_sadrzaj>
    <derivirana_varijabla naziv="DomainObject.DatumDonosenjaOdluke_1">28.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Joško</izvorni_sadrzaj>
    <derivirana_varijabla naziv="DomainObject.DonositeljOdluke.Ime_1">Joško</derivirana_varijabla>
  </DomainObject.DonositeljOdluke.Ime>
  <DomainObject.DonositeljOdluke.Prezime>
    <izvorni_sadrzaj>Livaković</izvorni_sadrzaj>
    <derivirana_varijabla naziv="DomainObject.DonositeljOdluke.Prezime_1">Livaković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izvorni_sadrzaj>
    <derivirana_varijabla naziv="DomainObject.Predmet.Broj_1">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2015.</izvorni_sadrzaj>
    <derivirana_varijabla naziv="DomainObject.Predmet.DatumOsnivanja_1">3.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St-84/2015</izvorni_sadrzaj>
    <derivirana_varijabla naziv="DomainObject.Predmet.OznakaBroj_1">St-84/2015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 </izvorni_sadrzaj>
    <derivirana_varijabla naziv="DomainObject.Predmet.Referada.Naziv_1">Referada 7 </derivirana_varijabla>
  </DomainObject.Predmet.Referada.Naziv>
  <DomainObject.Predmet.Referada.Oznaka>
    <izvorni_sadrzaj>7 </izvorni_sadrzaj>
    <derivirana_varijabla naziv="DomainObject.Predmet.Referada.Oznaka_1">7 </derivirana_varijabla>
  </DomainObject.Predmet.Referada.Oznaka>
  <DomainObject.Predmet.Referada.Prostorija.Naziv>
    <izvorni_sadrzaj>soba 212</izvorni_sadrzaj>
    <derivirana_varijabla naziv="DomainObject.Predmet.Referada.Prostorija.Naziv_1">soba 212</derivirana_varijabla>
  </DomainObject.Predmet.Referada.Prostorija.Naziv>
  <DomainObject.Predmet.Referada.Prostorija.Oznaka>
    <izvorni_sadrzaj>soba 212</izvorni_sadrzaj>
    <derivirana_varijabla naziv="DomainObject.Predmet.Referada.Prostorija.Oznaka_1">soba 212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Joško Livaković</izvorni_sadrzaj>
    <derivirana_varijabla naziv="DomainObject.Predmet.Referada.Sudac_1">Joško Livaković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FRIZERSKI STUDIO KLJAIĆ društvo s ograničenom odgovornošću za frizerske usluge</izvorni_sadrzaj>
    <derivirana_varijabla naziv="DomainObject.Predmet.StrankaFormated_1">  FRIZERSKI STUDIO KLJAIĆ društvo s ograničenom odgovornošću za frizerske usluge</derivirana_varijabla>
  </DomainObject.Predmet.StrankaFormated>
  <DomainObject.Predmet.StrankaFormatedOIB>
    <izvorni_sadrzaj>  FRIZERSKI STUDIO KLJAIĆ društvo s ograničenom odgovornošću za frizerske usluge, OIB 19804915484</izvorni_sadrzaj>
    <derivirana_varijabla naziv="DomainObject.Predmet.StrankaFormatedOIB_1">  FRIZERSKI STUDIO KLJAIĆ društvo s ograničenom odgovornošću za frizerske usluge, OIB 19804915484</derivirana_varijabla>
  </DomainObject.Predmet.StrankaFormatedOIB>
  <DomainObject.Predmet.StrankaFormatedWithAdress>
    <izvorni_sadrzaj> FRIZERSKI STUDIO KLJAIĆ društvo s ograničenom odgovornošću za frizerske usluge, Vilsonova 2, 22000 Šibenik</izvorni_sadrzaj>
    <derivirana_varijabla naziv="DomainObject.Predmet.StrankaFormatedWithAdress_1"> FRIZERSKI STUDIO KLJAIĆ društvo s ograničenom odgovornošću za frizerske usluge, Vilsonova 2, 22000 Šibenik</derivirana_varijabla>
  </DomainObject.Predmet.StrankaFormatedWithAdress>
  <DomainObject.Predmet.StrankaFormatedWithAdressOIB>
    <izvorni_sadrzaj> FRIZERSKI STUDIO KLJAIĆ društvo s ograničenom odgovornošću za frizerske usluge, OIB 19804915484, Vilsonova 2, 22000 Šibenik</izvorni_sadrzaj>
    <derivirana_varijabla naziv="DomainObject.Predmet.StrankaFormatedWithAdressOIB_1"> FRIZERSKI STUDIO KLJAIĆ društvo s ograničenom odgovornošću za frizerske usluge, OIB 19804915484, Vilsonova 2, 22000 Šibenik</derivirana_varijabla>
  </DomainObject.Predmet.StrankaFormatedWithAdressOIB>
  <DomainObject.Predmet.StrankaWithAdress>
    <izvorni_sadrzaj>FRIZERSKI STUDIO KLJAIĆ društvo s ograničenom odgovornošću za frizerske usluge Vilsonova 2,22000 Šibenik</izvorni_sadrzaj>
    <derivirana_varijabla naziv="DomainObject.Predmet.StrankaWithAdress_1">FRIZERSKI STUDIO KLJAIĆ društvo s ograničenom odgovornošću za frizerske usluge Vilsonova 2,22000 Šibenik</derivirana_varijabla>
  </DomainObject.Predmet.StrankaWithAdress>
  <DomainObject.Predmet.StrankaWithAdressOIB>
    <izvorni_sadrzaj>FRIZERSKI STUDIO KLJAIĆ društvo s ograničenom odgovornošću za frizerske usluge, OIB 19804915484, Vilsonova 2,22000 Šibenik</izvorni_sadrzaj>
    <derivirana_varijabla naziv="DomainObject.Predmet.StrankaWithAdressOIB_1">FRIZERSKI STUDIO KLJAIĆ društvo s ograničenom odgovornošću za frizerske usluge, OIB 19804915484, Vilsonova 2,22000 Šibenik</derivirana_varijabla>
  </DomainObject.Predmet.StrankaWithAdressOIB>
  <DomainObject.Predmet.StrankaNazivFormated>
    <izvorni_sadrzaj>FRIZERSKI STUDIO KLJAIĆ društvo s ograničenom odgovornošću za frizerske usluge</izvorni_sadrzaj>
    <derivirana_varijabla naziv="DomainObject.Predmet.StrankaNazivFormated_1">FRIZERSKI STUDIO KLJAIĆ društvo s ograničenom odgovornošću za frizerske usluge</derivirana_varijabla>
  </DomainObject.Predmet.StrankaNazivFormated>
  <DomainObject.Predmet.StrankaNazivFormatedOIB>
    <izvorni_sadrzaj>FRIZERSKI STUDIO KLJAIĆ društvo s ograničenom odgovornošću za frizerske usluge, OIB 19804915484</izvorni_sadrzaj>
    <derivirana_varijabla naziv="DomainObject.Predmet.StrankaNazivFormatedOIB_1">FRIZERSKI STUDIO KLJAIĆ društvo s ograničenom odgovornošću za frizerske usluge, OIB 19804915484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Benić</izvorni_sadrzaj>
    <derivirana_varijabla naziv="DomainObject.Predmet.Zapisnicar_1">Katarina Benić</derivirana_varijabla>
  </DomainObject.Predmet.Zapisnicar>
  <DomainObject.Predmet.StrankaListFormated>
    <izvorni_sadrzaj>
      <item>FRIZERSKI STUDIO KLJAIĆ društvo s ograničenom odgovornošću za frizerske usluge</item>
    </izvorni_sadrzaj>
    <derivirana_varijabla naziv="DomainObject.Predmet.StrankaListFormated_1">
      <item>FRIZERSKI STUDIO KLJAIĆ društvo s ograničenom odgovornošću za frizerske usluge</item>
    </derivirana_varijabla>
  </DomainObject.Predmet.StrankaListFormated>
  <DomainObject.Predmet.StrankaListFormatedOIB>
    <izvorni_sadrzaj>
      <item>FRIZERSKI STUDIO KLJAIĆ društvo s ograničenom odgovornošću za frizerske usluge, OIB 19804915484</item>
    </izvorni_sadrzaj>
    <derivirana_varijabla naziv="DomainObject.Predmet.StrankaListFormatedOIB_1">
      <item>FRIZERSKI STUDIO KLJAIĆ društvo s ograničenom odgovornošću za frizerske usluge, OIB 19804915484</item>
    </derivirana_varijabla>
  </DomainObject.Predmet.StrankaListFormatedOIB>
  <DomainObject.Predmet.StrankaListFormatedWithAdress>
    <izvorni_sadrzaj>
      <item>FRIZERSKI STUDIO KLJAIĆ društvo s ograničenom odgovornošću za frizerske usluge, Vilsonova 2, 22000 Šibenik</item>
    </izvorni_sadrzaj>
    <derivirana_varijabla naziv="DomainObject.Predmet.StrankaListFormatedWithAdress_1">
      <item>FRIZERSKI STUDIO KLJAIĆ društvo s ograničenom odgovornošću za frizerske usluge, Vilsonova 2, 22000 Šibenik</item>
    </derivirana_varijabla>
  </DomainObject.Predmet.StrankaListFormatedWithAdress>
  <DomainObject.Predmet.StrankaListFormatedWithAdressOIB>
    <izvorni_sadrzaj>
      <item>FRIZERSKI STUDIO KLJAIĆ društvo s ograničenom odgovornošću za frizerske usluge, OIB 19804915484, Vilsonova 2, 22000 Šibenik</item>
    </izvorni_sadrzaj>
    <derivirana_varijabla naziv="DomainObject.Predmet.StrankaListFormatedWithAdressOIB_1">
      <item>FRIZERSKI STUDIO KLJAIĆ društvo s ograničenom odgovornošću za frizerske usluge, OIB 19804915484, Vilsonova 2, 22000 Šibenik</item>
    </derivirana_varijabla>
  </DomainObject.Predmet.StrankaListFormatedWithAdressOIB>
  <DomainObject.Predmet.StrankaListNazivFormated>
    <izvorni_sadrzaj>
      <item>FRIZERSKI STUDIO KLJAIĆ društvo s ograničenom odgovornošću za frizerske usluge</item>
    </izvorni_sadrzaj>
    <derivirana_varijabla naziv="DomainObject.Predmet.StrankaListNazivFormated_1">
      <item>FRIZERSKI STUDIO KLJAIĆ društvo s ograničenom odgovornošću za frizerske usluge</item>
    </derivirana_varijabla>
  </DomainObject.Predmet.StrankaListNazivFormated>
  <DomainObject.Predmet.StrankaListNazivFormatedOIB>
    <izvorni_sadrzaj>
      <item>FRIZERSKI STUDIO KLJAIĆ društvo s ograničenom odgovornošću za frizerske usluge, OIB 19804915484</item>
    </izvorni_sadrzaj>
    <derivirana_varijabla naziv="DomainObject.Predmet.StrankaListNazivFormatedOIB_1">
      <item>FRIZERSKI STUDIO KLJAIĆ društvo s ograničenom odgovornošću za frizerske usluge, OIB 19804915484</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Andrea Kljaić</item>
      <item>Radojka Danek</item>
    </izvorni_sadrzaj>
    <derivirana_varijabla naziv="DomainObject.Predmet.OstaliListFormated_1">
      <item>Andrea Kljaić</item>
      <item>Radojka Danek</item>
    </derivirana_varijabla>
  </DomainObject.Predmet.OstaliListFormated>
  <DomainObject.Predmet.OstaliListFormatedOIB>
    <izvorni_sadrzaj>
      <item>Andrea Kljaić, OIB 70269209559</item>
      <item>Radojka Danek, OIB 78988701424</item>
    </izvorni_sadrzaj>
    <derivirana_varijabla naziv="DomainObject.Predmet.OstaliListFormatedOIB_1">
      <item>Andrea Kljaić, OIB 70269209559</item>
      <item>Radojka Danek, OIB 78988701424</item>
    </derivirana_varijabla>
  </DomainObject.Predmet.OstaliListFormatedOIB>
  <DomainObject.Predmet.OstaliListFormatedWithAdress>
    <izvorni_sadrzaj>
      <item>Andrea Kljaić, Dragutina Golika 16, 10000 Zagreb</item>
      <item>Radojka Danek, Petra Preradovića 6, 22000 Šibenik</item>
    </izvorni_sadrzaj>
    <derivirana_varijabla naziv="DomainObject.Predmet.OstaliListFormatedWithAdress_1">
      <item>Andrea Kljaić, Dragutina Golika 16, 10000 Zagreb</item>
      <item>Radojka Danek, Petra Preradovića 6, 22000 Šibenik</item>
    </derivirana_varijabla>
  </DomainObject.Predmet.OstaliListFormatedWithAdress>
  <DomainObject.Predmet.OstaliListFormatedWithAdressOIB>
    <izvorni_sadrzaj>
      <item>Andrea Kljaić, OIB 70269209559, Dragutina Golika 16, 10000 Zagreb</item>
      <item>Radojka Danek, OIB 78988701424, Petra Preradovića 6, 22000 Šibenik</item>
    </izvorni_sadrzaj>
    <derivirana_varijabla naziv="DomainObject.Predmet.OstaliListFormatedWithAdressOIB_1">
      <item>Andrea Kljaić, OIB 70269209559, Dragutina Golika 16, 10000 Zagreb</item>
      <item>Radojka Danek, OIB 78988701424, Petra Preradovića 6, 22000 Šibenik</item>
    </derivirana_varijabla>
  </DomainObject.Predmet.OstaliListFormatedWithAdressOIB>
  <DomainObject.Predmet.OstaliListNazivFormated>
    <izvorni_sadrzaj>
      <item>Andrea Kljaić</item>
      <item>Radojka Danek</item>
    </izvorni_sadrzaj>
    <derivirana_varijabla naziv="DomainObject.Predmet.OstaliListNazivFormated_1">
      <item>Andrea Kljaić</item>
      <item>Radojka Danek</item>
    </derivirana_varijabla>
  </DomainObject.Predmet.OstaliListNazivFormated>
  <DomainObject.Predmet.OstaliListNazivFormatedOIB>
    <izvorni_sadrzaj>
      <item>Andrea Kljaić, OIB 70269209559</item>
      <item>Radojka Danek, OIB 78988701424</item>
    </izvorni_sadrzaj>
    <derivirana_varijabla naziv="DomainObject.Predmet.OstaliListNazivFormatedOIB_1">
      <item>Andrea Kljaić, OIB 70269209559</item>
      <item>Radojka Danek, OIB 78988701424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listopada 2015.</izvorni_sadrzaj>
    <derivirana_varijabla naziv="DomainObject.Datum_1">28. listopada 2015.</derivirana_varijabla>
  </DomainObject.Datum>
  <DomainObject.PoslovniBrojDokumenta>
    <izvorni_sadrzaj/>
    <derivirana_varijabla naziv="DomainObject.PoslovniBrojDokumenta_1"/>
  </DomainObject.PoslovniBrojDokumenta>
  <DomainObject.Predmet.StrankaIDrugi>
    <izvorni_sadrzaj>FRIZERSKI STUDIO KLJAIĆ društvo s ograničenom odgovornošću za frizerske usluge</izvorni_sadrzaj>
    <derivirana_varijabla naziv="DomainObject.Predmet.StrankaIDrugi_1">FRIZERSKI STUDIO KLJAIĆ društvo s ograničenom odgovornošću za frizerske usluge</derivirana_varijabla>
  </DomainObject.Predmet.StrankaIDrugi>
  <DomainObject.Predmet.ProtustrankaIDrugi>
    <izvorni_sadrzaj/>
    <derivirana_varijabla naziv="DomainObject.Predmet.ProtustrankaIDrugi_1"/>
  </DomainObject.Predmet.ProtustrankaIDrugi>
  <DomainObject.Predmet.StrankaIDrugiAdressOIB>
    <izvorni_sadrzaj>FRIZERSKI STUDIO KLJAIĆ društvo s ograničenom odgovornošću za frizerske usluge, OIB 19804915484, Vilsonova 2, 22000 Šibenik</izvorni_sadrzaj>
    <derivirana_varijabla naziv="DomainObject.Predmet.StrankaIDrugiAdressOIB_1">FRIZERSKI STUDIO KLJAIĆ društvo s ograničenom odgovornošću za frizerske usluge, OIB 19804915484, Vilsonova 2, 22000 Šibenik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FRIZERSKI STUDIO KLJAIĆ društvo s ograničenom odgovornošću za frizerske usluge</item>
      <item>Andrea Kljaić</item>
      <item>Radojka Danek</item>
    </izvorni_sadrzaj>
    <derivirana_varijabla naziv="DomainObject.Predmet.SudioniciListNaziv_1">
      <item>FRIZERSKI STUDIO KLJAIĆ društvo s ograničenom odgovornošću za frizerske usluge</item>
      <item>Andrea Kljaić</item>
      <item>Radojka Danek</item>
    </derivirana_varijabla>
  </DomainObject.Predmet.SudioniciListNaziv>
  <DomainObject.Predmet.SudioniciListAdressOIB>
    <izvorni_sadrzaj>
      <item>FRIZERSKI STUDIO KLJAIĆ društvo s ograničenom odgovornošću za frizerske usluge, OIB 19804915484, Vilsonova 2,22000 Šibenik</item>
      <item>Andrea Kljaić, OIB 70269209559, Dragutina Golika 16,10000 Zagreb</item>
      <item>Radojka Danek, OIB 78988701424, Petra Preradovića 6,22000 Šibenik</item>
    </izvorni_sadrzaj>
    <derivirana_varijabla naziv="DomainObject.Predmet.SudioniciListAdressOIB_1">
      <item>FRIZERSKI STUDIO KLJAIĆ društvo s ograničenom odgovornošću za frizerske usluge, OIB 19804915484, Vilsonova 2,22000 Šibenik</item>
      <item>Andrea Kljaić, OIB 70269209559, Dragutina Golika 16,10000 Zagreb</item>
      <item>Radojka Danek, OIB 78988701424, Petra Preradovića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19804915484</item>
      <item>, OIB 70269209559</item>
      <item>, OIB 78988701424</item>
    </izvorni_sadrzaj>
    <derivirana_varijabla naziv="DomainObject.Predmet.SudioniciListNazivOIB_1">
      <item>, OIB 19804915484</item>
      <item>, OIB 70269209559</item>
      <item>, OIB 78988701424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515</properties:Words>
  <properties:Characters>2915</properties:Characters>
  <properties:Lines>91</properties:Lines>
  <properties:Paragraphs>27</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2015-10-28T09:14:00Z</dcterms:created>
  <dc:creator>Joško Livaković</dc:creator>
  <cp:lastModifiedBy>Joško Livaković</cp:lastModifiedBy>
  <dcterms:modified xmlns:xsi="http://www.w3.org/2001/XMLSchema-instance" xsi:type="dcterms:W3CDTF">2015-10-28T09:24:00Z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