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416c6" w14:paraId="25416c6" w:rsidRDefault="006764AA" w:rsidP="006764AA" w:rsidR="006764AA" w:rsidRPr="005153ED">
      <w:pPr>
        <w:jc w:val="right"/>
        <w15:collapsed w:val="false"/>
        <w:rPr>
          <w:b/>
        </w:rPr>
      </w:pPr>
      <w:bookmarkStart w:name="_GoBack" w:id="0"/>
      <w:bookmarkEnd w:id="0"/>
      <w:r w:rsidRPr="005153ED">
        <w:rPr>
          <w:b/>
        </w:rPr>
        <w:t xml:space="preserve">   Posl. br. 18 St-</w:t>
      </w:r>
      <w:r w:rsidR="00E702B0">
        <w:rPr>
          <w:b/>
        </w:rPr>
        <w:t>516</w:t>
      </w:r>
      <w:r w:rsidR="000D330B" w:rsidRPr="005153ED">
        <w:rPr>
          <w:b/>
        </w:rPr>
        <w:t>/201</w:t>
      </w:r>
      <w:r w:rsidR="000518A2">
        <w:rPr>
          <w:b/>
        </w:rPr>
        <w:t>6</w:t>
      </w:r>
      <w:r w:rsidR="00A05C79">
        <w:rPr>
          <w:b/>
        </w:rPr>
        <w:t>-</w:t>
      </w:r>
      <w:r w:rsidR="00E702B0">
        <w:rPr>
          <w:b/>
        </w:rPr>
        <w:t>36</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F04FF5" w:rsidP="00F04FF5" w:rsidR="00F04FF5" w:rsidRPr="005153ED">
      <w:pPr>
        <w:rPr>
          <w:b/>
        </w:rPr>
      </w:pPr>
      <w:r>
        <w:rPr>
          <w:b/>
        </w:rPr>
        <w:t>STALNA SLUŽBA U DUBROVNIKU</w:t>
      </w:r>
    </w:p>
    <w:p w:rsidRDefault="00F04FF5" w:rsidP="00F04FF5" w:rsidR="00F04FF5" w:rsidRPr="003C75C1">
      <w:pPr>
        <w:rPr>
          <w:b/>
        </w:rPr>
      </w:pPr>
      <w:r w:rsidRPr="003C75C1">
        <w:rPr>
          <w:b/>
        </w:rPr>
        <w:t>Dubrovnik, Dr. Ante Starčevića 23</w:t>
      </w:r>
    </w:p>
    <w:p w:rsidRDefault="00F04FF5" w:rsidP="00F04FF5" w:rsidR="00F04FF5"/>
    <w:p w:rsidRDefault="00F04FF5" w:rsidP="00F04FF5" w:rsidR="00F04FF5" w:rsidRPr="006C7F48">
      <w:pPr>
        <w:jc w:val="center"/>
        <w:rPr>
          <w:b/>
        </w:rPr>
      </w:pPr>
      <w:r w:rsidRPr="006C7F48">
        <w:rPr>
          <w:b/>
        </w:rPr>
        <w:t>REPUBLIKA HRVATSKA</w:t>
      </w:r>
    </w:p>
    <w:p w:rsidRDefault="00F04FF5" w:rsidP="00F04FF5" w:rsidR="00F04FF5" w:rsidRPr="001C5EF9">
      <w:pPr>
        <w:jc w:val="center"/>
        <w:rPr>
          <w:b/>
        </w:rPr>
      </w:pPr>
      <w:r w:rsidRPr="005153ED">
        <w:rPr>
          <w:b/>
        </w:rPr>
        <w:t>R J E Š E N J E</w:t>
      </w:r>
    </w:p>
    <w:p w:rsidRDefault="00F04FF5" w:rsidP="00F04FF5" w:rsidR="00F04FF5" w:rsidRPr="005153ED"/>
    <w:p w:rsidRDefault="00F04FF5" w:rsidP="00F04FF5" w:rsidR="00DB1319" w:rsidRPr="005153ED">
      <w:pPr>
        <w:ind w:firstLine="708"/>
        <w:jc w:val="both"/>
      </w:pPr>
      <w:r>
        <w:t>Trgovački sud u Splitu</w:t>
      </w:r>
      <w:r w:rsidRPr="005153ED">
        <w:t>,</w:t>
      </w:r>
      <w:r>
        <w:t xml:space="preserve"> Stalna služba u Dubrovniku,</w:t>
      </w:r>
      <w:r w:rsidRPr="005153ED">
        <w:t xml:space="preserve"> u ime Republike Hrvatske, po</w:t>
      </w:r>
      <w:r w:rsidR="00AA7FCA" w:rsidRPr="005153ED">
        <w:t xml:space="preserve"> sucu tog suda Katarini Franković, kao sucu pojedincu, u stečajnom postupku nad</w:t>
      </w:r>
      <w:r w:rsidR="00CF63EF">
        <w:t xml:space="preserve"> dužnikom</w:t>
      </w:r>
      <w:r w:rsidR="00AA7FCA" w:rsidRPr="005153ED">
        <w:t xml:space="preserve"> </w:t>
      </w:r>
      <w:r w:rsidR="00E702B0" w:rsidRPr="00E702B0">
        <w:t>DRAGO VOĆE  d.o.o. "u stečaju", Metković, Zrinskih i Frankopana 121, OIB: 84778050733 zastupano po stečajnom upravitelju Draganu Josipu Knežević, izvan ročišta</w:t>
      </w:r>
      <w:r w:rsidR="00A05C79" w:rsidRPr="00A05C79">
        <w:t xml:space="preserve">, </w:t>
      </w:r>
      <w:r w:rsidR="0035230F">
        <w:t xml:space="preserve">dana </w:t>
      </w:r>
      <w:r w:rsidR="00E702B0">
        <w:t>03</w:t>
      </w:r>
      <w:r w:rsidR="00E96046">
        <w:t xml:space="preserve">. </w:t>
      </w:r>
      <w:r w:rsidR="00E702B0">
        <w:t>rujn</w:t>
      </w:r>
      <w:r w:rsidR="000E7BCF">
        <w:t>a</w:t>
      </w:r>
      <w:r w:rsidR="005153ED">
        <w:t xml:space="preserve"> 201</w:t>
      </w:r>
      <w:r w:rsidR="008F2C1C">
        <w:t>8</w:t>
      </w:r>
      <w:r w:rsidR="00AA7FCA"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0619D3" w:rsidP="000619D3" w:rsidR="000619D3">
      <w:pPr>
        <w:pStyle w:val="Odlomakpopisa"/>
        <w:ind w:left="1080"/>
        <w:jc w:val="both"/>
      </w:pPr>
    </w:p>
    <w:p w:rsidRDefault="00CF63EF" w:rsidP="00F04FF5" w:rsidR="00CF63EF">
      <w:pPr>
        <w:pStyle w:val="Odlomakpopisa"/>
        <w:numPr>
          <w:ilvl w:val="0"/>
          <w:numId w:val="20"/>
        </w:numPr>
        <w:jc w:val="both"/>
      </w:pPr>
      <w:r>
        <w:t xml:space="preserve">Određuje se završno ročište za dan </w:t>
      </w:r>
      <w:r w:rsidR="00C05D7E">
        <w:rPr>
          <w:b/>
        </w:rPr>
        <w:t>10.</w:t>
      </w:r>
      <w:r w:rsidRPr="000619D3">
        <w:rPr>
          <w:b/>
        </w:rPr>
        <w:t xml:space="preserve"> </w:t>
      </w:r>
      <w:r w:rsidR="00C05D7E">
        <w:rPr>
          <w:b/>
        </w:rPr>
        <w:t>listopad</w:t>
      </w:r>
      <w:r w:rsidR="000518A2">
        <w:rPr>
          <w:b/>
        </w:rPr>
        <w:t>a</w:t>
      </w:r>
      <w:r w:rsidRPr="000619D3">
        <w:rPr>
          <w:b/>
        </w:rPr>
        <w:t xml:space="preserve"> 201</w:t>
      </w:r>
      <w:r w:rsidR="00A05C79">
        <w:rPr>
          <w:b/>
        </w:rPr>
        <w:t>8</w:t>
      </w:r>
      <w:r w:rsidR="008178A4" w:rsidRPr="000619D3">
        <w:rPr>
          <w:b/>
        </w:rPr>
        <w:t>. godine u</w:t>
      </w:r>
      <w:r w:rsidR="0007781C" w:rsidRPr="000619D3">
        <w:rPr>
          <w:b/>
        </w:rPr>
        <w:t xml:space="preserve"> </w:t>
      </w:r>
      <w:r w:rsidR="000518A2">
        <w:rPr>
          <w:b/>
        </w:rPr>
        <w:t>10,</w:t>
      </w:r>
      <w:r w:rsidR="00E702B0">
        <w:rPr>
          <w:b/>
        </w:rPr>
        <w:t>0</w:t>
      </w:r>
      <w:r w:rsidRPr="000619D3">
        <w:rPr>
          <w:b/>
        </w:rPr>
        <w:t>0 sati</w:t>
      </w:r>
      <w:r>
        <w:t xml:space="preserve"> u prostorijama </w:t>
      </w:r>
      <w:r w:rsidR="00F04FF5">
        <w:t>Stalne službe u Dubrovnik</w:t>
      </w:r>
      <w:r w:rsidR="00A05C79" w:rsidRPr="00A05C79">
        <w:t xml:space="preserve">u na adresi </w:t>
      </w:r>
      <w:r w:rsidR="00F04FF5" w:rsidRPr="00F04FF5">
        <w:t>Dubrovnik, Dr. Ante Starčevića 23</w:t>
      </w:r>
      <w:r w:rsidR="00A05C79" w:rsidRPr="00A05C79">
        <w:t xml:space="preserve">, sudnica br. </w:t>
      </w:r>
      <w:r w:rsidR="00F04FF5">
        <w:t>1</w:t>
      </w:r>
      <w:r w:rsidR="00A05C79" w:rsidRPr="00A05C79">
        <w:t>, na I. katu</w:t>
      </w:r>
      <w:r>
        <w:t xml:space="preserve">, na kojem će se raspravljati o završnom računu stečajnog upravitelja, podnositi prigovori na završni popis, </w:t>
      </w:r>
      <w:r w:rsidR="000518A2">
        <w:t xml:space="preserve">o </w:t>
      </w:r>
      <w:r w:rsidR="00E702B0">
        <w:t>suglasnosti stečajnom upravitelju za davanje punomoći odvjetnicima za zastupanje stečajne mase</w:t>
      </w:r>
      <w:r w:rsidR="000518A2">
        <w:t xml:space="preserve"> i </w:t>
      </w:r>
      <w:r>
        <w:t>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F04FF5" w:rsidP="00F04FF5" w:rsidR="00F04FF5">
      <w:pPr>
        <w:ind w:firstLine="708"/>
        <w:jc w:val="both"/>
      </w:pPr>
    </w:p>
    <w:p w:rsidRDefault="00E702B0" w:rsidP="00F04FF5" w:rsidR="00F04FF5">
      <w:pPr>
        <w:ind w:firstLine="708"/>
        <w:jc w:val="both"/>
      </w:pPr>
      <w:r w:rsidRPr="00E702B0">
        <w:t>Rješenjem ovog suda posl.br. St-516/2016 od 22. ožujka 2016. godine, otvoren je stečajni postupak nad dužnikom DRAGO VOĆE  d.o.o. "u stečaju", Metković, Zrinskih i F</w:t>
      </w:r>
      <w:r>
        <w:t>rankopana 121, OIB: 84778050733</w:t>
      </w:r>
      <w:r w:rsidR="00F04FF5">
        <w:t>, te su pozvani vjerovnici stečajnog dužnika prijaviti svoje tražbine i određeno je ispitno ročište i izvještajno ročište. Rješenjem naslovnog suda od</w:t>
      </w:r>
      <w:r>
        <w:t xml:space="preserve"> 02. prosinc</w:t>
      </w:r>
      <w:r w:rsidR="000518A2">
        <w:t>a 2016</w:t>
      </w:r>
      <w:r w:rsidR="00F04FF5">
        <w:t xml:space="preserve">.g. utvrđene su tražbine vjerovnika </w:t>
      </w:r>
      <w:r w:rsidR="000518A2">
        <w:t xml:space="preserve">II </w:t>
      </w:r>
      <w:r w:rsidR="00F04FF5">
        <w:t>višeg isplatnog reda.</w:t>
      </w:r>
    </w:p>
    <w:p w:rsidRDefault="00F04FF5" w:rsidP="00F04FF5" w:rsidR="00F04FF5">
      <w:pPr>
        <w:ind w:firstLine="708"/>
        <w:jc w:val="both"/>
      </w:pPr>
    </w:p>
    <w:p w:rsidRDefault="00F04FF5" w:rsidP="00E702B0" w:rsidR="008178A4">
      <w:pPr>
        <w:ind w:firstLine="708"/>
        <w:jc w:val="both"/>
      </w:pPr>
      <w:r>
        <w:t>Podneskom stečajni upravite</w:t>
      </w:r>
      <w:r w:rsidR="00E702B0">
        <w:t xml:space="preserve">lj </w:t>
      </w:r>
      <w:r>
        <w:t xml:space="preserve">je izvijestio sud da je </w:t>
      </w:r>
      <w:r w:rsidR="000518A2">
        <w:t>unovč</w:t>
      </w:r>
      <w:r w:rsidR="00E702B0">
        <w:t>io</w:t>
      </w:r>
      <w:r w:rsidR="000518A2">
        <w:t xml:space="preserve"> </w:t>
      </w:r>
      <w:r w:rsidR="00E702B0">
        <w:t>pokretninu</w:t>
      </w:r>
      <w:r>
        <w:t xml:space="preserve"> iz stečajne mase</w:t>
      </w:r>
      <w:r w:rsidR="00E702B0">
        <w:t xml:space="preserve"> za iznos od 20.000,00 kuna, a na kojoj postoji razlučno pravo Republike Hrvatske</w:t>
      </w:r>
      <w:r w:rsidR="00C436EC">
        <w:t xml:space="preserve">, te da nema neunovčenih predmeta stečajne mase. </w:t>
      </w:r>
      <w:r w:rsidR="008178A4">
        <w:t xml:space="preserve">Podneskom </w:t>
      </w:r>
      <w:r w:rsidR="000F44A1">
        <w:t>je</w:t>
      </w:r>
      <w:r w:rsidR="008178A4">
        <w:t xml:space="preserve"> steča</w:t>
      </w:r>
      <w:r w:rsidR="009D2592">
        <w:t>jni upravitelj predložio</w:t>
      </w:r>
      <w:r w:rsidR="008178A4">
        <w:t xml:space="preserve"> </w:t>
      </w:r>
      <w:r w:rsidR="009D2592">
        <w:t>sazivanje završnog ročišta</w:t>
      </w:r>
      <w:r w:rsidR="000F44A1">
        <w:t xml:space="preserve">. Nadalje navodi </w:t>
      </w:r>
      <w:r w:rsidR="00FA52C1">
        <w:t xml:space="preserve">u računu </w:t>
      </w:r>
      <w:r w:rsidR="00C436EC">
        <w:t>kao rashode izrada pečata 198,00 kuna, naknade banke 433,65 kuna, nagrada stečajnog upravitelja 3.200,00 kuna, doprinos za zdravstvo 240,00 kuna, trošak putovanja 1.298,31 kuna, te trošak knjigovodstva 7.000,00 kuna</w:t>
      </w:r>
      <w:r w:rsidR="00FA52C1">
        <w:t xml:space="preserve">. </w:t>
      </w:r>
      <w:r w:rsidR="00C436EC">
        <w:t xml:space="preserve">Iznos za isplatiti razlučnom vjerovniku je 7.631,72 kuna. </w:t>
      </w:r>
      <w:r w:rsidR="004E45ED">
        <w:t>Naslovni sud je rješenjem St-</w:t>
      </w:r>
      <w:r w:rsidR="00C436EC">
        <w:t>516/2016</w:t>
      </w:r>
      <w:r w:rsidR="004E45ED">
        <w:t xml:space="preserve"> od 2</w:t>
      </w:r>
      <w:r w:rsidR="00C436EC">
        <w:t>0. ožujka</w:t>
      </w:r>
      <w:r w:rsidR="004E45ED">
        <w:t xml:space="preserve"> 2018.g. utvrdio nagradu stečajnom upravitelju u iznosu od </w:t>
      </w:r>
      <w:r w:rsidR="00C436EC">
        <w:t>3.200</w:t>
      </w:r>
      <w:r w:rsidR="004E45ED">
        <w:t xml:space="preserve"> </w:t>
      </w:r>
      <w:r w:rsidR="004E45ED">
        <w:lastRenderedPageBreak/>
        <w:t xml:space="preserve">kuna, te </w:t>
      </w:r>
      <w:r w:rsidR="00C436EC">
        <w:t xml:space="preserve">istim </w:t>
      </w:r>
      <w:r w:rsidR="004E45ED">
        <w:t>rješenjem odobrio</w:t>
      </w:r>
      <w:r w:rsidR="005E3C07">
        <w:t xml:space="preserve"> stvarne </w:t>
      </w:r>
      <w:r w:rsidR="004E45ED">
        <w:t xml:space="preserve"> troškove</w:t>
      </w:r>
      <w:r w:rsidR="005E3C07">
        <w:t xml:space="preserve"> </w:t>
      </w:r>
      <w:r w:rsidR="00C436EC">
        <w:t xml:space="preserve">puta </w:t>
      </w:r>
      <w:r w:rsidR="005E3C07">
        <w:t>stečajnog upravitelja</w:t>
      </w:r>
      <w:r w:rsidR="00C436EC">
        <w:t xml:space="preserve"> u</w:t>
      </w:r>
      <w:r w:rsidR="004E45ED">
        <w:t xml:space="preserve"> iznosu od  </w:t>
      </w:r>
      <w:r w:rsidR="00C436EC">
        <w:t>800,00</w:t>
      </w:r>
      <w:r w:rsidR="005E3C07">
        <w:t xml:space="preserve"> kuna.</w:t>
      </w:r>
    </w:p>
    <w:p w:rsidRDefault="008178A4" w:rsidP="008178A4" w:rsidR="008178A4">
      <w:pPr>
        <w:jc w:val="both"/>
      </w:pPr>
    </w:p>
    <w:p w:rsidRDefault="008178A4" w:rsidP="008178A4" w:rsidR="008178A4">
      <w:pPr>
        <w:jc w:val="both"/>
      </w:pPr>
      <w:r>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r>
        <w:tab/>
      </w:r>
    </w:p>
    <w:p w:rsidRDefault="008178A4" w:rsidP="006C7F48" w:rsidR="00D13116">
      <w:pPr>
        <w:ind w:firstLine="708"/>
        <w:jc w:val="both"/>
      </w:pPr>
      <w:r>
        <w:t xml:space="preserve">Prigovori na  završnu diobu mogu se dati do zaključenja završnog ročišta, pa sukladno čl. 281. st. 1. SZ, nakon što proteknu rokovi za prigovor, stečajni sudac će utvrditi konačni postotak namirenja vjerovnika. </w:t>
      </w:r>
      <w:r w:rsidR="00FA52C1" w:rsidRPr="00FA52C1">
        <w:t>Konačan postotak namirenja odredit će sud posebnim rješenjem nakon isteka roka za prigovore, te se završnoj diobi može pristupiti nakon pravomoćnosti tog rješenja.</w:t>
      </w:r>
    </w:p>
    <w:p w:rsidRDefault="00FA52C1" w:rsidP="006C7F48" w:rsidR="00FA52C1">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w:t>
      </w:r>
      <w:r w:rsidR="00FA52C1">
        <w:rPr>
          <w:b/>
        </w:rPr>
        <w:t>Dubrovnik</w:t>
      </w:r>
      <w:r w:rsidRPr="005153ED">
        <w:rPr>
          <w:b/>
        </w:rPr>
        <w:t xml:space="preserve">u, </w:t>
      </w:r>
      <w:r w:rsidR="00C05D7E">
        <w:rPr>
          <w:b/>
        </w:rPr>
        <w:t>03</w:t>
      </w:r>
      <w:r w:rsidR="003D0C55">
        <w:rPr>
          <w:b/>
        </w:rPr>
        <w:t xml:space="preserve">. </w:t>
      </w:r>
      <w:r w:rsidR="00C05D7E">
        <w:rPr>
          <w:b/>
        </w:rPr>
        <w:t>rujn</w:t>
      </w:r>
      <w:r w:rsidR="00ED79C4">
        <w:rPr>
          <w:b/>
        </w:rPr>
        <w:t>a</w:t>
      </w:r>
      <w:r w:rsidRPr="005153ED">
        <w:rPr>
          <w:b/>
        </w:rPr>
        <w:t xml:space="preserve"> 201</w:t>
      </w:r>
      <w:r w:rsidR="008F2C1C">
        <w:rPr>
          <w:b/>
        </w:rPr>
        <w:t>8</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00163683">
        <w:t xml:space="preserve">e </w:t>
      </w:r>
      <w:r w:rsidRPr="003D0C55">
        <w:t xml:space="preserve">oglasna ploča suda </w:t>
      </w:r>
    </w:p>
    <w:p w:rsidRDefault="0007781C" w:rsidP="006C7F48" w:rsidR="0007781C" w:rsidRPr="003D0C55">
      <w:r>
        <w:t>- stečajni upravitelj</w:t>
      </w:r>
      <w:r w:rsidR="00163683">
        <w:t>, putem e oglasna ploča suda</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3367">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C05D7E" w:rsidRPr="00C05D7E">
      <w:rPr>
        <w:rFonts w:hAnsi="Book Antiqua" w:ascii="Book Antiqua"/>
        <w:b/>
        <w:sz w:val="20"/>
        <w:szCs w:val="20"/>
      </w:rPr>
      <w:t>Posl. br. 18 St-516/2016-36</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18A2"/>
    <w:rsid w:val="000531F5"/>
    <w:rsid w:val="000619D3"/>
    <w:rsid w:val="00062A4B"/>
    <w:rsid w:val="00066300"/>
    <w:rsid w:val="000750F1"/>
    <w:rsid w:val="0007781C"/>
    <w:rsid w:val="000D330B"/>
    <w:rsid w:val="000E67BB"/>
    <w:rsid w:val="000E7BCF"/>
    <w:rsid w:val="000F1661"/>
    <w:rsid w:val="000F44A1"/>
    <w:rsid w:val="00126C37"/>
    <w:rsid w:val="00162766"/>
    <w:rsid w:val="001629C5"/>
    <w:rsid w:val="00163683"/>
    <w:rsid w:val="00165321"/>
    <w:rsid w:val="0016563C"/>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2E3A67"/>
    <w:rsid w:val="003504AF"/>
    <w:rsid w:val="0035230F"/>
    <w:rsid w:val="00377A51"/>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4E45ED"/>
    <w:rsid w:val="005153ED"/>
    <w:rsid w:val="00520501"/>
    <w:rsid w:val="00532867"/>
    <w:rsid w:val="00533367"/>
    <w:rsid w:val="00542073"/>
    <w:rsid w:val="00564F48"/>
    <w:rsid w:val="005A3988"/>
    <w:rsid w:val="005B6B66"/>
    <w:rsid w:val="005B7205"/>
    <w:rsid w:val="005D7A93"/>
    <w:rsid w:val="005E3C07"/>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3EE0"/>
    <w:rsid w:val="0079665F"/>
    <w:rsid w:val="007B1D36"/>
    <w:rsid w:val="007C2597"/>
    <w:rsid w:val="007D4648"/>
    <w:rsid w:val="007E41DD"/>
    <w:rsid w:val="00803971"/>
    <w:rsid w:val="00814C72"/>
    <w:rsid w:val="008178A4"/>
    <w:rsid w:val="0082142D"/>
    <w:rsid w:val="00833B2F"/>
    <w:rsid w:val="0084398F"/>
    <w:rsid w:val="00853375"/>
    <w:rsid w:val="00855A31"/>
    <w:rsid w:val="00881055"/>
    <w:rsid w:val="00893AFC"/>
    <w:rsid w:val="008B5CAB"/>
    <w:rsid w:val="008C1790"/>
    <w:rsid w:val="008C51E4"/>
    <w:rsid w:val="008F0068"/>
    <w:rsid w:val="008F2C1C"/>
    <w:rsid w:val="00913047"/>
    <w:rsid w:val="00915398"/>
    <w:rsid w:val="00932BE0"/>
    <w:rsid w:val="00935AFF"/>
    <w:rsid w:val="00950B5A"/>
    <w:rsid w:val="009543D0"/>
    <w:rsid w:val="0098555E"/>
    <w:rsid w:val="00991908"/>
    <w:rsid w:val="009947A0"/>
    <w:rsid w:val="009C2742"/>
    <w:rsid w:val="009C3725"/>
    <w:rsid w:val="009C4F6F"/>
    <w:rsid w:val="009D2592"/>
    <w:rsid w:val="009E6267"/>
    <w:rsid w:val="009F2C60"/>
    <w:rsid w:val="00A040A9"/>
    <w:rsid w:val="00A05C79"/>
    <w:rsid w:val="00A21486"/>
    <w:rsid w:val="00A4035A"/>
    <w:rsid w:val="00A452F8"/>
    <w:rsid w:val="00A56F49"/>
    <w:rsid w:val="00A67A6C"/>
    <w:rsid w:val="00A71BAE"/>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F0A0B"/>
    <w:rsid w:val="00C05D7E"/>
    <w:rsid w:val="00C10B5F"/>
    <w:rsid w:val="00C436EC"/>
    <w:rsid w:val="00C83042"/>
    <w:rsid w:val="00C84449"/>
    <w:rsid w:val="00C96782"/>
    <w:rsid w:val="00CA0F6F"/>
    <w:rsid w:val="00CA7BCD"/>
    <w:rsid w:val="00CC2466"/>
    <w:rsid w:val="00CC7673"/>
    <w:rsid w:val="00CE16D0"/>
    <w:rsid w:val="00CE7BF7"/>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30B8"/>
    <w:rsid w:val="00E55540"/>
    <w:rsid w:val="00E702B0"/>
    <w:rsid w:val="00E7471A"/>
    <w:rsid w:val="00E96046"/>
    <w:rsid w:val="00EA3FD1"/>
    <w:rsid w:val="00ED0A23"/>
    <w:rsid w:val="00ED655D"/>
    <w:rsid w:val="00ED79C4"/>
    <w:rsid w:val="00EE36F1"/>
    <w:rsid w:val="00EF2767"/>
    <w:rsid w:val="00EF5A95"/>
    <w:rsid w:val="00F02359"/>
    <w:rsid w:val="00F04FF5"/>
    <w:rsid w:val="00F12ECA"/>
    <w:rsid w:val="00F131EA"/>
    <w:rsid w:val="00F203A3"/>
    <w:rsid w:val="00F42344"/>
    <w:rsid w:val="00FA52C1"/>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533367"/>
    <w:rPr>
      <w:color w:val="808080"/>
      <w:bdr w:space="0" w:sz="0" w:color="auto" w:val="none"/>
      <w:shd w:fill="auto" w:color="auto" w:val="clear"/>
    </w:rPr>
  </w:style>
  <w:style w:customStyle="true" w:styleId="eSPISCCParagraphDefaultFont" w:type="character">
    <w:name w:val="eSPIS_CC_Paragraph Default Font"/>
    <w:basedOn w:val="Zadanifontodlomka"/>
    <w:rsid w:val="0053336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33367"/>
    <w:rPr>
      <w:b/>
      <w:bdr w:space="0" w:sz="0" w:color="auto" w:val="none"/>
      <w:shd w:fill="FFFFCC" w:color="auto" w:val="clear"/>
      <w:lang w:val="hr-HR"/>
    </w:rPr>
  </w:style>
  <w:style w:customStyle="true" w:styleId="PozadinaSvijetloCrvena" w:type="character">
    <w:name w:val="Pozadina_SvijetloCrvena"/>
    <w:basedOn w:val="eSPISCCParagraphDefaultFont"/>
    <w:rsid w:val="0053336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3336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533367"/>
    <w:rPr>
      <w:color w:val="808080"/>
      <w:bdr w:color="auto" w:space="0" w:sz="0" w:val="none"/>
      <w:shd w:color="auto" w:fill="auto" w:val="clear"/>
    </w:rPr>
  </w:style>
  <w:style w:customStyle="1" w:styleId="eSPISCCParagraphDefaultFont" w:type="character">
    <w:name w:val="eSPIS_CC_Paragraph Default Font"/>
    <w:basedOn w:val="Zadanifontodlomka"/>
    <w:rsid w:val="0053336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33367"/>
    <w:rPr>
      <w:b/>
      <w:bdr w:color="auto" w:space="0" w:sz="0" w:val="none"/>
      <w:shd w:color="auto" w:fill="FFFFCC" w:val="clear"/>
      <w:lang w:val="hr-HR"/>
    </w:rPr>
  </w:style>
  <w:style w:customStyle="1" w:styleId="PozadinaSvijetloCrvena" w:type="character">
    <w:name w:val="Pozadina_SvijetloCrvena"/>
    <w:basedOn w:val="eSPISCCParagraphDefaultFont"/>
    <w:rsid w:val="0053336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3336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izvorni_sadrzaj>
    <derivirana_varijabla naziv="DomainObject.Predmet.Broj_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St-2799/15</izvorni_sadrzaj>
    <derivirana_varijabla naziv="DomainObject.Predmet.Opis_1">Nastavak postupka nakon obustave
St-2799/15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St-516/2016</izvorni_sadrzaj>
    <derivirana_varijabla naziv="DomainObject.Predmet.OznakaBroj_1">St-516/2016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DRAGO VOĆE d.o.o. za trgovinu i usluge zastupanog po punomoćniku Dragan Josip Knežević, stečajni upravitelj</izvorni_sadrzaj>
    <derivirana_varijabla naziv="DomainObject.Predmet.ProtustrankaFormated_1">  DRAGO VOĆE d.o.o. za trgovinu i usluge zastupanog po punomoćniku Dragan Josip Knežević, stečajni upravitelj</derivirana_varijabla>
  </DomainObject.Predmet.ProtustrankaFormated>
  <DomainObject.Predmet.ProtustrankaFormatedOIB>
    <izvorni_sadrzaj>  DRAGO VOĆE d.o.o. za trgovinu i usluge, OIB 84778050733 zastupanog po punomoćniku Dragan Josip Knežević, stečajni upravitelj</izvorni_sadrzaj>
    <derivirana_varijabla naziv="DomainObject.Predmet.ProtustrankaFormatedOIB_1">  DRAGO VOĆE d.o.o. za trgovinu i usluge, OIB 84778050733 zastupanog po punomoćniku Dragan Josip Knežević, stečajni upravitelj</derivirana_varijabla>
  </DomainObject.Predmet.ProtustrankaFormatedOIB>
  <DomainObject.Predmet.ProtustrankaFormatedWithAdress>
    <izvorni_sadrzaj> DRAGO VOĆE d.o.o. za trgovinu i usluge, Zrinskih i Frankopana 121, 20350 Metković zastupanog po punomoćniku Dragan Josip Knežević, stečajni upravitelj</izvorni_sadrzaj>
    <derivirana_varijabla naziv="DomainObject.Predmet.ProtustrankaFormatedWithAdress_1"> DRAGO VOĆE d.o.o. za trgovinu i usluge, Zrinskih i Frankopana 121, 20350 Metković zastupanog po punomoćniku Dragan Josip Knežević, stečajni upravitelj</derivirana_varijabla>
  </DomainObject.Predmet.ProtustrankaFormatedWithAdress>
  <DomainObject.Predmet.ProtustrankaFormatedWithAdressOIB>
    <izvorni_sadrzaj> DRAGO VOĆE d.o.o. za trgovinu i usluge, OIB 84778050733, Zrinskih i Frankopana 121, 20350 Metković zastupanog po punomoćniku Dragan Josip Knežević, stečajni upravitelj</izvorni_sadrzaj>
    <derivirana_varijabla naziv="DomainObject.Predmet.ProtustrankaFormatedWithAdressOIB_1"> DRAGO VOĆE d.o.o. za trgovinu i usluge, OIB 84778050733, Zrinskih i Frankopana 121, 20350 Metković zastupanog po punomoćniku Dragan Josip Knežević, stečajni upravitelj</derivirana_varijabla>
  </DomainObject.Predmet.ProtustrankaFormatedWithAdressOIB>
  <DomainObject.Predmet.ProtustrankaWithAdress>
    <izvorni_sadrzaj>DRAGO VOĆE d.o.o. za trgovinu i usluge Zrinskih i Frankopana 121, 20350 Metković</izvorni_sadrzaj>
    <derivirana_varijabla naziv="DomainObject.Predmet.ProtustrankaWithAdress_1">DRAGO VOĆE d.o.o. za trgovinu i usluge Zrinskih i Frankopana 121, 20350 Metković</derivirana_varijabla>
  </DomainObject.Predmet.ProtustrankaWithAdress>
  <DomainObject.Predmet.ProtustrankaWithAdressOIB>
    <izvorni_sadrzaj>DRAGO VOĆE d.o.o. za trgovinu i usluge, OIB 84778050733, Zrinskih i Frankopana 121, 20350 Metković</izvorni_sadrzaj>
    <derivirana_varijabla naziv="DomainObject.Predmet.ProtustrankaWithAdressOIB_1">DRAGO VOĆE d.o.o. za trgovinu i usluge, OIB 84778050733, Zrinskih i Frankopana 121, 20350 Metković</derivirana_varijabla>
  </DomainObject.Predmet.ProtustrankaWithAdressOIB>
  <DomainObject.Predmet.ProtustrankaNazivFormated>
    <izvorni_sadrzaj>DRAGO VOĆE d.o.o. za trgovinu i usluge</izvorni_sadrzaj>
    <derivirana_varijabla naziv="DomainObject.Predmet.ProtustrankaNazivFormated_1">DRAGO VOĆE d.o.o. za trgovinu i usluge</derivirana_varijabla>
  </DomainObject.Predmet.ProtustrankaNazivFormated>
  <DomainObject.Predmet.ProtustrankaNazivFormatedOIB>
    <izvorni_sadrzaj>DRAGO VOĆE d.o.o. za trgovinu i usluge, OIB 84778050733</izvorni_sadrzaj>
    <derivirana_varijabla naziv="DomainObject.Predmet.ProtustrankaNazivFormatedOIB_1">DRAGO VOĆE d.o.o. za trgovinu i usluge, OIB 84778050733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284657.67</izvorni_sadrzaj>
    <derivirana_varijabla naziv="DomainObject.Predmet.TrenutnaVrijednost_1">284657.67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DRAGO VOĆE d.o.o. za trgovinu i usluge zastupanog po punomoćniku Dragan Josip Knežević, stečajni upravitelj</item>
    </izvorni_sadrzaj>
    <derivirana_varijabla naziv="DomainObject.Predmet.ProtuStrankaListFormated_1">
      <item>DRAGO VOĆE d.o.o. za trgovinu i usluge zastupanog po punomoćniku Dragan Josip Knežević, stečajni upravitelj</item>
    </derivirana_varijabla>
  </DomainObject.Predmet.ProtuStrankaListFormated>
  <DomainObject.Predmet.ProtuStrankaListFormatedOIB>
    <izvorni_sadrzaj>
      <item>DRAGO VOĆE d.o.o. za trgovinu i usluge, OIB 84778050733 zastupanog po punomoćniku Dragan Josip Knežević, stečajni upravitelj</item>
    </izvorni_sadrzaj>
    <derivirana_varijabla naziv="DomainObject.Predmet.ProtuStrankaListFormatedOIB_1">
      <item>DRAGO VOĆE d.o.o. za trgovinu i usluge, OIB 84778050733 zastupanog po punomoćniku Dragan Josip Knežević, stečajni upravitelj</item>
    </derivirana_varijabla>
  </DomainObject.Predmet.ProtuStrankaListFormatedOIB>
  <DomainObject.Predmet.ProtuStrankaListFormatedWithAdress>
    <izvorni_sadrzaj>
      <item>DRAGO VOĆE d.o.o. za trgovinu i usluge, Zrinskih i Frankopana 121, 20350 Metković zastupanog po punomoćniku Dragan Josip Knežević, stečajni upravitelj</item>
    </izvorni_sadrzaj>
    <derivirana_varijabla naziv="DomainObject.Predmet.ProtuStrankaListFormatedWithAdress_1">
      <item>DRAGO VOĆE d.o.o. za trgovinu i usluge, Zrinskih i Frankopana 121, 20350 Metković zastupanog po punomoćniku Dragan Josip Knežević, stečajni upravitelj</item>
    </derivirana_varijabla>
  </DomainObject.Predmet.ProtuStrankaListFormatedWithAdress>
  <DomainObject.Predmet.ProtuStrankaListFormatedWithAdressOIB>
    <izvorni_sadrzaj>
      <item>DRAGO VOĆE d.o.o. za trgovinu i usluge, OIB 84778050733, Zrinskih i Frankopana 121, 20350 Metković zastupanog po punomoćniku Dragan Josip Knežević, stečajni upravitelj</item>
    </izvorni_sadrzaj>
    <derivirana_varijabla naziv="DomainObject.Predmet.ProtuStrankaListFormatedWithAdressOIB_1">
      <item>DRAGO VOĆE d.o.o. za trgovinu i usluge, OIB 84778050733, Zrinskih i Frankopana 121, 20350 Metković zastupanog po punomoćniku Dragan Josip Knežević, stečajni upravitelj</item>
    </derivirana_varijabla>
  </DomainObject.Predmet.ProtuStrankaListFormatedWithAdressOIB>
  <DomainObject.Predmet.ProtuStrankaListNazivFormated>
    <izvorni_sadrzaj>
      <item>DRAGO VOĆE d.o.o. za trgovinu i usluge</item>
    </izvorni_sadrzaj>
    <derivirana_varijabla naziv="DomainObject.Predmet.ProtuStrankaListNazivFormated_1">
      <item>DRAGO VOĆE d.o.o. za trgovinu i usluge</item>
    </derivirana_varijabla>
  </DomainObject.Predmet.ProtuStrankaListNazivFormated>
  <DomainObject.Predmet.ProtuStrankaListNazivFormatedOIB>
    <izvorni_sadrzaj>
      <item>DRAGO VOĆE d.o.o. za trgovinu i usluge, OIB 84778050733</item>
    </izvorni_sadrzaj>
    <derivirana_varijabla naziv="DomainObject.Predmet.ProtuStrankaListNazivFormatedOIB_1">
      <item>DRAGO VOĆE d.o.o. za trgovinu i usluge, OIB 84778050733</item>
    </derivirana_varijabla>
  </DomainObject.Predmet.ProtuStrankaListNazivFormatedOIB>
  <DomainObject.Predmet.OstaliListFormated>
    <izvorni_sadrzaj>
      <item>Tihan Hilje</item>
      <item>Dragan Josip Knežević, stečajni upravitelj punomoćnik sudionika u postupku DRAGO VOĆE d.o.o. za trgovinu i usluge</item>
    </izvorni_sadrzaj>
    <derivirana_varijabla naziv="DomainObject.Predmet.OstaliListFormated_1">
      <item>Tihan Hilje</item>
      <item>Dragan Josip Knežević, stečajni upravitelj punomoćnik sudionika u postupku DRAGO VOĆE d.o.o. za trgovinu i usluge</item>
    </derivirana_varijabla>
  </DomainObject.Predmet.OstaliListFormated>
  <DomainObject.Predmet.OstaliListFormatedOIB>
    <izvorni_sadrzaj>
      <item>Tihan Hilje</item>
      <item>Dragan Josip Knežević, stečajni upravitelj, OIB 52080522330 punomoćnik sudionika u postupku DRAGO VOĆE d.o.o. za trgovinu i usluge</item>
    </izvorni_sadrzaj>
    <derivirana_varijabla naziv="DomainObject.Predmet.OstaliListFormatedOIB_1">
      <item>Tihan Hilje</item>
      <item>Dragan Josip Knežević, stečajni upravitelj, OIB 52080522330 punomoćnik sudionika u postupku DRAGO VOĆE d.o.o. za trgovinu i usluge</item>
    </derivirana_varijabla>
  </DomainObject.Predmet.OstaliListFormatedOIB>
  <DomainObject.Predmet.OstaliListFormatedWithAdress>
    <izvorni_sadrzaj>
      <item>Tihan Hilje</item>
      <item>Dragan Josip Knežević, stečajni upravitelj, Palmotićeva 11, 20000 Dubrovnik punomoćnik sudionika u postupku DRAGO VOĆE d.o.o. za trgovinu i usluge</item>
    </izvorni_sadrzaj>
    <derivirana_varijabla naziv="DomainObject.Predmet.OstaliListFormatedWithAdress_1">
      <item>Tihan Hilje</item>
      <item>Dragan Josip Knežević, stečajni upravitelj, Palmotićeva 11, 20000 Dubrovnik punomoćnik sudionika u postupku DRAGO VOĆE d.o.o. za trgovinu i usluge</item>
    </derivirana_varijabla>
  </DomainObject.Predmet.OstaliListFormatedWithAdress>
  <DomainObject.Predmet.OstaliListFormatedWithAdressOIB>
    <izvorni_sadrzaj>
      <item>Tihan Hilje</item>
      <item>Dragan Josip Knežević, stečajni upravitelj, OIB 52080522330, Palmotićeva 11, 20000 Dubrovnik punomoćnik sudionika u postupku DRAGO VOĆE d.o.o. za trgovinu i usluge</item>
    </izvorni_sadrzaj>
    <derivirana_varijabla naziv="DomainObject.Predmet.OstaliListFormatedWithAdressOIB_1">
      <item>Tihan Hilje</item>
      <item>Dragan Josip Knežević, stečajni upravitelj, OIB 52080522330, Palmotićeva 11, 20000 Dubrovnik punomoćnik sudionika u postupku DRAGO VOĆE d.o.o. za trgovinu i usluge</item>
    </derivirana_varijabla>
  </DomainObject.Predmet.OstaliListFormatedWithAdressOIB>
  <DomainObject.Predmet.OstaliListNazivFormated>
    <izvorni_sadrzaj>
      <item>Tihan Hilje</item>
      <item>Dragan Josip Knežević, stečajni upravitelj</item>
    </izvorni_sadrzaj>
    <derivirana_varijabla naziv="DomainObject.Predmet.OstaliListNazivFormated_1">
      <item>Tihan Hilje</item>
      <item>Dragan Josip Knežević, stečajni upravitelj</item>
    </derivirana_varijabla>
  </DomainObject.Predmet.OstaliListNazivFormated>
  <DomainObject.Predmet.OstaliListNazivFormatedOIB>
    <izvorni_sadrzaj>
      <item>Tihan Hilje</item>
      <item>Dragan Josip Knežević, stečajni upravitelj, OIB 52080522330</item>
    </izvorni_sadrzaj>
    <derivirana_varijabla naziv="DomainObject.Predmet.OstaliListNazivFormatedOIB_1">
      <item>Tihan Hilje</item>
      <item>Dragan Josip Knežević, stečajni upravitelj, OIB 52080522330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DRAGO VOĆE d.o.o. za trgovinu i usluge</izvorni_sadrzaj>
    <derivirana_varijabla naziv="DomainObject.Predmet.ProtustrankaIDrugi_1">DRAGO VOĆE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DRAGO VOĆE d.o.o. za trgovinu i usluge, OIB 84778050733, Zrinskih i Frankopana 121, 20350 Metković</izvorni_sadrzaj>
    <derivirana_varijabla naziv="DomainObject.Predmet.ProtustrankaIDrugiAdressOIB_1">DRAGO VOĆE d.o.o. za trgovinu i usluge, OIB 84778050733, Zrinskih i Frankopana 121,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DRAGO VOĆE d.o.o. za trgovinu i usluge</item>
      <item>Tihan Hilje</item>
      <item>Dragan Josip Knežević, stečajni upravitelj</item>
    </izvorni_sadrzaj>
    <derivirana_varijabla naziv="DomainObject.Predmet.SudioniciListNaziv_1">
      <item>FINA, RC Split, Podružnica Dubrovnik</item>
      <item>DRAGO VOĆE d.o.o. za trgovinu i usluge</item>
      <item>Tihan Hilje</item>
      <item>Dragan Josip Knežević, stečajni upravitelj</item>
    </derivirana_varijabla>
  </DomainObject.Predmet.SudioniciListNaziv>
  <DomainObject.Predmet.SudioniciListAdressOIB>
    <izvorni_sadrzaj>
      <item>FINA, RC Split, Podružnica Dubrovnik, OIB 85821130368, Vukovarska 2,20000 Dubrovnik</item>
      <item>DRAGO VOĆE d.o.o. za trgovinu i usluge, OIB 84778050733, Zrinskih i Frankopana 121,20350 Metković</item>
      <item>Tihan Hilje</item>
      <item>Dragan Josip Knežević, stečajni upravitelj, OIB 52080522330, Palmotićeva 11,20000 Dubrovnik</item>
    </izvorni_sadrzaj>
    <derivirana_varijabla naziv="DomainObject.Predmet.SudioniciListAdressOIB_1">
      <item>FINA, RC Split, Podružnica Dubrovnik, OIB 85821130368, Vukovarska 2,20000 Dubrovnik</item>
      <item>DRAGO VOĆE d.o.o. za trgovinu i usluge, OIB 84778050733, Zrinskih i Frankopana 121,20350 Metković</item>
      <item>Tihan Hilje</item>
      <item>Dragan Josip Knežević, stečajni upravitelj, OIB 52080522330, Palmotićeva 11,20000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84778050733</item>
      <item>, OIB null</item>
      <item>, OIB 52080522330</item>
    </izvorni_sadrzaj>
    <derivirana_varijabla naziv="DomainObject.Predmet.SudioniciListNazivOIB_1">
      <item>, OIB 85821130368</item>
      <item>, OIB 84778050733</item>
      <item>, OIB null</item>
      <item>, OIB 52080522330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272D12-E772-47C9-80AD-7FBB1BC5C2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523</properties:Words>
  <properties:Characters>2960</properties:Characters>
  <properties:Lines>77</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2018-09-03T09:57:00Z</dcterms:created>
  <dc:creator>stanka grcic</dc:creator>
  <cp:lastModifiedBy>Katarina Franković</cp:lastModifiedBy>
  <cp:lastPrinted>2018-09-03T09:56:00Z</cp:lastPrinted>
  <dcterms:modified xmlns:xsi="http://www.w3.org/2001/XMLSchema-instance" xsi:type="dcterms:W3CDTF">2018-09-03T09:57:00Z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zakazano završno ročište 516 2016.docx)</vt:lpwstr>
  </prop:property>
  <prop:property name="CC_coloring" pid="4" fmtid="{D5CDD505-2E9C-101B-9397-08002B2CF9AE}">
    <vt:bool>false</vt:bool>
  </prop:property>
  <prop:property name="BrojStranica" pid="5" fmtid="{D5CDD505-2E9C-101B-9397-08002B2CF9AE}">
    <vt:i4>2</vt:i4>
  </prop:property>
</prop:Properties>
</file>