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29ef" w14:paraId="1f729ef" w:rsidRDefault="000E1F39" w:rsidP="000E1F39" w:rsidR="000E1F39" w:rsidRPr="009A6B21">
      <w:pPr>
        <w:jc w:val="center"/>
        <w15:collapsed w:val="false"/>
        <w:rPr>
          <w:rFonts w:hAnsi="Garamond" w:ascii="Garamond"/>
          <w:b/>
          <w:sz w:val="24"/>
          <w:szCs w:val="24"/>
        </w:rPr>
      </w:pPr>
      <w:bookmarkStart w:name="_GoBack" w:id="0"/>
      <w:bookmarkEnd w:id="0"/>
      <w:r w:rsidRPr="009A6B21">
        <w:rPr>
          <w:rFonts w:hAnsi="Garamond" w:ascii="Garamond"/>
          <w:b/>
          <w:sz w:val="24"/>
          <w:szCs w:val="24"/>
        </w:rPr>
        <w:t>Obrazac 20.</w:t>
      </w:r>
    </w:p>
    <w:p w:rsidRDefault="000E1F39" w:rsidP="000E1F39" w:rsidR="000E1F39" w:rsidRPr="009A6B21">
      <w:pPr>
        <w:jc w:val="center"/>
        <w:rPr>
          <w:rFonts w:hAnsi="Garamond" w:ascii="Garamond"/>
          <w:b/>
          <w:sz w:val="24"/>
          <w:szCs w:val="24"/>
        </w:rPr>
      </w:pPr>
      <w:r w:rsidRPr="009A6B21">
        <w:rPr>
          <w:rFonts w:hAnsi="Garamond" w:ascii="Garamond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9A6B21">
      <w:pPr>
        <w:jc w:val="center"/>
        <w:rPr>
          <w:rFonts w:hAnsi="Garamond" w:ascii="Garamond"/>
          <w:sz w:val="24"/>
          <w:szCs w:val="24"/>
        </w:rPr>
      </w:pPr>
    </w:p>
    <w:p w:rsidRDefault="000E1F39" w:rsidP="000E1F39" w:rsidR="000E1F39" w:rsidRPr="009A6B21">
      <w:pPr>
        <w:jc w:val="both"/>
        <w:rPr>
          <w:rFonts w:hAnsi="Garamond" w:ascii="Garamond"/>
          <w:b/>
          <w:sz w:val="24"/>
          <w:szCs w:val="24"/>
        </w:rPr>
      </w:pPr>
      <w:r w:rsidRPr="009A6B21">
        <w:rPr>
          <w:rFonts w:hAnsi="Garamond" w:ascii="Garamond"/>
          <w:sz w:val="24"/>
          <w:szCs w:val="24"/>
          <w:lang w:val="pl-PL"/>
        </w:rPr>
        <w:t>Nadle</w:t>
      </w:r>
      <w:r w:rsidRPr="009A6B21">
        <w:rPr>
          <w:rFonts w:hAnsi="Garamond" w:ascii="Garamond"/>
          <w:sz w:val="24"/>
          <w:szCs w:val="24"/>
        </w:rPr>
        <w:t>ž</w:t>
      </w:r>
      <w:r w:rsidRPr="009A6B21">
        <w:rPr>
          <w:rFonts w:hAnsi="Garamond" w:ascii="Garamond"/>
          <w:sz w:val="24"/>
          <w:szCs w:val="24"/>
          <w:lang w:val="pl-PL"/>
        </w:rPr>
        <w:t>ni</w:t>
      </w:r>
      <w:r w:rsidRPr="009A6B21">
        <w:rPr>
          <w:rFonts w:hAnsi="Garamond" w:ascii="Garamond"/>
          <w:sz w:val="24"/>
          <w:szCs w:val="24"/>
        </w:rPr>
        <w:t xml:space="preserve"> </w:t>
      </w:r>
      <w:r w:rsidRPr="009A6B21">
        <w:rPr>
          <w:rFonts w:hAnsi="Garamond" w:ascii="Garamond"/>
          <w:sz w:val="24"/>
          <w:szCs w:val="24"/>
          <w:lang w:val="pl-PL"/>
        </w:rPr>
        <w:t>trgova</w:t>
      </w:r>
      <w:r w:rsidRPr="009A6B21">
        <w:rPr>
          <w:rFonts w:hAnsi="Garamond" w:ascii="Garamond"/>
          <w:sz w:val="24"/>
          <w:szCs w:val="24"/>
        </w:rPr>
        <w:t>č</w:t>
      </w:r>
      <w:r w:rsidRPr="009A6B21">
        <w:rPr>
          <w:rFonts w:hAnsi="Garamond" w:ascii="Garamond"/>
          <w:sz w:val="24"/>
          <w:szCs w:val="24"/>
          <w:lang w:val="pl-PL"/>
        </w:rPr>
        <w:t>ki</w:t>
      </w:r>
      <w:r w:rsidRPr="009A6B21">
        <w:rPr>
          <w:rFonts w:hAnsi="Garamond" w:ascii="Garamond"/>
          <w:sz w:val="24"/>
          <w:szCs w:val="24"/>
        </w:rPr>
        <w:t xml:space="preserve"> </w:t>
      </w:r>
      <w:r w:rsidRPr="009A6B21">
        <w:rPr>
          <w:rFonts w:hAnsi="Garamond" w:ascii="Garamond"/>
          <w:sz w:val="24"/>
          <w:szCs w:val="24"/>
          <w:lang w:val="pl-PL"/>
        </w:rPr>
        <w:t>sud</w:t>
      </w:r>
      <w:r w:rsidR="00737594" w:rsidRPr="009A6B21">
        <w:rPr>
          <w:rFonts w:hAnsi="Garamond" w:ascii="Garamond"/>
          <w:sz w:val="24"/>
          <w:szCs w:val="24"/>
        </w:rPr>
        <w:t xml:space="preserve"> </w:t>
      </w:r>
      <w:r w:rsidR="00737594" w:rsidRPr="009A6B21">
        <w:rPr>
          <w:rFonts w:hAnsi="Garamond" w:ascii="Garamond"/>
          <w:b/>
          <w:sz w:val="24"/>
          <w:szCs w:val="24"/>
        </w:rPr>
        <w:t>Trgovački sud u Zagrebu</w:t>
      </w:r>
    </w:p>
    <w:p w:rsidRDefault="000E1F39" w:rsidP="000E1F39" w:rsidR="000E1F39" w:rsidRPr="009A6B21">
      <w:pPr>
        <w:jc w:val="both"/>
        <w:rPr>
          <w:rFonts w:hAnsi="Garamond" w:ascii="Garamond"/>
          <w:b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Poslovni bro</w:t>
      </w:r>
      <w:r w:rsidR="00737594" w:rsidRPr="009A6B21">
        <w:rPr>
          <w:rFonts w:hAnsi="Garamond" w:ascii="Garamond"/>
          <w:sz w:val="24"/>
          <w:szCs w:val="24"/>
          <w:lang w:val="pl-PL"/>
        </w:rPr>
        <w:t xml:space="preserve">j spisa </w:t>
      </w:r>
      <w:r w:rsidR="00737594" w:rsidRPr="009A6B21">
        <w:rPr>
          <w:rFonts w:hAnsi="Garamond" w:ascii="Garamond"/>
          <w:b/>
          <w:sz w:val="24"/>
          <w:szCs w:val="24"/>
          <w:lang w:val="pl-PL"/>
        </w:rPr>
        <w:t>St-2647/2017</w:t>
      </w:r>
    </w:p>
    <w:p w:rsidRDefault="00737594" w:rsidP="00737594" w:rsidR="00737594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Dužnik:</w:t>
      </w: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b/>
          <w:i w:val="false"/>
          <w:sz w:val="24"/>
          <w:szCs w:val="24"/>
        </w:rPr>
        <w:t>G. F. NEKRETNINE d.o.o. pri Trgovačkom sudu u Zagrebu, OIB: 55672363398</w:t>
      </w: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737594" w:rsidP="00737594" w:rsidR="00737594" w:rsidRPr="009A6B21">
      <w:pPr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</w:p>
    <w:p w:rsidRDefault="000E1F39" w:rsidP="00737594" w:rsidR="00737594" w:rsidRPr="009A6B21">
      <w:pPr>
        <w:pStyle w:val="Odlomakpopisa"/>
        <w:ind w:left="0"/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TIJEK STEČAJNOGA P</w:t>
      </w:r>
      <w:r w:rsidR="00B115EE">
        <w:rPr>
          <w:rFonts w:hAnsi="Garamond" w:ascii="Garamond"/>
          <w:sz w:val="24"/>
          <w:szCs w:val="24"/>
          <w:lang w:val="pl-PL"/>
        </w:rPr>
        <w:t>OSTUPKA U RAZDOBLJU OD 21. veljače 2019. DO 21. svibnja</w:t>
      </w:r>
      <w:r w:rsidR="00737594" w:rsidRPr="009A6B21">
        <w:rPr>
          <w:rFonts w:hAnsi="Garamond" w:ascii="Garamond"/>
          <w:sz w:val="24"/>
          <w:szCs w:val="24"/>
          <w:lang w:val="pl-PL"/>
        </w:rPr>
        <w:t xml:space="preserve"> 2019.</w:t>
      </w:r>
    </w:p>
    <w:p w:rsidRDefault="00737594" w:rsidP="00737594" w:rsidR="00737594" w:rsidRPr="009A6B21">
      <w:pPr>
        <w:pStyle w:val="Odlomakpopisa"/>
        <w:ind w:left="0"/>
        <w:jc w:val="both"/>
        <w:rPr>
          <w:rFonts w:hAnsi="Garamond" w:ascii="Garamond"/>
          <w:sz w:val="24"/>
          <w:szCs w:val="24"/>
          <w:lang w:val="pl-PL"/>
        </w:rPr>
      </w:pPr>
    </w:p>
    <w:p w:rsidRDefault="00737594" w:rsidP="00737594" w:rsidR="000E1F39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U proteklom razdoblju stečajnoj je upravit</w:t>
      </w:r>
      <w:r w:rsidR="00294897">
        <w:rPr>
          <w:rFonts w:hAnsi="Garamond" w:ascii="Garamond"/>
          <w:sz w:val="24"/>
          <w:szCs w:val="24"/>
          <w:lang w:val="pl-PL"/>
        </w:rPr>
        <w:t>eljici dostavljen podnesak razlučnog</w:t>
      </w:r>
      <w:r w:rsidRPr="009A6B21">
        <w:rPr>
          <w:rFonts w:hAnsi="Garamond" w:ascii="Garamond"/>
          <w:sz w:val="24"/>
          <w:szCs w:val="24"/>
          <w:lang w:val="pl-PL"/>
        </w:rPr>
        <w:t xml:space="preserve"> vjerovnika, kojim obavještava o zaključenju Ugovora o prijenosu potraživanja. Sukladnom navedenome, razlučni vjerovnik više nije Sberbank d.d</w:t>
      </w:r>
      <w:r w:rsidR="009A6B21">
        <w:rPr>
          <w:rFonts w:hAnsi="Garamond" w:ascii="Garamond"/>
          <w:sz w:val="24"/>
          <w:szCs w:val="24"/>
          <w:lang w:val="pl-PL"/>
        </w:rPr>
        <w:t>., iz Zagreba, Varšavska 9, već</w:t>
      </w:r>
      <w:r w:rsidRPr="009A6B21">
        <w:rPr>
          <w:rFonts w:hAnsi="Garamond" w:ascii="Garamond"/>
          <w:sz w:val="24"/>
          <w:szCs w:val="24"/>
          <w:lang w:val="pl-PL"/>
        </w:rPr>
        <w:t xml:space="preserve"> je na njegovo mjesto stupilo trgovačko društvo EOS MATRIX d.o.o., iz Zagreba, Horvatova 82, OIB: 76674680107.</w:t>
      </w:r>
    </w:p>
    <w:p w:rsidRDefault="00995FDF" w:rsidP="00737594" w:rsidR="00995FDF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95FDF" w:rsidP="00737594" w:rsidR="0002755A">
      <w:pPr>
        <w:jc w:val="both"/>
        <w:rPr>
          <w:rFonts w:hAnsi="Garamond" w:ascii="Garamond"/>
          <w:sz w:val="24"/>
          <w:szCs w:val="24"/>
          <w:lang w:val="pl-PL"/>
        </w:rPr>
      </w:pPr>
      <w:r>
        <w:rPr>
          <w:rFonts w:hAnsi="Garamond" w:ascii="Garamond"/>
          <w:sz w:val="24"/>
          <w:szCs w:val="24"/>
          <w:lang w:val="pl-PL"/>
        </w:rPr>
        <w:t xml:space="preserve">18. ožujka 2019. </w:t>
      </w:r>
      <w:r w:rsidR="0002755A">
        <w:rPr>
          <w:rFonts w:hAnsi="Garamond" w:ascii="Garamond"/>
          <w:sz w:val="24"/>
          <w:szCs w:val="24"/>
          <w:lang w:val="pl-PL"/>
        </w:rPr>
        <w:t>o</w:t>
      </w:r>
      <w:r>
        <w:rPr>
          <w:rFonts w:hAnsi="Garamond" w:ascii="Garamond"/>
          <w:sz w:val="24"/>
          <w:szCs w:val="24"/>
          <w:lang w:val="pl-PL"/>
        </w:rPr>
        <w:t xml:space="preserve">držano je ispitno i izvještajno ročište te je usvojen prijedlog </w:t>
      </w:r>
      <w:r w:rsidR="0002755A">
        <w:rPr>
          <w:rFonts w:hAnsi="Garamond" w:ascii="Garamond"/>
          <w:sz w:val="24"/>
          <w:szCs w:val="24"/>
          <w:lang w:val="pl-PL"/>
        </w:rPr>
        <w:t xml:space="preserve">razlučnog vjerovnika da se u odnosu na nekretnine: </w:t>
      </w:r>
    </w:p>
    <w:p w:rsidRDefault="0002755A" w:rsidP="00737594" w:rsidR="0002755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2755A" w:rsidP="0002755A" w:rsidR="0002755A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1592/1,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37,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660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</w:p>
    <w:p w:rsidRDefault="0002755A" w:rsidP="0002755A" w:rsidR="0002755A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1589/1,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228,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717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</w:p>
    <w:p w:rsidRDefault="0002755A" w:rsidP="0002755A" w:rsidR="0002755A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1658, k. o. Nove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-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Hrgovljani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zk.ul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1210,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Jošik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6133 m2</w:t>
      </w:r>
    </w:p>
    <w:p w:rsidRDefault="0002755A" w:rsidP="0002755A" w:rsidR="0002755A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2755A" w:rsidP="00737594" w:rsidR="0002755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2755A" w:rsidP="00737594" w:rsidR="0002755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C371D7" w:rsidP="00294897" w:rsidR="00294897">
      <w:pPr>
        <w:spacing w:after="0"/>
        <w:jc w:val="both"/>
        <w:rPr>
          <w:rFonts w:hAnsi="Garamond" w:ascii="Garamond"/>
          <w:sz w:val="24"/>
          <w:szCs w:val="24"/>
          <w:lang w:val="pl-PL"/>
        </w:rPr>
      </w:pPr>
      <w:r>
        <w:rPr>
          <w:rFonts w:hAnsi="Garamond" w:ascii="Garamond"/>
          <w:sz w:val="24"/>
          <w:szCs w:val="24"/>
          <w:lang w:val="pl-PL"/>
        </w:rPr>
        <w:t>odredi</w:t>
      </w:r>
      <w:r w:rsidR="0002755A">
        <w:rPr>
          <w:rFonts w:hAnsi="Garamond" w:ascii="Garamond"/>
          <w:sz w:val="24"/>
          <w:szCs w:val="24"/>
          <w:lang w:val="pl-PL"/>
        </w:rPr>
        <w:t xml:space="preserve"> kao </w:t>
      </w:r>
      <w:r>
        <w:rPr>
          <w:rFonts w:hAnsi="Garamond" w:ascii="Garamond"/>
          <w:sz w:val="24"/>
          <w:szCs w:val="24"/>
          <w:lang w:val="pl-PL"/>
        </w:rPr>
        <w:t>vrijednost</w:t>
      </w:r>
      <w:r w:rsidR="00294897">
        <w:rPr>
          <w:rFonts w:hAnsi="Garamond" w:ascii="Garamond"/>
          <w:sz w:val="24"/>
          <w:szCs w:val="24"/>
          <w:lang w:val="pl-PL"/>
        </w:rPr>
        <w:t xml:space="preserve"> nekretnina</w:t>
      </w:r>
      <w:r w:rsidR="000035B0">
        <w:rPr>
          <w:rFonts w:hAnsi="Garamond" w:ascii="Garamond"/>
          <w:sz w:val="24"/>
          <w:szCs w:val="24"/>
          <w:lang w:val="pl-PL"/>
        </w:rPr>
        <w:t xml:space="preserve"> određena procijenom</w:t>
      </w:r>
      <w:r w:rsidR="00294897">
        <w:rPr>
          <w:rFonts w:hAnsi="Garamond" w:ascii="Garamond"/>
          <w:sz w:val="24"/>
          <w:szCs w:val="24"/>
          <w:lang w:val="pl-PL"/>
        </w:rPr>
        <w:t xml:space="preserve"> pri</w:t>
      </w:r>
      <w:r w:rsidR="0002755A">
        <w:rPr>
          <w:rFonts w:hAnsi="Garamond" w:ascii="Garamond"/>
          <w:sz w:val="24"/>
          <w:szCs w:val="24"/>
          <w:lang w:val="pl-PL"/>
        </w:rPr>
        <w:t xml:space="preserve"> Općinskom sudu u Bjelovaru, u predmetu Ovr-4407/15, po sudskom vještaku Ljiljani Šepak, od 1. rujna 2016., te je temeljem navedene procijene utvrđena vrijednost navedenih nekretnina u ukupnom </w:t>
      </w:r>
      <w:r w:rsidR="00294897">
        <w:rPr>
          <w:rFonts w:hAnsi="Garamond" w:ascii="Garamond"/>
          <w:sz w:val="24"/>
          <w:szCs w:val="24"/>
          <w:lang w:val="pl-PL"/>
        </w:rPr>
        <w:t xml:space="preserve">iznosu od 40.776,00 kn, odnosno u odnosu na nekretninu pod brojem </w:t>
      </w:r>
    </w:p>
    <w:p w:rsidRDefault="00294897" w:rsidP="00294897" w:rsidR="00294897">
      <w:pPr>
        <w:spacing w:after="0"/>
        <w:jc w:val="both"/>
        <w:rPr>
          <w:rFonts w:hAnsi="Garamond" w:ascii="Garamond"/>
          <w:sz w:val="24"/>
          <w:szCs w:val="24"/>
          <w:lang w:val="pl-PL"/>
        </w:rPr>
      </w:pPr>
    </w:p>
    <w:p w:rsidRDefault="00294897" w:rsidP="00294897" w:rsidR="00294897" w:rsidRPr="000035B0">
      <w:pPr>
        <w:pStyle w:val="Odlomakpopisa"/>
        <w:numPr>
          <w:ilvl w:val="0"/>
          <w:numId w:val="6"/>
        </w:numPr>
        <w:spacing w:after="0"/>
        <w:jc w:val="both"/>
        <w:rPr>
          <w:rFonts w:hAnsi="Garamond" w:ascii="Garamond"/>
          <w:b/>
          <w:sz w:val="24"/>
          <w:szCs w:val="24"/>
          <w:lang w:val="pl-PL"/>
        </w:rPr>
      </w:pPr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1592/1, k. o. Gornje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. ul. 37, u naravi livada u Gornjim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660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, procijenjena je vrijednost </w:t>
      </w:r>
      <w:r w:rsidRPr="000035B0">
        <w:rPr>
          <w:rStyle w:val="Istaknuto"/>
          <w:rFonts w:hAnsi="Garamond" w:ascii="Garamond"/>
          <w:b/>
          <w:i w:val="false"/>
          <w:sz w:val="24"/>
          <w:szCs w:val="24"/>
        </w:rPr>
        <w:t>u i</w:t>
      </w:r>
      <w:r w:rsidRPr="000035B0">
        <w:rPr>
          <w:rFonts w:hAnsi="Garamond" w:ascii="Garamond"/>
          <w:b/>
          <w:sz w:val="24"/>
          <w:szCs w:val="24"/>
          <w:lang w:val="pl-PL"/>
        </w:rPr>
        <w:t xml:space="preserve">znosu od 2.374,00 kn, </w:t>
      </w:r>
    </w:p>
    <w:p w:rsidRDefault="00294897" w:rsidP="00294897" w:rsidR="0002755A" w:rsidRPr="000035B0">
      <w:pPr>
        <w:pStyle w:val="Odlomakpopisa"/>
        <w:numPr>
          <w:ilvl w:val="0"/>
          <w:numId w:val="6"/>
        </w:numPr>
        <w:spacing w:after="0"/>
        <w:jc w:val="both"/>
        <w:rPr>
          <w:rFonts w:hAnsi="Garamond" w:ascii="Garamond"/>
          <w:b/>
          <w:sz w:val="24"/>
          <w:szCs w:val="24"/>
          <w:lang w:val="pl-PL"/>
        </w:rPr>
      </w:pPr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1589/1, k. o. Gornje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. ul. 228, u naravi livada u Gornjim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294897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717 </w:t>
      </w:r>
      <w:proofErr w:type="spellStart"/>
      <w:r w:rsidRPr="00294897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  <w:r w:rsidRPr="00294897">
        <w:rPr>
          <w:rFonts w:hAnsi="Garamond" w:ascii="Garamond"/>
          <w:sz w:val="24"/>
          <w:szCs w:val="24"/>
          <w:lang w:val="pl-PL"/>
        </w:rPr>
        <w:t xml:space="preserve">, procijenjena je vrijednost </w:t>
      </w:r>
      <w:r w:rsidRPr="000035B0">
        <w:rPr>
          <w:rFonts w:hAnsi="Garamond" w:ascii="Garamond"/>
          <w:b/>
          <w:sz w:val="24"/>
          <w:szCs w:val="24"/>
          <w:lang w:val="pl-PL"/>
        </w:rPr>
        <w:t>u iznosu od 7.737,00 kn</w:t>
      </w:r>
    </w:p>
    <w:p w:rsidRDefault="00294897" w:rsidP="00294897" w:rsidR="00294897" w:rsidRPr="000035B0">
      <w:pPr>
        <w:numPr>
          <w:ilvl w:val="0"/>
          <w:numId w:val="6"/>
        </w:numPr>
        <w:spacing w:after="0"/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1658, k. o. Nove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-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Hrgovljani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zk.ul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1210,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Jošik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6133 m2</w:t>
      </w:r>
      <w:r>
        <w:rPr>
          <w:rStyle w:val="Istaknuto"/>
          <w:rFonts w:hAnsi="Garamond" w:ascii="Garamond"/>
          <w:i w:val="false"/>
          <w:sz w:val="24"/>
          <w:szCs w:val="24"/>
        </w:rPr>
        <w:t xml:space="preserve">, procijenjena je vrijednost </w:t>
      </w:r>
      <w:r w:rsidRPr="000035B0">
        <w:rPr>
          <w:rStyle w:val="Istaknuto"/>
          <w:rFonts w:hAnsi="Garamond" w:ascii="Garamond"/>
          <w:b/>
          <w:i w:val="false"/>
          <w:sz w:val="24"/>
          <w:szCs w:val="24"/>
        </w:rPr>
        <w:t>u iznosu od 30.665,00 kn.</w:t>
      </w:r>
    </w:p>
    <w:p w:rsidRDefault="00294897" w:rsidP="00294897" w:rsidR="00294897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294897" w:rsidP="00294897" w:rsidR="00294897" w:rsidRPr="00294897">
      <w:pPr>
        <w:spacing w:after="0"/>
        <w:jc w:val="both"/>
        <w:rPr>
          <w:rFonts w:hAnsi="Garamond" w:ascii="Garamond"/>
          <w:iCs/>
          <w:sz w:val="24"/>
          <w:szCs w:val="24"/>
        </w:rPr>
      </w:pPr>
    </w:p>
    <w:p w:rsidRDefault="0002755A" w:rsidP="00737594" w:rsidR="0002755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2755A" w:rsidP="0002755A" w:rsidR="0002755A" w:rsidRPr="000035B0">
      <w:pPr>
        <w:spacing w:after="0"/>
        <w:jc w:val="both"/>
        <w:rPr>
          <w:rStyle w:val="Istaknuto"/>
          <w:rFonts w:hAnsi="Garamond" w:ascii="Garamond"/>
          <w:b/>
          <w:i w:val="false"/>
          <w:sz w:val="24"/>
          <w:szCs w:val="24"/>
        </w:rPr>
      </w:pPr>
      <w:r>
        <w:rPr>
          <w:rFonts w:hAnsi="Garamond" w:ascii="Garamond"/>
          <w:sz w:val="24"/>
          <w:szCs w:val="24"/>
          <w:lang w:val="pl-PL"/>
        </w:rPr>
        <w:t xml:space="preserve">U odnosu na nekretninu </w:t>
      </w:r>
      <w:r>
        <w:rPr>
          <w:rStyle w:val="Istaknuto"/>
          <w:rFonts w:hAnsi="Garamond" w:ascii="Garamond"/>
          <w:i w:val="false"/>
          <w:sz w:val="24"/>
          <w:szCs w:val="24"/>
        </w:rPr>
        <w:t>označenu</w:t>
      </w: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 kao k. č. br. 4372, k. o. Velika Gorica,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302,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Rakarje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3343 m2, upisana u zemljišne knjige zemljišnoknjižnog odjela Općinskog suda u Velikoj Gorici</w:t>
      </w:r>
      <w:r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>
        <w:rPr>
          <w:rStyle w:val="Istaknuto"/>
          <w:rFonts w:hAnsi="Garamond" w:ascii="Garamond"/>
          <w:i w:val="false"/>
          <w:sz w:val="24"/>
          <w:szCs w:val="24"/>
        </w:rPr>
        <w:t>razlučni</w:t>
      </w:r>
      <w:proofErr w:type="spellEnd"/>
      <w:r>
        <w:rPr>
          <w:rStyle w:val="Istaknuto"/>
          <w:rFonts w:hAnsi="Garamond" w:ascii="Garamond"/>
          <w:i w:val="false"/>
          <w:sz w:val="24"/>
          <w:szCs w:val="24"/>
        </w:rPr>
        <w:t xml:space="preserve"> vjerovnik je dostavio </w:t>
      </w:r>
      <w:r w:rsidR="00C371D7">
        <w:rPr>
          <w:rStyle w:val="Istaknuto"/>
          <w:rFonts w:hAnsi="Garamond" w:ascii="Garamond"/>
          <w:i w:val="false"/>
          <w:sz w:val="24"/>
          <w:szCs w:val="24"/>
        </w:rPr>
        <w:t xml:space="preserve">procjembeni elaborat, temeljem kojega je navedena nekretnina procijenjena na iznos od 75.300,00 </w:t>
      </w:r>
      <w:proofErr w:type="spellStart"/>
      <w:r w:rsidR="00C371D7">
        <w:rPr>
          <w:rStyle w:val="Istaknuto"/>
          <w:rFonts w:hAnsi="Garamond" w:ascii="Garamond"/>
          <w:i w:val="false"/>
          <w:sz w:val="24"/>
          <w:szCs w:val="24"/>
        </w:rPr>
        <w:t>eur</w:t>
      </w:r>
      <w:proofErr w:type="spellEnd"/>
      <w:r w:rsidR="00C371D7">
        <w:rPr>
          <w:rStyle w:val="Istaknuto"/>
          <w:rFonts w:hAnsi="Garamond" w:ascii="Garamond"/>
          <w:i w:val="false"/>
          <w:sz w:val="24"/>
          <w:szCs w:val="24"/>
        </w:rPr>
        <w:t xml:space="preserve">, odnosno </w:t>
      </w:r>
      <w:r w:rsidR="00C371D7" w:rsidRPr="000035B0">
        <w:rPr>
          <w:rStyle w:val="Istaknuto"/>
          <w:rFonts w:hAnsi="Garamond" w:ascii="Garamond"/>
          <w:b/>
          <w:i w:val="false"/>
          <w:sz w:val="24"/>
          <w:szCs w:val="24"/>
        </w:rPr>
        <w:t>559.000,00 kn.</w:t>
      </w:r>
    </w:p>
    <w:p w:rsidRDefault="00C371D7" w:rsidP="0002755A" w:rsidR="00C371D7">
      <w:p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</w:p>
    <w:p w:rsidRDefault="00C371D7" w:rsidP="000035B0" w:rsidR="00995FDF">
      <w:p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>
        <w:rPr>
          <w:rStyle w:val="Istaknuto"/>
          <w:rFonts w:hAnsi="Garamond" w:ascii="Garamond"/>
          <w:i w:val="false"/>
          <w:sz w:val="24"/>
          <w:szCs w:val="24"/>
        </w:rPr>
        <w:t xml:space="preserve">Navedeni elaborat dostavljen je kako stečajnoj upraviteljici, tako i sudu </w:t>
      </w:r>
      <w:r w:rsidR="00294897">
        <w:rPr>
          <w:rStyle w:val="Istaknuto"/>
          <w:rFonts w:hAnsi="Garamond" w:ascii="Garamond"/>
          <w:i w:val="false"/>
          <w:sz w:val="24"/>
          <w:szCs w:val="24"/>
        </w:rPr>
        <w:t xml:space="preserve">i vjerovniku drugog višeg isplatnog reda, </w:t>
      </w:r>
      <w:r>
        <w:rPr>
          <w:rStyle w:val="Istaknuto"/>
          <w:rFonts w:hAnsi="Garamond" w:ascii="Garamond"/>
          <w:i w:val="false"/>
          <w:sz w:val="24"/>
          <w:szCs w:val="24"/>
        </w:rPr>
        <w:t xml:space="preserve">direktno od strane </w:t>
      </w:r>
      <w:proofErr w:type="spellStart"/>
      <w:r>
        <w:rPr>
          <w:rStyle w:val="Istaknuto"/>
          <w:rFonts w:hAnsi="Garamond" w:ascii="Garamond"/>
          <w:i w:val="false"/>
          <w:sz w:val="24"/>
          <w:szCs w:val="24"/>
        </w:rPr>
        <w:t>razlučnog</w:t>
      </w:r>
      <w:proofErr w:type="spellEnd"/>
      <w:r>
        <w:rPr>
          <w:rStyle w:val="Istaknuto"/>
          <w:rFonts w:hAnsi="Garamond" w:ascii="Garamond"/>
          <w:i w:val="false"/>
          <w:sz w:val="24"/>
          <w:szCs w:val="24"/>
        </w:rPr>
        <w:t xml:space="preserve"> vjerovnika.</w:t>
      </w:r>
    </w:p>
    <w:p w:rsidRDefault="000035B0" w:rsidP="000035B0" w:rsidR="000035B0" w:rsidRPr="000035B0">
      <w:pPr>
        <w:spacing w:after="0"/>
        <w:jc w:val="both"/>
        <w:rPr>
          <w:rFonts w:hAnsi="Garamond" w:ascii="Garamond"/>
          <w:iCs/>
          <w:sz w:val="24"/>
          <w:szCs w:val="24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STANJE STEČAJNE MASE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 xml:space="preserve">Stečajnu masu čine: </w:t>
      </w:r>
    </w:p>
    <w:p w:rsidRDefault="004104A6" w:rsidP="0002755A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 č. br. 4372, k. o. Velika Gorica,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302,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Rakarje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3343 m2, upisana u zemljišne knjige zemljišnoknjižnog odjela Općinskog suda u Velikoj Gorici</w:t>
      </w:r>
    </w:p>
    <w:p w:rsidRDefault="004104A6" w:rsidP="0002755A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1592/1,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37,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660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</w:p>
    <w:p w:rsidRDefault="004104A6" w:rsidP="0002755A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k.č.br. 1589/1, k. o. Gornje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ul. 228, u naravi livada u Gornjim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Plavnicama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ukupne površine 717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čhv</w:t>
      </w:r>
      <w:proofErr w:type="spellEnd"/>
    </w:p>
    <w:p w:rsidRDefault="004104A6" w:rsidP="0002755A" w:rsidR="004104A6" w:rsidRPr="009A6B21">
      <w:pPr>
        <w:numPr>
          <w:ilvl w:val="0"/>
          <w:numId w:val="3"/>
        </w:numPr>
        <w:spacing w:after="0"/>
        <w:jc w:val="both"/>
        <w:rPr>
          <w:rStyle w:val="Istaknuto"/>
          <w:rFonts w:hAnsi="Garamond" w:ascii="Garamond"/>
          <w:i w:val="false"/>
          <w:sz w:val="24"/>
          <w:szCs w:val="24"/>
        </w:rPr>
      </w:pPr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Nekretnina označena kao 1658, k. o. Nove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Plavnice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-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Hrgovljani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,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zk.ul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 xml:space="preserve">. 1210, u naravi </w:t>
      </w:r>
      <w:proofErr w:type="spellStart"/>
      <w:r w:rsidRPr="009A6B21">
        <w:rPr>
          <w:rStyle w:val="Istaknuto"/>
          <w:rFonts w:hAnsi="Garamond" w:ascii="Garamond"/>
          <w:i w:val="false"/>
          <w:sz w:val="24"/>
          <w:szCs w:val="24"/>
        </w:rPr>
        <w:t>Jošik</w:t>
      </w:r>
      <w:proofErr w:type="spellEnd"/>
      <w:r w:rsidRPr="009A6B21">
        <w:rPr>
          <w:rStyle w:val="Istaknuto"/>
          <w:rFonts w:hAnsi="Garamond" w:ascii="Garamond"/>
          <w:i w:val="false"/>
          <w:sz w:val="24"/>
          <w:szCs w:val="24"/>
        </w:rPr>
        <w:t>, oranica, ukupne površine 6133 m2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4104A6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Do dana podnošenja ovog izvješća niti jedna nekretnina nije unovčena.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RADNJE KOJE ĆE SE PODUZETI U NAREDNOM RAZDOBLJU</w:t>
      </w: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4104A6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>Naznačiti radnje koje će se poduz</w:t>
      </w:r>
      <w:r w:rsidR="004104A6" w:rsidRPr="009A6B21">
        <w:rPr>
          <w:rFonts w:hAnsi="Garamond" w:ascii="Garamond"/>
          <w:sz w:val="24"/>
          <w:szCs w:val="24"/>
          <w:lang w:val="pl-PL"/>
        </w:rPr>
        <w:t xml:space="preserve">eti u </w:t>
      </w:r>
      <w:r w:rsidR="00C371D7">
        <w:rPr>
          <w:rFonts w:hAnsi="Garamond" w:ascii="Garamond"/>
          <w:sz w:val="24"/>
          <w:szCs w:val="24"/>
          <w:lang w:val="pl-PL"/>
        </w:rPr>
        <w:t>naredom razdoblju od 21. svibnja</w:t>
      </w:r>
      <w:r w:rsidR="004104A6" w:rsidRPr="009A6B21">
        <w:rPr>
          <w:rFonts w:hAnsi="Garamond" w:ascii="Garamond"/>
          <w:sz w:val="24"/>
          <w:szCs w:val="24"/>
          <w:lang w:val="pl-PL"/>
        </w:rPr>
        <w:t xml:space="preserve"> 2019.</w:t>
      </w:r>
      <w:r w:rsidRPr="009A6B21">
        <w:rPr>
          <w:rFonts w:hAnsi="Garamond" w:ascii="Garamond"/>
          <w:sz w:val="24"/>
          <w:szCs w:val="24"/>
          <w:lang w:val="pl-PL"/>
        </w:rPr>
        <w:t xml:space="preserve"> </w:t>
      </w:r>
      <w:r w:rsidR="004104A6" w:rsidRPr="009A6B21">
        <w:rPr>
          <w:rFonts w:hAnsi="Garamond" w:ascii="Garamond"/>
          <w:sz w:val="24"/>
          <w:szCs w:val="24"/>
          <w:lang w:val="pl-PL"/>
        </w:rPr>
        <w:t>d</w:t>
      </w:r>
      <w:r w:rsidRPr="009A6B21">
        <w:rPr>
          <w:rFonts w:hAnsi="Garamond" w:ascii="Garamond"/>
          <w:sz w:val="24"/>
          <w:szCs w:val="24"/>
          <w:lang w:val="pl-PL"/>
        </w:rPr>
        <w:t>o</w:t>
      </w:r>
      <w:r w:rsidR="00C371D7">
        <w:rPr>
          <w:rFonts w:hAnsi="Garamond" w:ascii="Garamond"/>
          <w:sz w:val="24"/>
          <w:szCs w:val="24"/>
          <w:lang w:val="pl-PL"/>
        </w:rPr>
        <w:t xml:space="preserve"> 21. kolovoza</w:t>
      </w:r>
      <w:r w:rsidR="004104A6" w:rsidRPr="009A6B21">
        <w:rPr>
          <w:rFonts w:hAnsi="Garamond" w:ascii="Garamond"/>
          <w:sz w:val="24"/>
          <w:szCs w:val="24"/>
          <w:lang w:val="pl-PL"/>
        </w:rPr>
        <w:t xml:space="preserve"> 2019. </w:t>
      </w:r>
    </w:p>
    <w:p w:rsidRDefault="009A6B21" w:rsidP="00737594" w:rsidR="009A6B21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 xml:space="preserve">U narednom razdoblju </w:t>
      </w:r>
      <w:r w:rsidR="00C371D7">
        <w:rPr>
          <w:rFonts w:hAnsi="Garamond" w:ascii="Garamond"/>
          <w:sz w:val="24"/>
          <w:szCs w:val="24"/>
          <w:lang w:val="pl-PL"/>
        </w:rPr>
        <w:t xml:space="preserve">stečajna upraviteljica dostaviti će prijedlog sudu radi prodaje navedenih nekretnina putem FINA-e. </w:t>
      </w:r>
    </w:p>
    <w:p w:rsidRDefault="004104A6" w:rsidP="004104A6" w:rsidR="004104A6" w:rsidRPr="009A6B21">
      <w:pPr>
        <w:pStyle w:val="Tijeloteksta"/>
        <w:tabs>
          <w:tab w:pos="0" w:val="left"/>
        </w:tabs>
        <w:ind w:left="142"/>
        <w:rPr>
          <w:rFonts w:hAnsi="Garamond" w:ascii="Garamond"/>
          <w:b/>
          <w:szCs w:val="24"/>
        </w:rPr>
      </w:pPr>
    </w:p>
    <w:p w:rsidRDefault="009A6B21" w:rsidP="009A6B21" w:rsidR="009A6B21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</w:p>
    <w:p w:rsidRDefault="004104A6" w:rsidP="009A6B21" w:rsidR="004104A6" w:rsidRPr="000035B0">
      <w:pPr>
        <w:pStyle w:val="Tijeloteksta"/>
        <w:tabs>
          <w:tab w:pos="0" w:val="left"/>
        </w:tabs>
        <w:rPr>
          <w:rFonts w:hAnsi="Garamond" w:ascii="Garamond"/>
          <w:b/>
          <w:szCs w:val="24"/>
        </w:rPr>
      </w:pPr>
      <w:r w:rsidRPr="000035B0">
        <w:rPr>
          <w:rFonts w:hAnsi="Garamond" w:ascii="Garamond"/>
          <w:b/>
          <w:szCs w:val="24"/>
        </w:rPr>
        <w:t>ZAKLJUČCI I PRIJEDLOZI</w:t>
      </w:r>
    </w:p>
    <w:p w:rsidRDefault="004104A6" w:rsidP="004104A6" w:rsidR="004104A6" w:rsidRPr="000035B0">
      <w:pPr>
        <w:pStyle w:val="Tijeloteksta"/>
        <w:tabs>
          <w:tab w:pos="426" w:val="left"/>
        </w:tabs>
        <w:ind w:left="150"/>
        <w:rPr>
          <w:rFonts w:hAnsi="Garamond" w:ascii="Garamond"/>
          <w:b/>
          <w:szCs w:val="24"/>
        </w:rPr>
      </w:pPr>
    </w:p>
    <w:p w:rsidRDefault="004104A6" w:rsidP="004104A6" w:rsidR="004104A6" w:rsidRPr="000035B0">
      <w:pPr>
        <w:pStyle w:val="Tijeloteksta"/>
        <w:tabs>
          <w:tab w:pos="426" w:val="left"/>
        </w:tabs>
        <w:ind w:left="360"/>
        <w:rPr>
          <w:rFonts w:hAnsi="Garamond" w:ascii="Garamond"/>
          <w:szCs w:val="24"/>
        </w:rPr>
      </w:pPr>
    </w:p>
    <w:p w:rsidRDefault="004104A6" w:rsidP="009A6B21" w:rsidR="004104A6" w:rsidRPr="009A6B21">
      <w:pPr>
        <w:pStyle w:val="Tijeloteksta"/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>Iz svega naprijed izloženog stečajna upraviteljica predlaže da vjerovnici na ročištu usvoje sljedeće zaključke i odluke: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 xml:space="preserve">Prihvaća se Izvješće stečajne upraviteljice o gospodarskom položaju   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t xml:space="preserve">     stečajnog dužnika i njegovim uzrocima.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555"/>
        <w:rPr>
          <w:rFonts w:hAnsi="Garamond" w:ascii="Garamond"/>
          <w:szCs w:val="24"/>
        </w:rPr>
      </w:pPr>
    </w:p>
    <w:p w:rsidRDefault="000035B0" w:rsidP="004104A6" w:rsidR="004104A6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>
        <w:rPr>
          <w:rFonts w:hAnsi="Garamond" w:ascii="Garamond"/>
          <w:szCs w:val="24"/>
        </w:rPr>
        <w:t>Prihvaća se utvrđena vrijednost nekretnina kako je navedeno u izvješću.</w:t>
      </w:r>
    </w:p>
    <w:p w:rsidRDefault="000035B0" w:rsidP="000035B0" w:rsidR="000035B0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0035B0" w:rsidP="000035B0" w:rsidR="000035B0" w:rsidRPr="009A6B21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tabs>
          <w:tab w:pos="426" w:val="left"/>
        </w:tabs>
        <w:rPr>
          <w:rFonts w:hAnsi="Garamond" w:ascii="Garamond"/>
          <w:szCs w:val="24"/>
        </w:rPr>
      </w:pPr>
    </w:p>
    <w:p w:rsidRDefault="004104A6" w:rsidP="004104A6" w:rsidR="004104A6" w:rsidRPr="009A6B21">
      <w:pPr>
        <w:pStyle w:val="Tijeloteksta"/>
        <w:numPr>
          <w:ilvl w:val="0"/>
          <w:numId w:val="4"/>
        </w:numPr>
        <w:tabs>
          <w:tab w:pos="426" w:val="left"/>
        </w:tabs>
        <w:rPr>
          <w:rFonts w:hAnsi="Garamond" w:ascii="Garamond"/>
          <w:szCs w:val="24"/>
        </w:rPr>
      </w:pPr>
      <w:r w:rsidRPr="009A6B21">
        <w:rPr>
          <w:rFonts w:hAnsi="Garamond" w:ascii="Garamond"/>
          <w:szCs w:val="24"/>
        </w:rPr>
        <w:lastRenderedPageBreak/>
        <w:t>Daje se odobrenje stečajnoj upra</w:t>
      </w:r>
      <w:r w:rsidR="000035B0">
        <w:rPr>
          <w:rFonts w:hAnsi="Garamond" w:ascii="Garamond"/>
          <w:szCs w:val="24"/>
        </w:rPr>
        <w:t>viteljici da pristupi</w:t>
      </w:r>
      <w:r w:rsidRPr="009A6B21">
        <w:rPr>
          <w:rFonts w:hAnsi="Garamond" w:ascii="Garamond"/>
          <w:szCs w:val="24"/>
        </w:rPr>
        <w:t xml:space="preserve"> prodaji imovine stečajnog dužnika sukl</w:t>
      </w:r>
      <w:r w:rsidR="000035B0">
        <w:rPr>
          <w:rFonts w:hAnsi="Garamond" w:ascii="Garamond"/>
          <w:szCs w:val="24"/>
        </w:rPr>
        <w:t>adno odredbama Stečajnog zakona.</w:t>
      </w:r>
    </w:p>
    <w:p w:rsidRDefault="004104A6" w:rsidP="004104A6" w:rsidR="004104A6" w:rsidRPr="009A6B21">
      <w:pPr>
        <w:pStyle w:val="Tijeloteksta"/>
        <w:tabs>
          <w:tab w:pos="426" w:val="left"/>
        </w:tabs>
        <w:ind w:left="930"/>
        <w:rPr>
          <w:rFonts w:hAnsi="Garamond" w:ascii="Garamond"/>
          <w:szCs w:val="24"/>
        </w:rPr>
      </w:pPr>
    </w:p>
    <w:p w:rsidRDefault="000E1F39" w:rsidP="00737594" w:rsidR="000E1F39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4104A6" w:rsidP="00737594" w:rsidR="004104A6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 w:rsidRPr="009A6B21">
        <w:rPr>
          <w:rFonts w:hAnsi="Garamond" w:ascii="Garamond"/>
          <w:sz w:val="24"/>
          <w:szCs w:val="24"/>
          <w:lang w:val="pl-PL"/>
        </w:rPr>
        <w:t xml:space="preserve">Mjesto i datum </w:t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="009A6B21">
        <w:rPr>
          <w:rFonts w:hAnsi="Garamond" w:ascii="Garamond"/>
          <w:sz w:val="24"/>
          <w:szCs w:val="24"/>
          <w:lang w:val="pl-PL"/>
        </w:rPr>
        <w:t xml:space="preserve">   </w:t>
      </w:r>
      <w:r w:rsidRPr="009A6B21">
        <w:rPr>
          <w:rFonts w:hAnsi="Garamond" w:ascii="Garamond"/>
          <w:sz w:val="24"/>
          <w:szCs w:val="24"/>
          <w:lang w:val="pl-PL"/>
        </w:rPr>
        <w:tab/>
      </w:r>
      <w:r w:rsidR="000035B0">
        <w:rPr>
          <w:rFonts w:hAnsi="Garamond" w:ascii="Garamond"/>
          <w:sz w:val="24"/>
          <w:szCs w:val="24"/>
          <w:lang w:val="pl-PL"/>
        </w:rPr>
        <w:t xml:space="preserve">               </w:t>
      </w:r>
      <w:r w:rsidRPr="009A6B21">
        <w:rPr>
          <w:rFonts w:hAnsi="Garamond" w:ascii="Garamond"/>
          <w:sz w:val="24"/>
          <w:szCs w:val="24"/>
          <w:lang w:val="pl-PL"/>
        </w:rPr>
        <w:tab/>
        <w:t>Stečajni upravitelj</w:t>
      </w: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9A6B21" w:rsidP="00737594" w:rsidR="009A6B21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035B0" w:rsidP="00737594" w:rsidR="000E1F39" w:rsidRPr="009A6B21">
      <w:pPr>
        <w:jc w:val="both"/>
        <w:rPr>
          <w:rFonts w:hAnsi="Garamond" w:ascii="Garamond"/>
          <w:sz w:val="24"/>
          <w:szCs w:val="24"/>
          <w:lang w:val="pl-PL"/>
        </w:rPr>
      </w:pPr>
      <w:r>
        <w:rPr>
          <w:rFonts w:hAnsi="Garamond" w:ascii="Garamond"/>
          <w:sz w:val="24"/>
          <w:szCs w:val="24"/>
          <w:lang w:val="pl-PL"/>
        </w:rPr>
        <w:t>U Zagrebu, 22. svibnja 2019.</w:t>
      </w:r>
      <w:r w:rsidR="000E1F39" w:rsidRPr="009A6B21">
        <w:rPr>
          <w:rFonts w:hAnsi="Garamond" w:ascii="Garamond"/>
          <w:sz w:val="24"/>
          <w:szCs w:val="24"/>
          <w:lang w:val="pl-PL"/>
        </w:rPr>
        <w:tab/>
      </w:r>
      <w:r w:rsidR="000E1F39" w:rsidRPr="009A6B21">
        <w:rPr>
          <w:rFonts w:hAnsi="Garamond" w:ascii="Garamond"/>
          <w:sz w:val="24"/>
          <w:szCs w:val="24"/>
          <w:lang w:val="pl-PL"/>
        </w:rPr>
        <w:tab/>
      </w:r>
      <w:r>
        <w:rPr>
          <w:rFonts w:hAnsi="Garamond" w:ascii="Garamond"/>
          <w:sz w:val="24"/>
          <w:szCs w:val="24"/>
          <w:lang w:val="pl-PL"/>
        </w:rPr>
        <w:t xml:space="preserve">                        </w:t>
      </w:r>
      <w:r w:rsidR="000E1F39" w:rsidRPr="009A6B21">
        <w:rPr>
          <w:rFonts w:hAnsi="Garamond" w:ascii="Garamond"/>
          <w:sz w:val="24"/>
          <w:szCs w:val="24"/>
          <w:lang w:val="pl-PL"/>
        </w:rPr>
        <w:tab/>
      </w:r>
      <w:r w:rsidR="000E1F39" w:rsidRPr="009A6B21">
        <w:rPr>
          <w:rFonts w:hAnsi="Garamond" w:ascii="Garamond"/>
          <w:sz w:val="24"/>
          <w:szCs w:val="24"/>
          <w:lang w:val="pl-PL"/>
        </w:rPr>
        <w:tab/>
        <w:t>____________________</w:t>
      </w:r>
    </w:p>
    <w:p w:rsidRDefault="000E1F39" w:rsidP="00737594" w:rsidR="000E1F39" w:rsidRPr="009A6B21">
      <w:pPr>
        <w:ind w:left="360"/>
        <w:jc w:val="both"/>
        <w:rPr>
          <w:rFonts w:hAnsi="Garamond" w:ascii="Garamond"/>
          <w:sz w:val="24"/>
          <w:szCs w:val="24"/>
          <w:lang w:val="pl-PL"/>
        </w:rPr>
      </w:pPr>
    </w:p>
    <w:p w:rsidRDefault="00C61F72" w:rsidP="00737594" w:rsidR="00C61F72" w:rsidRPr="009A6B21">
      <w:pPr>
        <w:jc w:val="both"/>
        <w:rPr>
          <w:rFonts w:hAnsi="Garamond" w:ascii="Garamond"/>
          <w:sz w:val="24"/>
          <w:szCs w:val="24"/>
          <w:lang w:val="pl-PL"/>
        </w:rPr>
      </w:pPr>
    </w:p>
    <w:sectPr w:rsidR="00C61F72" w:rsidRPr="009A6B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0F2DF6"/>
    <w:multiLevelType w:val="hybridMultilevel"/>
    <w:tmpl w:val="CEFEA694"/>
    <w:lvl w:tplc="3B1067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537D2F2D"/>
    <w:multiLevelType w:val="hybridMultilevel"/>
    <w:tmpl w:val="486CD60C"/>
    <w:lvl w:tplc="F5B25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  <w:rPr>
        <w:rFonts w:cs="Times New Roman"/>
      </w:rPr>
    </w:lvl>
  </w:abstractNum>
  <w:abstractNum w:abstractNumId="4">
    <w:nsid w:val="58D77C36"/>
    <w:multiLevelType w:val="hybridMultilevel"/>
    <w:tmpl w:val="F9467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CA5843"/>
    <w:multiLevelType w:val="hybridMultilevel"/>
    <w:tmpl w:val="3DAE8A4A"/>
    <w:lvl w:tplc="3B1067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5B0"/>
    <w:rsid w:val="0002755A"/>
    <w:rsid w:val="000E1F39"/>
    <w:rsid w:val="00294897"/>
    <w:rsid w:val="004104A6"/>
    <w:rsid w:val="00493AF3"/>
    <w:rsid w:val="00737594"/>
    <w:rsid w:val="008512FB"/>
    <w:rsid w:val="00872D4B"/>
    <w:rsid w:val="00995FDF"/>
    <w:rsid w:val="009A6B21"/>
    <w:rsid w:val="00B115EE"/>
    <w:rsid w:val="00B27138"/>
    <w:rsid w:val="00C371D7"/>
    <w:rsid w:val="00C6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737594"/>
    <w:rPr>
      <w:i/>
      <w:iCs/>
    </w:rPr>
  </w:style>
  <w:style w:styleId="Odlomakpopisa" w:type="paragraph">
    <w:name w:val="List Paragraph"/>
    <w:basedOn w:val="Normal"/>
    <w:uiPriority w:val="34"/>
    <w:qFormat/>
    <w:rsid w:val="007375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104A6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104A6"/>
    <w:rPr>
      <w:rFonts w:cs="Times New Roman" w:eastAsia="Times New Roman" w:hAnsi="Bookman Old Style" w:asci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D4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D4B"/>
    <w:rPr>
      <w:rFonts w:hAnsi="Garamond" w:ascii="Garamond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D4B"/>
    <w:rPr>
      <w:rFonts w:cs="Times New Roman" w:hAnsi="Garamond" w:ascii="Garamond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D4B"/>
    <w:rPr>
      <w:rFonts w:cs="Times New Roman" w:hAnsi="Garamond" w:ascii="Garamond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qFormat/>
    <w:rsid w:val="00737594"/>
    <w:rPr>
      <w:i/>
      <w:iCs/>
    </w:rPr>
  </w:style>
  <w:style w:styleId="Odlomakpopisa" w:type="paragraph">
    <w:name w:val="List Paragraph"/>
    <w:basedOn w:val="Normal"/>
    <w:uiPriority w:val="34"/>
    <w:qFormat/>
    <w:rsid w:val="0073759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104A6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104A6"/>
    <w:rPr>
      <w:rFonts w:ascii="Bookman Old Style" w:cs="Times New Roman" w:eastAsia="Times New Roman" w:hAnsi="Bookman Old Style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D4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D4B"/>
    <w:rPr>
      <w:rFonts w:ascii="Garamond" w:hAnsi="Garamond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D4B"/>
    <w:rPr>
      <w:rFonts w:ascii="Garamond" w:cs="Times New Roman" w:hAnsi="Garamond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D4B"/>
    <w:rPr>
      <w:rFonts w:ascii="Garamond" w:cs="Times New Roman" w:hAnsi="Garamond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619</properties:Words>
  <properties:Characters>3581</properties:Characters>
  <properties:Lines>106</properties:Lines>
  <properties:Paragraphs>36</properties:Paragraphs>
  <properties:TotalTime>18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2019-05-21T23:45:00Z</dcterms:created>
  <dc:creator>ADMINIBM</dc:creator>
  <cp:lastModifiedBy>Nikolina Krunić</cp:lastModifiedBy>
  <dcterms:modified xmlns:xsi="http://www.w3.org/2001/XMLSchema-instance" xsi:type="dcterms:W3CDTF">2019-05-27T07:40:00Z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St-2647/2017-59 / Podnesak - Izvješće stečajnog upravitelja (O20 Izvješće stečajnoga upravitelja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