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2173245" w:rsidRDefault="002A75CC" w:rsidP="002A75CC" w:rsidR="002A75CC" w:rsidRPr="00E845E7">
      <w:pPr>
        <w:pStyle w:val="Tijeloteksta"/>
        <w:spacing w:lineRule="auto" w:line="240" w:after="0"/>
        <w15:collapsed w:val="false"/>
        <w:rPr>
          <w:rFonts w:cs="Bookman Old Style" w:hAnsi="Georgia" w:ascii="Georgia"/>
          <w:sz w:val="22"/>
          <w:szCs w:val="22"/>
          <w:lang w:val="hr-HR"/>
        </w:rPr>
      </w:pPr>
      <w:bookmarkStart w:name="_GoBack" w:id="0"/>
      <w:bookmarkEnd w:id="0"/>
      <w:r w:rsidRPr="00E845E7">
        <w:rPr>
          <w:rFonts w:cs="Bookman Old Style" w:hAnsi="Georgia" w:ascii="Georgia"/>
          <w:sz w:val="22"/>
          <w:szCs w:val="22"/>
          <w:lang w:val="hr-HR"/>
        </w:rPr>
        <w:t xml:space="preserve">MITIS GRADNJA d.o.o. u stečaju </w:t>
      </w:r>
    </w:p>
    <w:p w14:textId="77777777" w14:paraId="5EF05CC7" w:rsidRDefault="002A75CC" w:rsidP="002A75CC" w:rsidR="002A75CC" w:rsidRPr="00E845E7">
      <w:pPr>
        <w:pStyle w:val="Tijeloteksta"/>
        <w:spacing w:lineRule="auto" w:line="240" w:after="0"/>
        <w:rPr>
          <w:rFonts w:cs="Bookman Old Style" w:hAnsi="Georgia" w:ascii="Georgia"/>
          <w:sz w:val="22"/>
          <w:szCs w:val="22"/>
          <w:lang w:val="hr-HR"/>
        </w:rPr>
      </w:pPr>
      <w:r w:rsidRPr="00E845E7">
        <w:rPr>
          <w:rFonts w:cs="Bookman Old Style" w:hAnsi="Georgia" w:ascii="Georgia"/>
          <w:sz w:val="22"/>
          <w:szCs w:val="22"/>
          <w:lang w:val="hr-HR"/>
        </w:rPr>
        <w:t xml:space="preserve">Kralja Tomislava 30, Zagreb </w:t>
      </w:r>
    </w:p>
    <w:p w14:textId="77777777" w14:paraId="462424B8" w:rsidRDefault="002A75CC" w:rsidP="002A75CC" w:rsidR="002A75CC" w:rsidRPr="00E845E7">
      <w:pPr>
        <w:pStyle w:val="Tijeloteksta"/>
        <w:spacing w:lineRule="auto" w:line="240" w:after="0"/>
        <w:rPr>
          <w:rFonts w:cs="Bookman Old Style" w:hAnsi="Georgia" w:ascii="Georgia"/>
          <w:sz w:val="22"/>
          <w:szCs w:val="22"/>
          <w:lang w:val="hr-HR"/>
        </w:rPr>
      </w:pPr>
      <w:r w:rsidRPr="00E845E7">
        <w:rPr>
          <w:rFonts w:cs="Bookman Old Style" w:hAnsi="Georgia" w:ascii="Georgia"/>
          <w:sz w:val="22"/>
          <w:szCs w:val="22"/>
          <w:lang w:val="hr-HR"/>
        </w:rPr>
        <w:t xml:space="preserve">OIB: </w:t>
      </w:r>
      <w:r w:rsidRPr="00E845E7">
        <w:rPr>
          <w:rFonts w:hAnsi="Georgia" w:ascii="Georgia"/>
          <w:sz w:val="22"/>
          <w:szCs w:val="22"/>
        </w:rPr>
        <w:t>58454428908</w:t>
      </w:r>
    </w:p>
    <w:p w14:textId="77777777" w14:paraId="73A18C4B" w:rsidRDefault="002A75CC" w:rsidP="002A75CC" w:rsidR="002A75CC" w:rsidRPr="00E845E7">
      <w:pPr>
        <w:pStyle w:val="Tijeloteksta"/>
        <w:spacing w:lineRule="auto" w:line="240" w:after="0"/>
        <w:rPr>
          <w:rFonts w:cs="Bookman Old Style" w:hAnsi="Georgia" w:ascii="Georgia"/>
          <w:sz w:val="22"/>
          <w:szCs w:val="22"/>
          <w:lang w:val="hr-HR"/>
        </w:rPr>
      </w:pPr>
    </w:p>
    <w:p w14:textId="77777777" w14:paraId="17901734" w:rsidRDefault="002A75CC" w:rsidP="002A75CC" w:rsidR="002A75CC" w:rsidRPr="00E845E7">
      <w:pPr>
        <w:pStyle w:val="Tijeloteksta"/>
        <w:spacing w:lineRule="auto" w:line="240" w:after="0"/>
        <w:rPr>
          <w:rFonts w:cs="Bookman Old Style" w:hAnsi="Georgia" w:ascii="Georgia"/>
          <w:sz w:val="22"/>
          <w:szCs w:val="22"/>
          <w:lang w:val="hr-HR"/>
        </w:rPr>
      </w:pP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t>TRGOVAČKI SUD U ZAGREBU</w:t>
      </w:r>
    </w:p>
    <w:p w14:textId="77777777" w14:paraId="0DD6E668" w:rsidRDefault="002A75CC" w:rsidP="002A75CC" w:rsidR="002A75CC" w:rsidRPr="00E845E7">
      <w:pPr>
        <w:pStyle w:val="Tijeloteksta"/>
        <w:spacing w:lineRule="auto" w:line="240" w:after="0"/>
        <w:rPr>
          <w:rFonts w:cs="Bookman Old Style" w:hAnsi="Georgia" w:ascii="Georgia"/>
          <w:sz w:val="22"/>
          <w:szCs w:val="22"/>
          <w:lang w:val="hr-HR"/>
        </w:rPr>
      </w:pP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p>
    <w:p w14:textId="77777777" w14:paraId="0851E652" w:rsidRDefault="002A75CC" w:rsidP="002A75CC" w:rsidR="002A75CC" w:rsidRPr="00E845E7">
      <w:pPr>
        <w:pStyle w:val="Tijeloteksta"/>
        <w:spacing w:lineRule="auto" w:line="240" w:after="0"/>
        <w:rPr>
          <w:rFonts w:cs="Bookman Old Style" w:hAnsi="Georgia" w:ascii="Georgia"/>
          <w:sz w:val="22"/>
          <w:szCs w:val="22"/>
          <w:lang w:val="hr-HR"/>
        </w:rPr>
      </w:pP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r>
      <w:r w:rsidRPr="00E845E7">
        <w:rPr>
          <w:rFonts w:cs="Bookman Old Style" w:hAnsi="Georgia" w:ascii="Georgia"/>
          <w:sz w:val="22"/>
          <w:szCs w:val="22"/>
          <w:lang w:val="hr-HR"/>
        </w:rPr>
        <w:tab/>
        <w:t>Na spis broj: St-6819/2016</w:t>
      </w:r>
    </w:p>
    <w:p w14:textId="77777777" w14:paraId="48FD96A7" w:rsidRDefault="002A75CC" w:rsidP="002A75CC" w:rsidR="002A75CC" w:rsidRPr="00E845E7">
      <w:pPr>
        <w:pStyle w:val="Tijeloteksta"/>
        <w:spacing w:lineRule="auto" w:line="240" w:after="0"/>
        <w:rPr>
          <w:rFonts w:cs="Bookman Old Style" w:hAnsi="Georgia" w:ascii="Georgia"/>
          <w:sz w:val="22"/>
          <w:szCs w:val="22"/>
          <w:lang w:val="hr-HR"/>
        </w:rPr>
      </w:pPr>
    </w:p>
    <w:p w14:textId="77777777" w14:paraId="73D997BA" w:rsidRDefault="005355FE" w:rsidP="005355FE" w:rsidR="005355FE" w:rsidRPr="00E845E7">
      <w:pPr>
        <w:spacing w:after="0"/>
        <w:rPr>
          <w:rFonts w:cs="Times New Roman" w:hAnsi="Georgia" w:ascii="Georgia"/>
        </w:rPr>
      </w:pPr>
    </w:p>
    <w:p w14:textId="77777777" w14:paraId="4C47FCEC" w:rsidRDefault="00E456AE" w:rsidR="00E456AE" w:rsidRPr="00E845E7">
      <w:pPr>
        <w:rPr>
          <w:rFonts w:cs="Times New Roman" w:hAnsi="Georgia" w:ascii="Georgia"/>
        </w:rPr>
      </w:pPr>
    </w:p>
    <w:p w14:textId="77777777" w14:paraId="00BEC5AD" w:rsidRDefault="00E456AE" w:rsidR="00E456AE" w:rsidRPr="00E845E7">
      <w:pPr>
        <w:rPr>
          <w:rFonts w:cs="Times New Roman" w:hAnsi="Georgia" w:ascii="Georgia"/>
        </w:rPr>
      </w:pPr>
    </w:p>
    <w:p w14:textId="77777777" w14:paraId="31B22C74" w:rsidRDefault="00E456AE" w:rsidR="00E456AE" w:rsidRPr="00E845E7">
      <w:pPr>
        <w:rPr>
          <w:rFonts w:cs="Times New Roman" w:hAnsi="Georgia" w:ascii="Georgia"/>
        </w:rPr>
      </w:pPr>
    </w:p>
    <w:p w14:textId="77777777" w14:paraId="1B60373C" w:rsidRDefault="00E456AE" w:rsidR="00E456AE" w:rsidRPr="00E845E7">
      <w:pPr>
        <w:rPr>
          <w:rFonts w:cs="Times New Roman" w:hAnsi="Georgia" w:ascii="Georgia"/>
        </w:rPr>
      </w:pPr>
    </w:p>
    <w:p w14:textId="77777777" w14:paraId="5533B6A6" w:rsidRDefault="00E456AE" w:rsidR="00E456AE" w:rsidRPr="00E845E7">
      <w:pPr>
        <w:rPr>
          <w:rFonts w:cs="Times New Roman" w:hAnsi="Georgia" w:ascii="Georgia"/>
        </w:rPr>
      </w:pPr>
    </w:p>
    <w:p w14:textId="77777777" w14:paraId="3BF2E931" w:rsidRDefault="00E456AE" w:rsidP="00E456AE" w:rsidR="00E456AE" w:rsidRPr="00E845E7">
      <w:pPr>
        <w:jc w:val="center"/>
        <w:rPr>
          <w:rFonts w:cs="Times New Roman" w:hAnsi="Georgia" w:ascii="Georgia"/>
        </w:rPr>
      </w:pPr>
    </w:p>
    <w:p w14:textId="77777777" w14:paraId="70E8C7BA" w:rsidRDefault="00E456AE" w:rsidP="00E456AE" w:rsidR="00E456AE" w:rsidRPr="00E845E7">
      <w:pPr>
        <w:jc w:val="center"/>
        <w:rPr>
          <w:rFonts w:cs="Times New Roman" w:hAnsi="Georgia" w:ascii="Georgia"/>
        </w:rPr>
      </w:pPr>
      <w:r w:rsidRPr="00E845E7">
        <w:rPr>
          <w:rFonts w:cs="Times New Roman" w:hAnsi="Georgia" w:ascii="Georgia"/>
        </w:rPr>
        <w:t>STEČAJNI PLAN</w:t>
      </w:r>
    </w:p>
    <w:p w14:textId="77777777" w14:paraId="2D431CFD" w:rsidRDefault="00E456AE" w:rsidP="005355FE" w:rsidR="00E456AE" w:rsidRPr="00E845E7">
      <w:pPr>
        <w:rPr>
          <w:rFonts w:cs="Times New Roman" w:hAnsi="Georgia" w:ascii="Georgia"/>
        </w:rPr>
      </w:pPr>
    </w:p>
    <w:p w14:textId="77777777" w14:paraId="02BBD77A" w:rsidRDefault="00E456AE" w:rsidP="00E456AE" w:rsidR="00E456AE" w:rsidRPr="00E845E7">
      <w:pPr>
        <w:jc w:val="center"/>
        <w:rPr>
          <w:rFonts w:cs="Times New Roman" w:hAnsi="Georgia" w:ascii="Georgia"/>
        </w:rPr>
      </w:pPr>
    </w:p>
    <w:p w14:textId="77777777" w14:paraId="7B461452" w:rsidRDefault="00E456AE" w:rsidP="00E456AE" w:rsidR="00E456AE" w:rsidRPr="00E845E7">
      <w:pPr>
        <w:jc w:val="center"/>
        <w:rPr>
          <w:rFonts w:cs="Times New Roman" w:hAnsi="Georgia" w:ascii="Georgia"/>
        </w:rPr>
      </w:pPr>
    </w:p>
    <w:p w14:textId="77777777" w14:paraId="4A86860D" w:rsidRDefault="00E456AE" w:rsidP="00E456AE" w:rsidR="00E456AE" w:rsidRPr="00E845E7">
      <w:pPr>
        <w:jc w:val="center"/>
        <w:rPr>
          <w:rFonts w:cs="Times New Roman" w:hAnsi="Georgia" w:ascii="Georgia"/>
        </w:rPr>
      </w:pPr>
    </w:p>
    <w:p w14:textId="77777777" w14:paraId="25D17FA9" w:rsidRDefault="00E456AE" w:rsidP="00E456AE" w:rsidR="00E456AE" w:rsidRPr="00E845E7">
      <w:pPr>
        <w:jc w:val="center"/>
        <w:rPr>
          <w:rFonts w:cs="Times New Roman" w:hAnsi="Georgia" w:ascii="Georgia"/>
        </w:rPr>
      </w:pPr>
    </w:p>
    <w:p w14:textId="77777777" w14:paraId="711B2F30" w:rsidRDefault="00E456AE" w:rsidP="00E456AE" w:rsidR="00E456AE" w:rsidRPr="00E845E7">
      <w:pPr>
        <w:jc w:val="center"/>
        <w:rPr>
          <w:rFonts w:cs="Times New Roman" w:hAnsi="Georgia" w:ascii="Georgia"/>
        </w:rPr>
      </w:pPr>
    </w:p>
    <w:p w14:textId="77777777" w14:paraId="3AEE3881" w:rsidRDefault="00E456AE" w:rsidP="00E456AE" w:rsidR="00E456AE" w:rsidRPr="00E845E7">
      <w:pPr>
        <w:jc w:val="center"/>
        <w:rPr>
          <w:rFonts w:cs="Times New Roman" w:hAnsi="Georgia" w:ascii="Georgia"/>
        </w:rPr>
      </w:pPr>
    </w:p>
    <w:p w14:textId="77777777" w14:paraId="5FFA6E46" w:rsidRDefault="00E456AE" w:rsidP="00E456AE" w:rsidR="00E456AE" w:rsidRPr="00E845E7">
      <w:pPr>
        <w:jc w:val="center"/>
        <w:rPr>
          <w:rFonts w:cs="Times New Roman" w:hAnsi="Georgia" w:ascii="Georgia"/>
        </w:rPr>
      </w:pPr>
    </w:p>
    <w:p w14:textId="77777777" w14:paraId="2565633A" w:rsidRDefault="00E456AE" w:rsidP="00E456AE" w:rsidR="00E456AE" w:rsidRPr="00E845E7">
      <w:pPr>
        <w:spacing w:after="0"/>
        <w:rPr>
          <w:rFonts w:cs="Times New Roman" w:hAnsi="Georgia" w:ascii="Georgia"/>
        </w:rPr>
      </w:pPr>
    </w:p>
    <w:p w14:textId="77777777" w14:paraId="3F85C6C9" w:rsidRDefault="00433F5B" w:rsidP="00A7241E" w:rsidR="00433F5B">
      <w:pPr>
        <w:spacing w:after="0"/>
        <w:jc w:val="center"/>
        <w:rPr>
          <w:rFonts w:cs="Times New Roman" w:hAnsi="Georgia" w:ascii="Georgia"/>
        </w:rPr>
      </w:pPr>
    </w:p>
    <w:p w14:textId="77777777" w14:paraId="0A27E630" w:rsidRDefault="00433F5B" w:rsidP="00A7241E" w:rsidR="00433F5B">
      <w:pPr>
        <w:spacing w:after="0"/>
        <w:jc w:val="center"/>
        <w:rPr>
          <w:rFonts w:cs="Times New Roman" w:hAnsi="Georgia" w:ascii="Georgia"/>
        </w:rPr>
      </w:pPr>
    </w:p>
    <w:p w14:textId="77777777" w14:paraId="37B678C2" w:rsidRDefault="00433F5B" w:rsidP="00A7241E" w:rsidR="00433F5B">
      <w:pPr>
        <w:spacing w:after="0"/>
        <w:jc w:val="center"/>
        <w:rPr>
          <w:rFonts w:cs="Times New Roman" w:hAnsi="Georgia" w:ascii="Georgia"/>
        </w:rPr>
      </w:pPr>
    </w:p>
    <w:p w14:textId="77777777" w14:paraId="327C5B04" w:rsidRDefault="005355FE" w:rsidP="00E456AE" w:rsidR="005355FE" w:rsidRPr="00E845E7">
      <w:pPr>
        <w:spacing w:after="0"/>
        <w:rPr>
          <w:rFonts w:cs="Times New Roman" w:hAnsi="Georgia" w:ascii="Georgia"/>
        </w:rPr>
      </w:pPr>
    </w:p>
    <w:p w14:textId="77777777" w14:paraId="67BC715B" w:rsidRDefault="005355FE" w:rsidP="00E456AE" w:rsidR="005355FE" w:rsidRPr="00E845E7">
      <w:pPr>
        <w:spacing w:after="0"/>
        <w:rPr>
          <w:rFonts w:cs="Times New Roman" w:hAnsi="Georgia" w:ascii="Georgia"/>
        </w:rPr>
      </w:pPr>
    </w:p>
    <w:p w14:textId="77777777" w14:paraId="4355A625" w:rsidRDefault="005355FE" w:rsidP="00E456AE" w:rsidR="005355FE" w:rsidRPr="00E845E7">
      <w:pPr>
        <w:spacing w:after="0"/>
        <w:rPr>
          <w:rFonts w:cs="Times New Roman" w:hAnsi="Georgia" w:ascii="Georgia"/>
        </w:rPr>
      </w:pPr>
    </w:p>
    <w:p w14:textId="77777777" w14:paraId="47D3BD78" w:rsidRDefault="005355FE" w:rsidP="00E456AE" w:rsidR="005355FE">
      <w:pPr>
        <w:spacing w:after="0"/>
        <w:rPr>
          <w:rFonts w:cs="Times New Roman" w:hAnsi="Georgia" w:ascii="Georgia"/>
        </w:rPr>
      </w:pPr>
    </w:p>
    <w:p w14:textId="77777777" w14:paraId="78139E89" w:rsidRDefault="00E845E7" w:rsidP="00E456AE" w:rsidR="00E845E7">
      <w:pPr>
        <w:spacing w:after="0"/>
        <w:rPr>
          <w:rFonts w:cs="Times New Roman" w:hAnsi="Georgia" w:ascii="Georgia"/>
        </w:rPr>
      </w:pPr>
    </w:p>
    <w:p w14:textId="23DBBBEB" w14:paraId="4BC8C464" w:rsidRDefault="00373476" w:rsidP="00433F5B" w:rsidR="00433F5B" w:rsidRPr="00E845E7">
      <w:pPr>
        <w:spacing w:after="0"/>
        <w:jc w:val="center"/>
        <w:rPr>
          <w:rFonts w:cs="Times New Roman" w:hAnsi="Georgia" w:ascii="Georgia"/>
        </w:rPr>
      </w:pPr>
      <w:r>
        <w:rPr>
          <w:rFonts w:cs="Times New Roman" w:hAnsi="Georgia" w:ascii="Georgia"/>
        </w:rPr>
        <w:t>Zagreb 0</w:t>
      </w:r>
      <w:r w:rsidR="00502076">
        <w:rPr>
          <w:rFonts w:cs="Times New Roman" w:hAnsi="Georgia" w:ascii="Georgia"/>
        </w:rPr>
        <w:t>8</w:t>
      </w:r>
      <w:r w:rsidR="00433F5B" w:rsidRPr="00E845E7">
        <w:rPr>
          <w:rFonts w:cs="Times New Roman" w:hAnsi="Georgia" w:ascii="Georgia"/>
        </w:rPr>
        <w:t xml:space="preserve">. </w:t>
      </w:r>
      <w:r>
        <w:rPr>
          <w:rFonts w:cs="Times New Roman" w:hAnsi="Georgia" w:ascii="Georgia"/>
        </w:rPr>
        <w:t>ožujka</w:t>
      </w:r>
      <w:r w:rsidR="00433F5B" w:rsidRPr="00E845E7">
        <w:rPr>
          <w:rFonts w:cs="Times New Roman" w:hAnsi="Georgia" w:ascii="Georgia"/>
        </w:rPr>
        <w:t xml:space="preserve"> 2019. godine</w:t>
      </w:r>
    </w:p>
    <w:p w14:textId="77777777" w14:paraId="23B5DE17" w:rsidRDefault="00E845E7" w:rsidP="00E456AE" w:rsidR="00E845E7">
      <w:pPr>
        <w:spacing w:after="0"/>
        <w:rPr>
          <w:rFonts w:cs="Times New Roman" w:hAnsi="Georgia" w:ascii="Georgia"/>
        </w:rPr>
      </w:pPr>
    </w:p>
    <w:p w14:textId="77777777" w14:paraId="1315D6A0" w:rsidRDefault="00E845E7" w:rsidP="00E456AE" w:rsidR="00E845E7">
      <w:pPr>
        <w:spacing w:after="0"/>
        <w:rPr>
          <w:rFonts w:cs="Times New Roman" w:hAnsi="Georgia" w:ascii="Georgia"/>
        </w:rPr>
      </w:pPr>
    </w:p>
    <w:p w14:textId="77777777" w14:paraId="47D7696D" w:rsidRDefault="00E845E7" w:rsidP="00E456AE" w:rsidR="00E845E7" w:rsidRPr="00E845E7">
      <w:pPr>
        <w:spacing w:after="0"/>
        <w:rPr>
          <w:rFonts w:cs="Times New Roman" w:hAnsi="Georgia" w:ascii="Georgia"/>
        </w:rPr>
      </w:pPr>
    </w:p>
    <w:p w14:textId="77777777" w14:paraId="2118913E" w:rsidRDefault="00E456AE" w:rsidP="00E456AE" w:rsidR="00E456AE" w:rsidRPr="00E845E7">
      <w:pPr>
        <w:pBdr>
          <w:bottom w:space="1" w:sz="4" w:color="auto" w:val="single"/>
        </w:pBdr>
        <w:spacing w:after="0"/>
        <w:jc w:val="right"/>
        <w:rPr>
          <w:rFonts w:cs="Times New Roman" w:hAnsi="Georgia" w:ascii="Georgia"/>
        </w:rPr>
      </w:pPr>
      <w:r w:rsidRPr="00E845E7">
        <w:rPr>
          <w:rFonts w:cs="Times New Roman" w:hAnsi="Georgia" w:ascii="Georgia"/>
        </w:rPr>
        <w:t>Podnositelj:</w:t>
      </w:r>
    </w:p>
    <w:p w14:textId="6319CF86" w14:paraId="4688B989" w:rsidRDefault="002A75CC" w:rsidP="00E456AE" w:rsidR="00E456AE" w:rsidRPr="00E845E7">
      <w:pPr>
        <w:pBdr>
          <w:bottom w:space="1" w:sz="4" w:color="auto" w:val="single"/>
        </w:pBdr>
        <w:spacing w:after="0"/>
        <w:jc w:val="right"/>
        <w:rPr>
          <w:rFonts w:cs="Times New Roman" w:hAnsi="Georgia" w:ascii="Georgia"/>
        </w:rPr>
      </w:pPr>
      <w:r w:rsidRPr="00E845E7">
        <w:rPr>
          <w:rFonts w:cs="Times New Roman" w:hAnsi="Georgia" w:ascii="Georgia"/>
        </w:rPr>
        <w:t xml:space="preserve">Martina Pancer </w:t>
      </w:r>
    </w:p>
    <w:p w14:textId="77777777" w14:paraId="06429796" w:rsidRDefault="00E456AE" w:rsidP="00A7241E" w:rsidR="00A7241E" w:rsidRPr="00E845E7">
      <w:pPr>
        <w:pBdr>
          <w:bottom w:space="1" w:sz="4" w:color="auto" w:val="single"/>
        </w:pBdr>
        <w:spacing w:after="0"/>
        <w:ind w:firstLine="708"/>
        <w:jc w:val="right"/>
        <w:rPr>
          <w:rFonts w:cs="Times New Roman" w:hAnsi="Georgia" w:ascii="Georgia"/>
        </w:rPr>
      </w:pPr>
      <w:r w:rsidRPr="00E845E7">
        <w:rPr>
          <w:rFonts w:cs="Times New Roman" w:hAnsi="Georgia" w:ascii="Georgia"/>
        </w:rPr>
        <w:t>Stečajni upravitelj</w:t>
      </w:r>
    </w:p>
    <w:p w14:textId="77777777" w14:paraId="4F942EBF" w:rsidRDefault="00CA2356" w:rsidP="00A7241E" w:rsidR="00CA2356" w:rsidRPr="00E845E7">
      <w:pPr>
        <w:pBdr>
          <w:bottom w:space="1" w:sz="4" w:color="auto" w:val="single"/>
        </w:pBdr>
        <w:spacing w:after="0"/>
        <w:ind w:firstLine="708"/>
        <w:jc w:val="right"/>
        <w:rPr>
          <w:rFonts w:cs="Times New Roman" w:hAnsi="Georgia" w:ascii="Georgia"/>
        </w:rPr>
      </w:pPr>
    </w:p>
    <w:p w14:textId="77777777" w14:paraId="45FF901E" w:rsidRDefault="002A75CC" w:rsidP="00A7241E" w:rsidR="002A75CC">
      <w:pPr>
        <w:pBdr>
          <w:bottom w:space="1" w:sz="4" w:color="auto" w:val="single"/>
        </w:pBdr>
        <w:spacing w:after="0"/>
        <w:ind w:firstLine="708"/>
        <w:jc w:val="right"/>
        <w:rPr>
          <w:rFonts w:cs="Times New Roman" w:hAnsi="Times New Roman" w:ascii="Times New Roman"/>
        </w:rPr>
      </w:pPr>
    </w:p>
    <w:p w14:textId="77777777" w14:paraId="28D8A25F" w:rsidRDefault="00E845E7" w:rsidP="002A75CC" w:rsidR="00E845E7">
      <w:pPr>
        <w:jc w:val="center"/>
        <w:rPr>
          <w:rFonts w:hAnsi="Georgia" w:ascii="Georgia"/>
        </w:rPr>
      </w:pPr>
    </w:p>
    <w:p w14:textId="7022FC3A" w14:paraId="6C76E914" w:rsidRDefault="002A75CC" w:rsidP="002A75CC" w:rsidR="00E845E7" w:rsidRPr="00E845E7">
      <w:pPr>
        <w:jc w:val="center"/>
        <w:rPr>
          <w:rFonts w:hAnsi="Georgia" w:ascii="Georgia"/>
        </w:rPr>
      </w:pPr>
      <w:r w:rsidRPr="00E845E7">
        <w:rPr>
          <w:rFonts w:hAnsi="Georgia" w:ascii="Georgia"/>
        </w:rPr>
        <w:lastRenderedPageBreak/>
        <w:t>SADRŽAJ</w:t>
      </w:r>
    </w:p>
    <w:p w14:textId="007F21E5" w14:paraId="21ACE2A2" w:rsidRDefault="00373476" w:rsidP="00373476" w:rsidR="00373476" w:rsidRPr="004C579F">
      <w:pPr>
        <w:spacing w:lineRule="auto" w:line="276" w:after="200"/>
        <w:ind w:left="360"/>
        <w:rPr>
          <w:rFonts w:hAnsi="Georgia" w:ascii="Georgia"/>
          <w:b/>
        </w:rPr>
      </w:pPr>
      <w:r w:rsidRPr="004C579F">
        <w:rPr>
          <w:rFonts w:hAnsi="Georgia" w:ascii="Georgia"/>
          <w:b/>
        </w:rPr>
        <w:t>I) UVOD</w:t>
      </w:r>
    </w:p>
    <w:p w14:textId="0BCBBA0B" w14:paraId="01778E21" w:rsidRDefault="00373476" w:rsidP="004C579F" w:rsidR="002A75CC" w:rsidRPr="004C579F">
      <w:pPr>
        <w:spacing w:lineRule="auto" w:line="240" w:after="0"/>
        <w:ind w:left="360"/>
        <w:rPr>
          <w:rFonts w:hAnsi="Georgia" w:ascii="Georgia"/>
          <w:b/>
        </w:rPr>
      </w:pPr>
      <w:r w:rsidRPr="004C579F">
        <w:rPr>
          <w:rFonts w:hAnsi="Georgia" w:ascii="Georgia"/>
          <w:b/>
        </w:rPr>
        <w:t xml:space="preserve">II) </w:t>
      </w:r>
      <w:r w:rsidR="002A75CC" w:rsidRPr="004C579F">
        <w:rPr>
          <w:rFonts w:hAnsi="Georgia" w:ascii="Georgia"/>
          <w:b/>
        </w:rPr>
        <w:t>PRIPREMNA  OSNOVA</w:t>
      </w:r>
    </w:p>
    <w:p w14:textId="352E7620" w14:paraId="6A94E318" w:rsidRDefault="002A75CC" w:rsidP="004C579F" w:rsidR="002A75CC" w:rsidRPr="004C579F">
      <w:pPr>
        <w:spacing w:lineRule="auto" w:line="240" w:after="0"/>
        <w:rPr>
          <w:rFonts w:hAnsi="Georgia" w:ascii="Georgia"/>
        </w:rPr>
      </w:pPr>
      <w:r w:rsidRPr="004C579F">
        <w:rPr>
          <w:rFonts w:hAnsi="Georgia" w:ascii="Georgia"/>
        </w:rPr>
        <w:t>1.</w:t>
      </w:r>
      <w:r w:rsidRPr="004C579F">
        <w:rPr>
          <w:rFonts w:hAnsi="Georgia" w:ascii="Georgia"/>
        </w:rPr>
        <w:tab/>
        <w:t>Osnovni podaci o stečajnom dužniku</w:t>
      </w:r>
      <w:r w:rsidR="00373476" w:rsidRPr="004C579F">
        <w:rPr>
          <w:rFonts w:hAnsi="Georgia" w:ascii="Georgia"/>
        </w:rPr>
        <w:t xml:space="preserve"> i tijeku stečajnog postupka </w:t>
      </w:r>
      <w:r w:rsidRPr="004C579F">
        <w:rPr>
          <w:rFonts w:hAnsi="Georgia" w:ascii="Georgia"/>
        </w:rPr>
        <w:tab/>
        <w:t xml:space="preserve"> </w:t>
      </w:r>
    </w:p>
    <w:p w14:textId="77777777" w14:paraId="78617C46" w:rsidRDefault="00373476" w:rsidP="00570E17" w:rsidR="00373476" w:rsidRPr="004C579F">
      <w:pPr>
        <w:pStyle w:val="Naslov3"/>
        <w:numPr>
          <w:ilvl w:val="1"/>
          <w:numId w:val="1"/>
        </w:numPr>
        <w:spacing w:lineRule="auto" w:line="240" w:before="0"/>
        <w:ind w:hanging="431" w:left="788"/>
        <w:rPr>
          <w:rFonts w:cs="Times New Roman" w:hAnsi="Georgia" w:ascii="Georgia"/>
          <w:color w:val="auto"/>
          <w:sz w:val="22"/>
          <w:szCs w:val="22"/>
        </w:rPr>
      </w:pPr>
      <w:r w:rsidRPr="004C579F">
        <w:rPr>
          <w:rFonts w:cs="Times New Roman" w:hAnsi="Georgia" w:ascii="Georgia"/>
          <w:color w:val="auto"/>
          <w:sz w:val="22"/>
          <w:szCs w:val="22"/>
        </w:rPr>
        <w:t>Osnovni podaci</w:t>
      </w:r>
    </w:p>
    <w:p w14:textId="77777777" w14:paraId="45EB599A" w:rsidRDefault="00373476" w:rsidP="00570E17" w:rsidR="00373476" w:rsidRPr="004C579F">
      <w:pPr>
        <w:pStyle w:val="Naslov3"/>
        <w:numPr>
          <w:ilvl w:val="1"/>
          <w:numId w:val="1"/>
        </w:numPr>
        <w:spacing w:lineRule="auto" w:line="240" w:before="0"/>
        <w:ind w:hanging="431" w:left="788"/>
        <w:rPr>
          <w:rFonts w:cs="Times New Roman" w:hAnsi="Georgia" w:ascii="Georgia"/>
          <w:color w:val="auto"/>
          <w:sz w:val="22"/>
          <w:szCs w:val="22"/>
        </w:rPr>
      </w:pPr>
      <w:r w:rsidRPr="004C579F">
        <w:rPr>
          <w:rFonts w:cs="Times New Roman" w:hAnsi="Georgia" w:ascii="Georgia"/>
          <w:color w:val="auto"/>
          <w:sz w:val="22"/>
          <w:szCs w:val="22"/>
        </w:rPr>
        <w:t>Radnje stečajnog upravitelja</w:t>
      </w:r>
    </w:p>
    <w:p w14:textId="77777777" w14:paraId="73A2CB22" w:rsidRDefault="00373476" w:rsidP="00570E17" w:rsidR="00373476" w:rsidRPr="004C579F">
      <w:pPr>
        <w:pStyle w:val="Naslov3"/>
        <w:numPr>
          <w:ilvl w:val="1"/>
          <w:numId w:val="1"/>
        </w:numPr>
        <w:spacing w:lineRule="auto" w:line="240" w:before="0"/>
        <w:ind w:hanging="431" w:left="788"/>
        <w:rPr>
          <w:rFonts w:cs="Times New Roman" w:hAnsi="Georgia" w:ascii="Georgia"/>
          <w:color w:val="auto"/>
          <w:sz w:val="22"/>
          <w:szCs w:val="22"/>
        </w:rPr>
      </w:pPr>
      <w:r w:rsidRPr="004C579F">
        <w:rPr>
          <w:rFonts w:cs="Times New Roman" w:hAnsi="Georgia" w:ascii="Georgia"/>
          <w:color w:val="auto"/>
          <w:sz w:val="22"/>
          <w:szCs w:val="22"/>
        </w:rPr>
        <w:t>Ispitno ročište i utvrđene tražbine stečajnih vjerovnika i razlučnih vjerovnika</w:t>
      </w:r>
    </w:p>
    <w:p w14:textId="77777777" w14:paraId="781FC99A" w:rsidRDefault="00570E17" w:rsidP="00570E17" w:rsidR="00570E17" w:rsidRPr="004C579F">
      <w:pPr>
        <w:pStyle w:val="Naslov3"/>
        <w:numPr>
          <w:ilvl w:val="1"/>
          <w:numId w:val="1"/>
        </w:numPr>
        <w:spacing w:lineRule="auto" w:line="240" w:before="0"/>
        <w:ind w:hanging="431" w:left="788"/>
        <w:rPr>
          <w:rFonts w:cs="Times New Roman" w:hAnsi="Georgia" w:ascii="Georgia"/>
          <w:color w:val="auto"/>
          <w:sz w:val="22"/>
          <w:szCs w:val="22"/>
        </w:rPr>
      </w:pPr>
      <w:r w:rsidRPr="004C579F">
        <w:rPr>
          <w:rFonts w:cs="Times New Roman" w:hAnsi="Georgia" w:ascii="Georgia"/>
          <w:color w:val="auto"/>
          <w:sz w:val="22"/>
          <w:szCs w:val="22"/>
        </w:rPr>
        <w:t>Radnici</w:t>
      </w:r>
    </w:p>
    <w:p w14:textId="251CF2E5" w14:paraId="2C42B467" w:rsidRDefault="00570E17" w:rsidP="004C579F" w:rsidR="004C579F" w:rsidRPr="004C579F">
      <w:pPr>
        <w:pStyle w:val="Naslov3"/>
        <w:numPr>
          <w:ilvl w:val="1"/>
          <w:numId w:val="1"/>
        </w:numPr>
        <w:spacing w:lineRule="auto" w:line="240" w:before="0"/>
        <w:ind w:hanging="431" w:left="788"/>
        <w:rPr>
          <w:rFonts w:cs="Times New Roman" w:hAnsi="Georgia" w:ascii="Georgia"/>
          <w:color w:val="auto"/>
          <w:sz w:val="22"/>
          <w:szCs w:val="22"/>
        </w:rPr>
      </w:pPr>
      <w:r w:rsidRPr="004C579F">
        <w:rPr>
          <w:rFonts w:cs="Times New Roman" w:hAnsi="Georgia" w:ascii="Georgia"/>
          <w:color w:val="auto"/>
          <w:sz w:val="22"/>
          <w:szCs w:val="22"/>
        </w:rPr>
        <w:t>Postupci u tijeku</w:t>
      </w:r>
    </w:p>
    <w:p w14:textId="77777777" w14:paraId="629EF69C" w:rsidRDefault="004C579F" w:rsidP="004C579F" w:rsidR="004C579F" w:rsidRPr="004C579F">
      <w:pPr>
        <w:rPr>
          <w:rFonts w:hAnsi="Georgia" w:ascii="Georgia"/>
        </w:rPr>
      </w:pPr>
    </w:p>
    <w:p w14:textId="77777777" w14:paraId="7098C091" w:rsidRDefault="002A75CC" w:rsidP="00570E17" w:rsidR="00570E17" w:rsidRPr="004C579F">
      <w:pPr>
        <w:rPr>
          <w:rFonts w:hAnsi="Georgia" w:ascii="Georgia"/>
        </w:rPr>
      </w:pPr>
      <w:r w:rsidRPr="004C579F">
        <w:rPr>
          <w:rFonts w:hAnsi="Georgia" w:ascii="Georgia"/>
        </w:rPr>
        <w:t>2.</w:t>
      </w:r>
      <w:r w:rsidRPr="004C579F">
        <w:rPr>
          <w:rFonts w:hAnsi="Georgia" w:ascii="Georgia"/>
        </w:rPr>
        <w:tab/>
      </w:r>
      <w:r w:rsidR="00373476" w:rsidRPr="004C579F">
        <w:rPr>
          <w:rFonts w:hAnsi="Georgia" w:ascii="Georgia"/>
        </w:rPr>
        <w:t xml:space="preserve">Imovina </w:t>
      </w:r>
      <w:r w:rsidRPr="004C579F">
        <w:rPr>
          <w:rFonts w:hAnsi="Georgia" w:ascii="Georgia"/>
        </w:rPr>
        <w:t>stečajnog dužnika</w:t>
      </w:r>
      <w:r w:rsidRPr="004C579F">
        <w:rPr>
          <w:rFonts w:hAnsi="Georgia" w:ascii="Georgia"/>
        </w:rPr>
        <w:tab/>
      </w:r>
    </w:p>
    <w:p w14:textId="77777777" w14:paraId="7CD1B3A2" w:rsidRDefault="00570E17" w:rsidP="00570E17" w:rsidR="00570E17" w:rsidRPr="004C579F">
      <w:pPr>
        <w:spacing w:lineRule="auto" w:line="240" w:after="0"/>
        <w:rPr>
          <w:rFonts w:cs="Times New Roman" w:hAnsi="Georgia" w:ascii="Georgia"/>
        </w:rPr>
      </w:pPr>
      <w:r w:rsidRPr="004C579F">
        <w:rPr>
          <w:rFonts w:hAnsi="Georgia" w:ascii="Georgia"/>
        </w:rPr>
        <w:t xml:space="preserve">      </w:t>
      </w:r>
      <w:r w:rsidRPr="004C579F">
        <w:rPr>
          <w:rFonts w:cs="Times New Roman" w:hAnsi="Georgia" w:ascii="Georgia"/>
        </w:rPr>
        <w:t>2.1.</w:t>
      </w:r>
      <w:r w:rsidRPr="004C579F">
        <w:rPr>
          <w:rFonts w:cs="Times New Roman" w:hAnsi="Georgia" w:ascii="Georgia"/>
        </w:rPr>
        <w:tab/>
      </w:r>
      <w:r w:rsidR="002A75CC" w:rsidRPr="004C579F">
        <w:rPr>
          <w:rFonts w:cs="Times New Roman" w:hAnsi="Georgia" w:ascii="Georgia"/>
        </w:rPr>
        <w:t xml:space="preserve"> </w:t>
      </w:r>
      <w:r w:rsidRPr="004C579F">
        <w:rPr>
          <w:rFonts w:cs="Times New Roman" w:hAnsi="Georgia" w:ascii="Georgia"/>
        </w:rPr>
        <w:t xml:space="preserve">Nekretnine </w:t>
      </w:r>
    </w:p>
    <w:p w14:textId="6A736828" w14:paraId="779A629E" w:rsidRDefault="00570E17" w:rsidP="00570E17" w:rsidR="00570E17" w:rsidRPr="004C579F">
      <w:pPr>
        <w:spacing w:lineRule="auto" w:line="240" w:after="0"/>
        <w:rPr>
          <w:rFonts w:cs="Times New Roman" w:hAnsi="Georgia" w:ascii="Georgia"/>
        </w:rPr>
      </w:pPr>
      <w:r w:rsidRPr="004C579F">
        <w:rPr>
          <w:rFonts w:cs="Times New Roman" w:hAnsi="Georgia" w:ascii="Georgia"/>
        </w:rPr>
        <w:t xml:space="preserve">      2.2. Pokretnine</w:t>
      </w:r>
    </w:p>
    <w:p w14:textId="77777777" w14:paraId="1DE0E8C1" w:rsidRDefault="00570E17" w:rsidP="00570E17" w:rsidR="00570E17" w:rsidRPr="004C579F">
      <w:pPr>
        <w:spacing w:lineRule="auto" w:line="240" w:after="0"/>
        <w:rPr>
          <w:rFonts w:cs="Times New Roman" w:hAnsi="Georgia" w:ascii="Georgia"/>
        </w:rPr>
      </w:pPr>
      <w:r w:rsidRPr="004C579F">
        <w:rPr>
          <w:rFonts w:cs="Times New Roman" w:hAnsi="Georgia" w:ascii="Georgia"/>
        </w:rPr>
        <w:t xml:space="preserve">      2.3. Poslovni udjeli</w:t>
      </w:r>
    </w:p>
    <w:p w14:textId="77777777" w14:paraId="06D22B07" w:rsidRDefault="00570E17" w:rsidP="00570E17" w:rsidR="00570E17" w:rsidRPr="004C579F">
      <w:pPr>
        <w:spacing w:lineRule="auto" w:line="240" w:after="0"/>
        <w:rPr>
          <w:rFonts w:cs="Times New Roman" w:hAnsi="Georgia" w:ascii="Georgia"/>
        </w:rPr>
      </w:pPr>
      <w:r w:rsidRPr="004C579F">
        <w:rPr>
          <w:rFonts w:cs="Times New Roman" w:hAnsi="Georgia" w:ascii="Georgia"/>
        </w:rPr>
        <w:t xml:space="preserve">      2.4. Potraživanja </w:t>
      </w:r>
    </w:p>
    <w:p w14:textId="14A804F9" w14:paraId="206DB5F5" w:rsidRDefault="00570E17" w:rsidP="00570E17" w:rsidR="00570E17" w:rsidRPr="004C579F">
      <w:pPr>
        <w:spacing w:lineRule="auto" w:line="240" w:after="0"/>
        <w:rPr>
          <w:rFonts w:hAnsi="Georgia" w:ascii="Georgia"/>
        </w:rPr>
      </w:pPr>
      <w:r w:rsidRPr="004C579F">
        <w:rPr>
          <w:rFonts w:cs="Times New Roman" w:hAnsi="Georgia" w:ascii="Georgia"/>
        </w:rPr>
        <w:t xml:space="preserve">      2.5. Imovina na računima</w:t>
      </w:r>
    </w:p>
    <w:p w14:textId="77777777" w14:paraId="053B479A" w:rsidRDefault="00570E17" w:rsidP="00570E17" w:rsidR="00570E17" w:rsidRPr="004C579F">
      <w:pPr>
        <w:rPr>
          <w:rFonts w:cs="Times New Roman" w:hAnsi="Georgia" w:ascii="Georgia"/>
        </w:rPr>
      </w:pPr>
    </w:p>
    <w:p w14:textId="65E1F558" w14:paraId="59EC3474" w:rsidRDefault="00570E17" w:rsidP="002A75CC" w:rsidR="002A75CC" w:rsidRPr="004C579F">
      <w:pPr>
        <w:rPr>
          <w:rFonts w:hAnsi="Georgia" w:ascii="Georgia"/>
        </w:rPr>
      </w:pPr>
      <w:r w:rsidRPr="004C579F">
        <w:rPr>
          <w:rFonts w:hAnsi="Georgia" w:ascii="Georgia"/>
        </w:rPr>
        <w:t>3.</w:t>
      </w:r>
      <w:r w:rsidRPr="004C579F">
        <w:rPr>
          <w:rFonts w:hAnsi="Georgia" w:ascii="Georgia"/>
        </w:rPr>
        <w:tab/>
        <w:t>Obveze stečajnog dužnika</w:t>
      </w:r>
    </w:p>
    <w:p w14:textId="31A64BFA" w14:paraId="55A5358F" w:rsidRDefault="002A75CC" w:rsidP="002A75CC" w:rsidR="002A75CC" w:rsidRPr="004C579F">
      <w:pPr>
        <w:rPr>
          <w:rFonts w:hAnsi="Georgia" w:ascii="Georgia"/>
        </w:rPr>
      </w:pPr>
      <w:r w:rsidRPr="004C579F">
        <w:rPr>
          <w:rFonts w:hAnsi="Georgia" w:ascii="Georgia"/>
        </w:rPr>
        <w:t>4.</w:t>
      </w:r>
      <w:r w:rsidRPr="004C579F">
        <w:rPr>
          <w:rFonts w:hAnsi="Georgia" w:ascii="Georgia"/>
        </w:rPr>
        <w:tab/>
      </w:r>
      <w:r w:rsidR="00570E17" w:rsidRPr="004C579F">
        <w:rPr>
          <w:rFonts w:hAnsi="Georgia" w:ascii="Georgia"/>
        </w:rPr>
        <w:t xml:space="preserve">Gospodarski položaj i mogućnost naplate stečajnih vjerovnika </w:t>
      </w:r>
    </w:p>
    <w:p w14:textId="5105CBA4" w14:paraId="260448B2" w:rsidRDefault="00570E17" w:rsidP="00BB1F27" w:rsidR="00570E17" w:rsidRPr="004C579F">
      <w:pPr>
        <w:spacing w:lineRule="auto" w:line="240" w:after="0"/>
        <w:rPr>
          <w:rFonts w:hAnsi="Georgia" w:ascii="Georgia"/>
        </w:rPr>
      </w:pPr>
      <w:r w:rsidRPr="004C579F">
        <w:rPr>
          <w:rFonts w:hAnsi="Georgia" w:ascii="Georgia"/>
        </w:rPr>
        <w:t xml:space="preserve">      4.1. Osnovni podaci o Društvu preuzimatelju</w:t>
      </w:r>
    </w:p>
    <w:p w14:textId="77777777" w14:paraId="5A245C59" w:rsidRDefault="00570E17" w:rsidP="00BB1F27" w:rsidR="00570E17" w:rsidRPr="004C579F">
      <w:pPr>
        <w:spacing w:lineRule="auto" w:line="240" w:after="0"/>
        <w:rPr>
          <w:rFonts w:hAnsi="Georgia" w:ascii="Georgia"/>
        </w:rPr>
      </w:pPr>
      <w:r w:rsidRPr="004C579F">
        <w:rPr>
          <w:rFonts w:hAnsi="Georgia" w:ascii="Georgia"/>
        </w:rPr>
        <w:t xml:space="preserve">      4.2. Financijska izvješća</w:t>
      </w:r>
    </w:p>
    <w:p w14:textId="77777777" w14:paraId="64AF5F12" w:rsidRDefault="00BB1F27" w:rsidP="00BB1F27" w:rsidR="00BB1F27" w:rsidRPr="004C579F">
      <w:pPr>
        <w:spacing w:lineRule="auto" w:line="240" w:after="0"/>
        <w:rPr>
          <w:rFonts w:hAnsi="Georgia" w:ascii="Georgia"/>
        </w:rPr>
      </w:pPr>
    </w:p>
    <w:p w14:textId="7C3E801C" w14:paraId="01CBCF2F" w:rsidRDefault="00570E17" w:rsidP="00570E17" w:rsidR="00570E17" w:rsidRPr="004C579F">
      <w:pPr>
        <w:rPr>
          <w:rFonts w:hAnsi="Georgia" w:ascii="Georgia"/>
        </w:rPr>
      </w:pPr>
      <w:r w:rsidRPr="004C579F">
        <w:rPr>
          <w:rFonts w:hAnsi="Georgia" w:ascii="Georgia"/>
        </w:rPr>
        <w:t xml:space="preserve">5. </w:t>
      </w:r>
      <w:r w:rsidRPr="004C579F">
        <w:rPr>
          <w:rFonts w:hAnsi="Georgia" w:ascii="Georgia"/>
        </w:rPr>
        <w:tab/>
      </w:r>
      <w:r w:rsidRPr="004C579F">
        <w:rPr>
          <w:rFonts w:cs="Times New Roman" w:hAnsi="Georgia" w:ascii="Georgia"/>
        </w:rPr>
        <w:t xml:space="preserve">Model zaključenja stečajnog postupka </w:t>
      </w:r>
    </w:p>
    <w:p w14:textId="590AF5F0" w14:paraId="63EA6BCF" w:rsidRDefault="00BB1F27" w:rsidP="00BB1F27" w:rsidR="00BB1F27" w:rsidRPr="004C579F">
      <w:pPr>
        <w:pStyle w:val="Naslov3"/>
        <w:ind w:left="360"/>
        <w:rPr>
          <w:rFonts w:cs="Times New Roman" w:hAnsi="Georgia" w:ascii="Georgia"/>
          <w:color w:val="auto"/>
          <w:sz w:val="22"/>
          <w:szCs w:val="22"/>
        </w:rPr>
      </w:pPr>
      <w:r w:rsidRPr="004C579F">
        <w:rPr>
          <w:rFonts w:cs="Times New Roman" w:hAnsi="Georgia" w:ascii="Georgia"/>
          <w:color w:val="auto"/>
          <w:sz w:val="22"/>
          <w:szCs w:val="22"/>
        </w:rPr>
        <w:t>5.1. Zaključenje stečajnog postupka po standardnom zakonskom modelu</w:t>
      </w:r>
    </w:p>
    <w:p w14:textId="40C3C191" w14:paraId="522A6E86" w:rsidRDefault="00BB1F27" w:rsidP="00BB1F27" w:rsidR="00BB1F27" w:rsidRPr="004C579F">
      <w:pPr>
        <w:pStyle w:val="Naslov3"/>
        <w:ind w:left="360"/>
        <w:rPr>
          <w:rFonts w:cs="Times New Roman" w:hAnsi="Georgia" w:ascii="Georgia"/>
          <w:color w:val="auto"/>
          <w:sz w:val="22"/>
          <w:szCs w:val="22"/>
        </w:rPr>
      </w:pPr>
      <w:r w:rsidRPr="004C579F">
        <w:rPr>
          <w:rFonts w:cs="Times New Roman" w:hAnsi="Georgia" w:ascii="Georgia"/>
          <w:color w:val="auto"/>
          <w:sz w:val="22"/>
          <w:szCs w:val="22"/>
        </w:rPr>
        <w:t>5.2. Zaključenje stečajnog postupka prihvaćanjem stečajnog plana</w:t>
      </w:r>
    </w:p>
    <w:p w14:textId="3AD00A64" w14:paraId="00FBBEF6" w:rsidRDefault="00BB1F27" w:rsidP="00BB1F27" w:rsidR="00BB1F27" w:rsidRPr="004C579F">
      <w:pPr>
        <w:pStyle w:val="Naslov3"/>
        <w:ind w:left="360"/>
        <w:rPr>
          <w:rFonts w:cs="Times New Roman" w:hAnsi="Georgia" w:ascii="Georgia"/>
          <w:color w:val="auto"/>
          <w:sz w:val="22"/>
          <w:szCs w:val="22"/>
        </w:rPr>
      </w:pPr>
      <w:r w:rsidRPr="004C579F">
        <w:rPr>
          <w:rFonts w:cs="Times New Roman" w:hAnsi="Georgia" w:ascii="Georgia"/>
          <w:color w:val="auto"/>
          <w:sz w:val="22"/>
          <w:szCs w:val="22"/>
        </w:rPr>
        <w:t>5.3. Mjere za ostvarenje stečajnog plana</w:t>
      </w:r>
    </w:p>
    <w:p w14:textId="3F3AC895" w14:paraId="1FA139EF" w:rsidRDefault="002A75CC" w:rsidP="00BB1F27" w:rsidR="002A75CC" w:rsidRPr="004C579F">
      <w:pPr>
        <w:rPr>
          <w:rFonts w:hAnsi="Georgia" w:ascii="Georgia"/>
        </w:rPr>
      </w:pPr>
      <w:r w:rsidRPr="004C579F">
        <w:rPr>
          <w:rFonts w:hAnsi="Georgia" w:ascii="Georgia"/>
        </w:rPr>
        <w:t xml:space="preserve"> </w:t>
      </w:r>
    </w:p>
    <w:p w14:textId="30E55877" w14:paraId="7BED26D4" w:rsidRDefault="002A75CC" w:rsidP="004C579F" w:rsidR="002A75CC" w:rsidRPr="004C579F">
      <w:pPr>
        <w:spacing w:lineRule="auto" w:line="240" w:after="0"/>
        <w:rPr>
          <w:rFonts w:hAnsi="Georgia" w:ascii="Georgia"/>
          <w:b/>
        </w:rPr>
      </w:pPr>
      <w:r w:rsidRPr="004C579F">
        <w:rPr>
          <w:rFonts w:hAnsi="Georgia" w:ascii="Georgia"/>
          <w:b/>
        </w:rPr>
        <w:t xml:space="preserve">      II</w:t>
      </w:r>
      <w:r w:rsidR="00BB1F27" w:rsidRPr="004C579F">
        <w:rPr>
          <w:rFonts w:hAnsi="Georgia" w:ascii="Georgia"/>
          <w:b/>
        </w:rPr>
        <w:t>I</w:t>
      </w:r>
      <w:r w:rsidRPr="004C579F">
        <w:rPr>
          <w:rFonts w:hAnsi="Georgia" w:ascii="Georgia"/>
          <w:b/>
        </w:rPr>
        <w:t>)  PROVEDBENA  OSNOVA</w:t>
      </w:r>
    </w:p>
    <w:p w14:textId="49176CCC" w14:paraId="76755559" w:rsidRDefault="00BB1F27" w:rsidP="004C579F" w:rsidR="00BB1F27" w:rsidRPr="004C579F">
      <w:pPr>
        <w:spacing w:lineRule="auto" w:line="240" w:after="0"/>
        <w:rPr>
          <w:rFonts w:hAnsi="Georgia" w:ascii="Georgia"/>
        </w:rPr>
      </w:pPr>
      <w:r w:rsidRPr="004C579F">
        <w:rPr>
          <w:rFonts w:hAnsi="Georgia" w:ascii="Georgia"/>
        </w:rPr>
        <w:t>1.</w:t>
      </w:r>
      <w:r w:rsidR="002A75CC" w:rsidRPr="004C579F">
        <w:rPr>
          <w:rFonts w:hAnsi="Georgia" w:ascii="Georgia"/>
        </w:rPr>
        <w:t xml:space="preserve">      </w:t>
      </w:r>
      <w:r w:rsidRPr="004C579F">
        <w:rPr>
          <w:rFonts w:hAnsi="Georgia" w:ascii="Georgia"/>
        </w:rPr>
        <w:t>Polazna osnova namirenja tražbina</w:t>
      </w:r>
    </w:p>
    <w:p w14:textId="77777777" w14:paraId="499E205B" w:rsidRDefault="004C579F" w:rsidP="004C579F" w:rsidR="004C579F" w:rsidRPr="004C579F">
      <w:pPr>
        <w:spacing w:lineRule="auto" w:line="240" w:after="0"/>
        <w:rPr>
          <w:rFonts w:hAnsi="Georgia" w:ascii="Georgia"/>
        </w:rPr>
      </w:pPr>
    </w:p>
    <w:p w14:textId="28B1D752" w14:paraId="7F563164" w:rsidRDefault="00BB1F27" w:rsidP="00BB1F27" w:rsidR="004C579F" w:rsidRPr="004C579F">
      <w:pPr>
        <w:rPr>
          <w:rFonts w:hAnsi="Georgia" w:ascii="Georgia"/>
        </w:rPr>
      </w:pPr>
      <w:r w:rsidRPr="004C579F">
        <w:rPr>
          <w:rFonts w:hAnsi="Georgia" w:ascii="Georgia"/>
        </w:rPr>
        <w:t>2.      Razvrstavanje vjerovnika</w:t>
      </w:r>
    </w:p>
    <w:p w14:textId="74DA3D4C" w14:paraId="5E1AD55B" w:rsidRDefault="00BB1F27" w:rsidP="00BB1F27" w:rsidR="00BB1F27" w:rsidRPr="004C579F">
      <w:pPr>
        <w:rPr>
          <w:rFonts w:hAnsi="Georgia" w:ascii="Georgia"/>
        </w:rPr>
      </w:pPr>
      <w:r w:rsidRPr="004C579F">
        <w:rPr>
          <w:rFonts w:hAnsi="Georgia" w:ascii="Georgia"/>
        </w:rPr>
        <w:t>3.      Namirenje  vjerovnika</w:t>
      </w:r>
    </w:p>
    <w:p w14:textId="736E7668" w14:paraId="03E99FCB" w:rsidRDefault="00BB1F27" w:rsidP="00BB1F27" w:rsidR="00BB1F27" w:rsidRPr="004C579F">
      <w:pPr>
        <w:rPr>
          <w:rFonts w:hAnsi="Georgia" w:ascii="Georgia"/>
        </w:rPr>
      </w:pPr>
      <w:r w:rsidRPr="004C579F">
        <w:rPr>
          <w:rFonts w:hAnsi="Georgia" w:ascii="Georgia"/>
        </w:rPr>
        <w:t xml:space="preserve">4.      Pravo glasa </w:t>
      </w:r>
    </w:p>
    <w:p w14:textId="1B3C3A27" w14:paraId="4B011D95" w:rsidRDefault="00BB1F27" w:rsidP="004C579F" w:rsidR="004C579F" w:rsidRPr="004C579F">
      <w:pPr>
        <w:pStyle w:val="Naslov2"/>
        <w:spacing w:afterAutospacing="true" w:after="100" w:beforeAutospacing="true" w:before="100"/>
        <w:rPr>
          <w:rFonts w:cs="Times New Roman" w:hAnsi="Georgia" w:ascii="Georgia"/>
          <w:color w:val="auto"/>
          <w:sz w:val="22"/>
          <w:szCs w:val="22"/>
        </w:rPr>
      </w:pPr>
      <w:r w:rsidRPr="004C579F">
        <w:rPr>
          <w:rFonts w:cs="Times New Roman" w:hAnsi="Georgia" w:ascii="Georgia"/>
          <w:color w:val="auto"/>
          <w:sz w:val="22"/>
          <w:szCs w:val="22"/>
        </w:rPr>
        <w:t>5.      Učinci pravomoćnog rješenja o potvrdi stečajnog plana</w:t>
      </w:r>
    </w:p>
    <w:p w14:textId="77777777" w14:paraId="52B07CD1" w:rsidRDefault="00BB1F27" w:rsidP="004C579F" w:rsidR="004C579F" w:rsidRPr="004C579F">
      <w:pPr>
        <w:pStyle w:val="Naslov3"/>
        <w:spacing w:before="0"/>
        <w:ind w:left="357"/>
        <w:rPr>
          <w:rFonts w:cs="Times New Roman" w:hAnsi="Georgia" w:ascii="Georgia"/>
          <w:color w:val="auto"/>
          <w:sz w:val="22"/>
          <w:szCs w:val="22"/>
        </w:rPr>
      </w:pPr>
      <w:r w:rsidRPr="004C579F">
        <w:rPr>
          <w:rFonts w:cs="Times New Roman" w:hAnsi="Georgia" w:ascii="Georgia"/>
          <w:color w:val="auto"/>
          <w:sz w:val="22"/>
          <w:szCs w:val="22"/>
        </w:rPr>
        <w:t>5.1. Djelovanje prema svim vjerovnicima</w:t>
      </w:r>
    </w:p>
    <w:p w14:textId="57B1404E" w14:paraId="40AB70D2" w:rsidRDefault="00BB1F27" w:rsidP="004C579F" w:rsidR="00BB1F27" w:rsidRPr="004C579F">
      <w:pPr>
        <w:pStyle w:val="Naslov3"/>
        <w:spacing w:before="0"/>
        <w:ind w:left="357"/>
        <w:rPr>
          <w:rFonts w:cs="Times New Roman" w:hAnsi="Georgia" w:ascii="Georgia"/>
          <w:color w:val="auto"/>
          <w:sz w:val="22"/>
          <w:szCs w:val="22"/>
        </w:rPr>
      </w:pPr>
      <w:r w:rsidRPr="004C579F">
        <w:rPr>
          <w:rFonts w:cs="Times New Roman" w:hAnsi="Georgia" w:ascii="Georgia"/>
          <w:color w:val="auto"/>
          <w:sz w:val="22"/>
          <w:szCs w:val="22"/>
        </w:rPr>
        <w:t>5.2. Prestanak obveza</w:t>
      </w:r>
    </w:p>
    <w:p w14:textId="77777777" w14:paraId="42D371FE" w:rsidRDefault="00BB1F27" w:rsidP="004C579F" w:rsidR="004C579F" w:rsidRPr="004C579F">
      <w:pPr>
        <w:spacing w:after="0"/>
        <w:ind w:left="357"/>
        <w:jc w:val="both"/>
        <w:rPr>
          <w:rFonts w:eastAsiaTheme="majorEastAsia" w:cs="Times New Roman" w:hAnsi="Georgia" w:ascii="Georgia"/>
        </w:rPr>
      </w:pPr>
      <w:r w:rsidRPr="004C579F">
        <w:rPr>
          <w:rFonts w:cs="Times New Roman" w:hAnsi="Georgia" w:ascii="Georgia"/>
        </w:rPr>
        <w:t xml:space="preserve">5.3. </w:t>
      </w:r>
      <w:r w:rsidRPr="004C579F">
        <w:rPr>
          <w:rFonts w:eastAsiaTheme="majorEastAsia" w:cs="Times New Roman" w:hAnsi="Georgia" w:ascii="Georgia"/>
        </w:rPr>
        <w:t>Vjerovnici stečajne mase</w:t>
      </w:r>
    </w:p>
    <w:p w14:textId="37968304" w14:paraId="2D644118" w:rsidRDefault="004C579F" w:rsidP="004C579F" w:rsidR="004C579F" w:rsidRPr="004C579F">
      <w:pPr>
        <w:spacing w:after="0"/>
        <w:ind w:left="357"/>
        <w:jc w:val="both"/>
        <w:rPr>
          <w:rFonts w:eastAsiaTheme="majorEastAsia" w:cs="Times New Roman" w:hAnsi="Georgia" w:ascii="Georgia"/>
        </w:rPr>
      </w:pPr>
      <w:r w:rsidRPr="004C579F">
        <w:rPr>
          <w:rFonts w:eastAsiaTheme="majorEastAsia" w:cs="Times New Roman" w:hAnsi="Georgia" w:ascii="Georgia"/>
        </w:rPr>
        <w:t>5.4. Dodatne radnje koje valja poduzeti s obzirom na ovaj stečajni plan</w:t>
      </w:r>
    </w:p>
    <w:p w14:textId="77777777" w14:paraId="526E887C" w:rsidRDefault="004C579F" w:rsidP="004C579F" w:rsidR="004C579F" w:rsidRPr="004C579F">
      <w:pPr>
        <w:spacing w:after="0"/>
        <w:ind w:left="357"/>
        <w:jc w:val="both"/>
        <w:rPr>
          <w:rFonts w:eastAsiaTheme="majorEastAsia" w:cs="Times New Roman" w:hAnsi="Georgia" w:ascii="Georgia"/>
        </w:rPr>
      </w:pPr>
    </w:p>
    <w:p w14:textId="70F47237" w14:paraId="524C2C68" w:rsidRDefault="004C579F" w:rsidP="00B52882" w:rsidR="004C579F">
      <w:pPr>
        <w:pStyle w:val="Naslov2"/>
        <w:spacing w:lineRule="auto" w:line="240" w:before="0"/>
        <w:rPr>
          <w:rFonts w:cs="Times New Roman" w:hAnsi="Georgia" w:ascii="Georgia"/>
          <w:color w:val="auto"/>
          <w:sz w:val="22"/>
          <w:szCs w:val="22"/>
        </w:rPr>
      </w:pPr>
      <w:r w:rsidRPr="004C579F">
        <w:rPr>
          <w:rFonts w:cs="Times New Roman" w:hAnsi="Georgia" w:ascii="Georgia"/>
          <w:color w:val="auto"/>
          <w:sz w:val="22"/>
          <w:szCs w:val="22"/>
        </w:rPr>
        <w:t>6. Obveze nakon pravomoćnosti rješenja o potvrdi stečajnog plana</w:t>
      </w:r>
    </w:p>
    <w:p w14:textId="77777777" w14:paraId="6CCE8F4E" w:rsidRDefault="00B52882" w:rsidP="00B52882" w:rsidR="00B52882" w:rsidRPr="00B52882">
      <w:pPr>
        <w:spacing w:lineRule="auto" w:line="240"/>
      </w:pPr>
    </w:p>
    <w:p w14:textId="554A1361" w14:paraId="4F507A75" w:rsidRDefault="004C579F" w:rsidP="00B52882" w:rsidR="004C579F" w:rsidRPr="004C579F">
      <w:pPr>
        <w:spacing w:lineRule="auto" w:line="240" w:after="0"/>
        <w:rPr>
          <w:rFonts w:hAnsi="Georgia" w:ascii="Georgia"/>
        </w:rPr>
      </w:pPr>
      <w:r w:rsidRPr="004C579F">
        <w:rPr>
          <w:rFonts w:hAnsi="Georgia" w:ascii="Georgia"/>
        </w:rPr>
        <w:t xml:space="preserve">     </w:t>
      </w:r>
      <w:r>
        <w:rPr>
          <w:rFonts w:hAnsi="Georgia" w:ascii="Georgia"/>
        </w:rPr>
        <w:t xml:space="preserve"> </w:t>
      </w:r>
      <w:r w:rsidRPr="004C579F">
        <w:rPr>
          <w:rFonts w:hAnsi="Georgia" w:ascii="Georgia"/>
        </w:rPr>
        <w:t xml:space="preserve">6.1. Nadzor </w:t>
      </w:r>
    </w:p>
    <w:p w14:textId="5A257C77" w14:paraId="1B047179" w:rsidRDefault="004C579F" w:rsidP="00B52882" w:rsidR="004C579F" w:rsidRPr="004C579F">
      <w:pPr>
        <w:spacing w:lineRule="auto" w:line="240"/>
        <w:rPr>
          <w:rFonts w:hAnsi="Georgia" w:ascii="Georgia"/>
        </w:rPr>
      </w:pPr>
    </w:p>
    <w:p w14:textId="39B36CE1" w14:paraId="067CF4DC" w:rsidRDefault="00E94491" w:rsidP="00E94491" w:rsidR="00F35615" w:rsidRPr="006B7407">
      <w:pPr>
        <w:rPr>
          <w:rFonts w:hAnsi="Georgia" w:ascii="Georgia"/>
          <w:sz w:val="24"/>
          <w:szCs w:val="24"/>
        </w:rPr>
      </w:pPr>
      <w:bookmarkStart w:name="_Toc536715431" w:id="1"/>
      <w:r w:rsidRPr="006B7407">
        <w:rPr>
          <w:rFonts w:hAnsi="Georgia" w:ascii="Georgia"/>
          <w:sz w:val="24"/>
          <w:szCs w:val="24"/>
        </w:rPr>
        <w:lastRenderedPageBreak/>
        <w:t xml:space="preserve">I. </w:t>
      </w:r>
      <w:r w:rsidR="00506790" w:rsidRPr="006B7407">
        <w:rPr>
          <w:rFonts w:cs="Times New Roman" w:hAnsi="Georgia" w:ascii="Georgia"/>
          <w:sz w:val="24"/>
          <w:szCs w:val="24"/>
        </w:rPr>
        <w:t>UVOD</w:t>
      </w:r>
      <w:bookmarkEnd w:id="1"/>
    </w:p>
    <w:p w14:textId="02CB731F" w14:paraId="5E48B747" w:rsidRDefault="00B67221" w:rsidP="00B67221" w:rsidR="00B67221" w:rsidRPr="00E845E7">
      <w:pPr>
        <w:jc w:val="both"/>
        <w:rPr>
          <w:rFonts w:cs="Times New Roman" w:eastAsia="Times New Roman" w:hAnsi="Georgia" w:ascii="Georgia"/>
          <w:lang w:eastAsia="hr-HR"/>
        </w:rPr>
      </w:pPr>
      <w:r w:rsidRPr="00E845E7">
        <w:rPr>
          <w:rFonts w:cs="Times New Roman" w:eastAsia="Times New Roman" w:hAnsi="Georgia" w:ascii="Georgia"/>
          <w:lang w:eastAsia="hr-HR"/>
        </w:rPr>
        <w:t xml:space="preserve">Financijska agencija je dana 04. prosinca 2015. godine podnijela prijedlog za otvaranje stečajnog postupka nad dužnikom temeljem članka 444. stavka 1. Stečajnog zakona </w:t>
      </w:r>
      <w:r w:rsidR="004B7F20">
        <w:rPr>
          <w:rFonts w:cs="Times New Roman" w:eastAsia="Times New Roman" w:hAnsi="Georgia" w:ascii="Georgia"/>
          <w:lang w:eastAsia="hr-HR"/>
        </w:rPr>
        <w:t xml:space="preserve">(dalje: SZ) </w:t>
      </w:r>
      <w:r w:rsidR="00502076">
        <w:rPr>
          <w:rFonts w:cs="Times New Roman" w:eastAsia="Times New Roman" w:hAnsi="Georgia" w:ascii="Georgia"/>
          <w:lang w:eastAsia="hr-HR"/>
        </w:rPr>
        <w:t>u kojem se navodi da S</w:t>
      </w:r>
      <w:r w:rsidRPr="00E845E7">
        <w:rPr>
          <w:rFonts w:cs="Times New Roman" w:eastAsia="Times New Roman" w:hAnsi="Georgia" w:ascii="Georgia"/>
          <w:lang w:eastAsia="hr-HR"/>
        </w:rPr>
        <w:t xml:space="preserve">tečajni dužnik u očevidniku redoslijeda osnova za plaćanje ima evidentirane neizvršene osnove za plaćanje u neprekinutom razdoblju od 443 dana u iznosu od 1.144.811,70 kn na dan 01. rujna 2015. godine. </w:t>
      </w:r>
      <w:r w:rsidRPr="00E845E7">
        <w:rPr>
          <w:rFonts w:hAnsi="Georgia" w:ascii="Georgia"/>
        </w:rPr>
        <w:t>Vjerovnik dužnika Republika Hrvatska je dana 03. ožujka 2016. podnio prijedlog za otvaranje stečajnog postupka nad dužnikom te je izvijestio Sud da prema dužniku ima potraživanje u iznosu od 1.144.811,70 kn pa stoga nisu bile ispunjene pretpostavke za provedbu skraćenog stečajnog postupka koji završava otvaranjem i istovremenim zaključenjem skraćenog stečajnog postupka (čl. 431 SZ). Sud je obustavio skraćeni stečajni postupak i r</w:t>
      </w:r>
      <w:r w:rsidRPr="00E845E7">
        <w:rPr>
          <w:rFonts w:cs="Times New Roman" w:eastAsia="Times New Roman" w:hAnsi="Georgia" w:ascii="Georgia"/>
          <w:lang w:eastAsia="hr-HR"/>
        </w:rPr>
        <w:t>ješenjem od 28. srpnja 2017. godine pokrenut je postupak radi utvrđivanja pretpostavki za otvaranje stečajnog postupka nad dužnikom (prethodni postupak) i određeno je ročište radi izjašnjenja o prijedlogu za otvaranje stečajnog postupka dana 12. rujna 2017. godine. Prema potvrdi FINE od 04. svibnja 2018.  godine godine žiro račun dužnika blokiran je neprekidno 180 dana</w:t>
      </w:r>
      <w:r w:rsidR="004B7F20">
        <w:rPr>
          <w:rFonts w:cs="Times New Roman" w:eastAsia="Times New Roman" w:hAnsi="Georgia" w:ascii="Georgia"/>
          <w:lang w:eastAsia="hr-HR"/>
        </w:rPr>
        <w:t>, a</w:t>
      </w:r>
      <w:r w:rsidRPr="00E845E7">
        <w:rPr>
          <w:rFonts w:cs="Times New Roman" w:eastAsia="Times New Roman" w:hAnsi="Georgia" w:ascii="Georgia"/>
          <w:lang w:eastAsia="hr-HR"/>
        </w:rPr>
        <w:t xml:space="preserve"> na dan 02. svibnja 2018.</w:t>
      </w:r>
      <w:r w:rsidR="004B7F20">
        <w:rPr>
          <w:rFonts w:cs="Times New Roman" w:eastAsia="Times New Roman" w:hAnsi="Georgia" w:ascii="Georgia"/>
          <w:lang w:eastAsia="hr-HR"/>
        </w:rPr>
        <w:t xml:space="preserve"> godine</w:t>
      </w:r>
      <w:r w:rsidRPr="00E845E7">
        <w:rPr>
          <w:rFonts w:cs="Times New Roman" w:eastAsia="Times New Roman" w:hAnsi="Georgia" w:ascii="Georgia"/>
          <w:lang w:eastAsia="hr-HR"/>
        </w:rPr>
        <w:t xml:space="preserve">, nepodmirene obveze iznose 1.352.40,26 kn. </w:t>
      </w:r>
    </w:p>
    <w:p w14:textId="370A9D3F" w14:paraId="1D6CE239" w:rsidRDefault="001C5B4F" w:rsidP="00B67221" w:rsidR="001C5B4F" w:rsidRPr="00E845E7">
      <w:pPr>
        <w:jc w:val="both"/>
        <w:rPr>
          <w:rFonts w:cs="TimesNewRomanPSMT" w:eastAsia="Times New Roman" w:hAnsi="Georgia" w:ascii="Georgia"/>
          <w:lang w:eastAsia="hr-HR"/>
        </w:rPr>
      </w:pPr>
      <w:r w:rsidRPr="00E845E7">
        <w:rPr>
          <w:rFonts w:cs="Times New Roman" w:eastAsia="Times New Roman" w:hAnsi="Georgia" w:ascii="Georgia"/>
          <w:lang w:eastAsia="hr-HR"/>
        </w:rPr>
        <w:t xml:space="preserve">U tijeku sastavljanja izvješća o gospodarskom položaju </w:t>
      </w:r>
      <w:r w:rsidR="002A6AC2" w:rsidRPr="00E845E7">
        <w:rPr>
          <w:rFonts w:cs="Times New Roman" w:eastAsia="Times New Roman" w:hAnsi="Georgia" w:ascii="Georgia"/>
          <w:lang w:eastAsia="hr-HR"/>
        </w:rPr>
        <w:t xml:space="preserve">stečajnog dužnika i njegovim uzorcima, kontaktirana sam od strane odvjetnika Zlatka Ostroškog koji se predstavio kao punomoćnik društva DIRUS </w:t>
      </w:r>
      <w:r w:rsidR="002A6AC2" w:rsidRPr="00E845E7">
        <w:rPr>
          <w:rFonts w:cs="TimesNewRomanPSMT" w:eastAsia="Times New Roman" w:hAnsi="Georgia" w:ascii="Georgia"/>
          <w:lang w:eastAsia="hr-HR"/>
        </w:rPr>
        <w:t>PROJEKT d.o.o., OIB: 41184565783, Našička uli</w:t>
      </w:r>
      <w:r w:rsidR="00502076">
        <w:rPr>
          <w:rFonts w:cs="TimesNewRomanPSMT" w:eastAsia="Times New Roman" w:hAnsi="Georgia" w:ascii="Georgia"/>
          <w:lang w:eastAsia="hr-HR"/>
        </w:rPr>
        <w:t>ca 3, Zagreb, te naveo kako su S</w:t>
      </w:r>
      <w:r w:rsidR="002A6AC2" w:rsidRPr="00E845E7">
        <w:rPr>
          <w:rFonts w:cs="TimesNewRomanPSMT" w:eastAsia="Times New Roman" w:hAnsi="Georgia" w:ascii="Georgia"/>
          <w:lang w:eastAsia="hr-HR"/>
        </w:rPr>
        <w:t>tečajni dužnik i DIRUS PROJEKT d.o.o. bil</w:t>
      </w:r>
      <w:r w:rsidR="004B7F20">
        <w:rPr>
          <w:rFonts w:cs="TimesNewRomanPSMT" w:eastAsia="Times New Roman" w:hAnsi="Georgia" w:ascii="Georgia"/>
          <w:lang w:eastAsia="hr-HR"/>
        </w:rPr>
        <w:t>i</w:t>
      </w:r>
      <w:r w:rsidR="002A6AC2" w:rsidRPr="00E845E7">
        <w:rPr>
          <w:rFonts w:cs="TimesNewRomanPSMT" w:eastAsia="Times New Roman" w:hAnsi="Georgia" w:ascii="Georgia"/>
          <w:lang w:eastAsia="hr-HR"/>
        </w:rPr>
        <w:t xml:space="preserve"> povezana društva na način da su imala istog osnivača i direktora, Ranka Velu. </w:t>
      </w:r>
    </w:p>
    <w:p w14:textId="2CCB8A72" w14:paraId="20845590" w:rsidRDefault="00EA377E" w:rsidP="00B67221" w:rsidR="00EA377E" w:rsidRPr="00E845E7">
      <w:pPr>
        <w:jc w:val="both"/>
        <w:rPr>
          <w:rFonts w:cs="TimesNewRomanPSMT" w:eastAsia="Times New Roman" w:hAnsi="Georgia" w:ascii="Georgia"/>
          <w:lang w:eastAsia="hr-HR"/>
        </w:rPr>
      </w:pPr>
      <w:r w:rsidRPr="00E845E7">
        <w:rPr>
          <w:rFonts w:cs="TimesNewRomanPSMT" w:eastAsia="Times New Roman" w:hAnsi="Georgia" w:ascii="Georgia"/>
          <w:lang w:eastAsia="hr-HR"/>
        </w:rPr>
        <w:t xml:space="preserve">Na izvještajnom ročištu održanom dana 31. siječnja 2019. godine pred Trgovačkim sudom u Zagrebu, punomoćnik </w:t>
      </w:r>
      <w:r w:rsidRPr="00E845E7">
        <w:rPr>
          <w:rFonts w:cs="Times New Roman" w:eastAsia="Times New Roman" w:hAnsi="Georgia" w:ascii="Georgia"/>
          <w:lang w:eastAsia="hr-HR"/>
        </w:rPr>
        <w:t xml:space="preserve">DIRUS </w:t>
      </w:r>
      <w:r w:rsidRPr="00E845E7">
        <w:rPr>
          <w:rFonts w:cs="TimesNewRomanPSMT" w:eastAsia="Times New Roman" w:hAnsi="Georgia" w:ascii="Georgia"/>
          <w:lang w:eastAsia="hr-HR"/>
        </w:rPr>
        <w:t xml:space="preserve">PROJEKT d.o.o. predložio je da se pristupi izradi stečajnog plana u kojem bi se namirile sve priznate tražbine stečajnih vjerovnika prema rokovima i jamstvima koja će se izložiti u planu. </w:t>
      </w:r>
      <w:r w:rsidR="004B7F20">
        <w:rPr>
          <w:rFonts w:cs="TimesNewRomanPSMT" w:eastAsia="Times New Roman" w:hAnsi="Georgia" w:ascii="Georgia"/>
          <w:lang w:eastAsia="hr-HR"/>
        </w:rPr>
        <w:t xml:space="preserve">Odlukom donesenom na skupštini vjerovnika od dana </w:t>
      </w:r>
      <w:r w:rsidR="004B7F20" w:rsidRPr="00E845E7">
        <w:rPr>
          <w:rFonts w:cs="TimesNewRomanPSMT" w:eastAsia="Times New Roman" w:hAnsi="Georgia" w:ascii="Georgia"/>
          <w:lang w:eastAsia="hr-HR"/>
        </w:rPr>
        <w:t>31. siječnja 2019. godine</w:t>
      </w:r>
      <w:r w:rsidR="004B7F20">
        <w:rPr>
          <w:rFonts w:cs="TimesNewRomanPSMT" w:eastAsia="Times New Roman" w:hAnsi="Georgia" w:ascii="Georgia"/>
          <w:lang w:eastAsia="hr-HR"/>
        </w:rPr>
        <w:t xml:space="preserve"> ovlaštena sam izraditi stečajni plan.</w:t>
      </w:r>
    </w:p>
    <w:p w14:textId="0022143E" w14:paraId="1C95B4BB" w:rsidRDefault="00085E9C" w:rsidP="001967CC" w:rsidR="003578BF" w:rsidRPr="00E845E7">
      <w:pPr>
        <w:ind w:firstLine="360"/>
        <w:jc w:val="both"/>
        <w:rPr>
          <w:rFonts w:cs="Times New Roman" w:hAnsi="Georgia" w:ascii="Georgia"/>
        </w:rPr>
      </w:pPr>
      <w:r w:rsidRPr="00E845E7">
        <w:rPr>
          <w:rFonts w:cs="Times New Roman" w:hAnsi="Georgia" w:ascii="Georgia"/>
        </w:rPr>
        <w:t>Stečajni plan se sastoji od dvije mjere i to</w:t>
      </w:r>
    </w:p>
    <w:p w14:textId="7346616E" w14:paraId="494785BF" w:rsidRDefault="00F2453F" w:rsidP="00F62C3E" w:rsidR="003578BF" w:rsidRPr="00E845E7">
      <w:pPr>
        <w:pStyle w:val="Odlomakpopisa"/>
        <w:numPr>
          <w:ilvl w:val="0"/>
          <w:numId w:val="17"/>
        </w:numPr>
        <w:jc w:val="both"/>
        <w:rPr>
          <w:rFonts w:cs="Times New Roman" w:hAnsi="Georgia" w:ascii="Georgia"/>
        </w:rPr>
      </w:pPr>
      <w:r w:rsidRPr="00E845E7">
        <w:rPr>
          <w:rFonts w:cs="Times New Roman" w:hAnsi="Georgia" w:ascii="Georgia"/>
        </w:rPr>
        <w:t xml:space="preserve">način namirenja </w:t>
      </w:r>
      <w:r w:rsidR="00085E9C" w:rsidRPr="00E845E7">
        <w:rPr>
          <w:rFonts w:cs="Times New Roman" w:hAnsi="Georgia" w:ascii="Georgia"/>
        </w:rPr>
        <w:t>stečajni</w:t>
      </w:r>
      <w:r w:rsidRPr="00E845E7">
        <w:rPr>
          <w:rFonts w:cs="Times New Roman" w:hAnsi="Georgia" w:ascii="Georgia"/>
        </w:rPr>
        <w:t>h</w:t>
      </w:r>
      <w:r w:rsidR="00085E9C" w:rsidRPr="00E845E7">
        <w:rPr>
          <w:rFonts w:cs="Times New Roman" w:hAnsi="Georgia" w:ascii="Georgia"/>
        </w:rPr>
        <w:t xml:space="preserve"> vjerovni</w:t>
      </w:r>
      <w:r w:rsidRPr="00E845E7">
        <w:rPr>
          <w:rFonts w:cs="Times New Roman" w:hAnsi="Georgia" w:ascii="Georgia"/>
        </w:rPr>
        <w:t>ka</w:t>
      </w:r>
      <w:r w:rsidRPr="00E845E7">
        <w:rPr>
          <w:rFonts w:cs="Arial" w:hAnsi="Georgia" w:ascii="Georgia"/>
          <w:color w:val="222222"/>
          <w:shd w:fill="FFFFFF" w:color="auto" w:val="clear"/>
        </w:rPr>
        <w:t xml:space="preserve"> odnosno namirenje priznatih tražbina u roku od šest mjeseci u 6 jednakih mjesečnih obroka od </w:t>
      </w:r>
      <w:r w:rsidR="00373476" w:rsidRPr="00E845E7">
        <w:rPr>
          <w:rFonts w:cs="Arial" w:hAnsi="Georgia" w:ascii="Georgia"/>
          <w:color w:val="222222"/>
          <w:shd w:fill="FFFFFF" w:color="auto" w:val="clear"/>
        </w:rPr>
        <w:t xml:space="preserve">pravomoćnosti i ovršnosti Rješenja o potvrdi stečajnog plana i upisa pripajanja u sudski </w:t>
      </w:r>
      <w:r w:rsidR="00373476">
        <w:rPr>
          <w:rFonts w:cs="Arial" w:hAnsi="Georgia" w:ascii="Georgia"/>
          <w:shd w:fill="FFFFFF" w:color="auto" w:val="clear"/>
        </w:rPr>
        <w:t>registar</w:t>
      </w:r>
      <w:r w:rsidR="003578BF" w:rsidRPr="00E845E7">
        <w:rPr>
          <w:rFonts w:cs="Times New Roman" w:hAnsi="Georgia" w:ascii="Georgia"/>
        </w:rPr>
        <w:t>,</w:t>
      </w:r>
      <w:r w:rsidR="00085E9C" w:rsidRPr="00E845E7">
        <w:rPr>
          <w:rFonts w:cs="Times New Roman" w:hAnsi="Georgia" w:ascii="Georgia"/>
        </w:rPr>
        <w:t xml:space="preserve"> te </w:t>
      </w:r>
    </w:p>
    <w:p w14:textId="178AFD8D" w14:paraId="236710B4" w:rsidRDefault="009E59E9" w:rsidP="00F62C3E" w:rsidR="00085E9C" w:rsidRPr="00E845E7">
      <w:pPr>
        <w:pStyle w:val="Odlomakpopisa"/>
        <w:numPr>
          <w:ilvl w:val="0"/>
          <w:numId w:val="17"/>
        </w:numPr>
        <w:jc w:val="both"/>
        <w:rPr>
          <w:rFonts w:cs="Times New Roman" w:hAnsi="Georgia" w:ascii="Georgia"/>
        </w:rPr>
      </w:pPr>
      <w:r w:rsidRPr="00E845E7">
        <w:rPr>
          <w:rFonts w:cs="Times New Roman" w:hAnsi="Georgia" w:ascii="Georgia"/>
        </w:rPr>
        <w:t xml:space="preserve">mjere </w:t>
      </w:r>
      <w:r w:rsidR="00085E9C" w:rsidRPr="00E845E7">
        <w:rPr>
          <w:rFonts w:cs="Times New Roman" w:hAnsi="Georgia" w:ascii="Georgia"/>
        </w:rPr>
        <w:t xml:space="preserve">pripajanja Stečajnog dužnika društvu </w:t>
      </w:r>
      <w:r w:rsidR="00F2453F" w:rsidRPr="00E845E7">
        <w:rPr>
          <w:rFonts w:cs="Times New Roman" w:eastAsia="Times New Roman" w:hAnsi="Georgia" w:ascii="Georgia"/>
          <w:lang w:eastAsia="hr-HR"/>
        </w:rPr>
        <w:t xml:space="preserve">DIRUS </w:t>
      </w:r>
      <w:r w:rsidR="00F2453F" w:rsidRPr="00E845E7">
        <w:rPr>
          <w:rFonts w:cs="TimesNewRomanPSMT" w:eastAsia="Times New Roman" w:hAnsi="Georgia" w:ascii="Georgia"/>
          <w:lang w:eastAsia="hr-HR"/>
        </w:rPr>
        <w:t>PROJEKT d.o.o., OIB: 41184565783, Našička ulica 3, Zagreb</w:t>
      </w:r>
      <w:r w:rsidR="00085E9C" w:rsidRPr="00E845E7">
        <w:rPr>
          <w:rFonts w:cs="Times New Roman" w:hAnsi="Georgia" w:ascii="Georgia"/>
        </w:rPr>
        <w:t xml:space="preserve">. </w:t>
      </w:r>
      <w:r w:rsidR="007E0399" w:rsidRPr="00E845E7">
        <w:rPr>
          <w:rFonts w:cs="Times New Roman" w:hAnsi="Georgia" w:ascii="Georgia"/>
        </w:rPr>
        <w:t xml:space="preserve">Provedbom pripajanja </w:t>
      </w:r>
      <w:r w:rsidR="00085E9C" w:rsidRPr="00E845E7">
        <w:rPr>
          <w:rFonts w:cs="Times New Roman" w:hAnsi="Georgia" w:ascii="Georgia"/>
        </w:rPr>
        <w:t>Stečajn</w:t>
      </w:r>
      <w:r w:rsidR="007E0399" w:rsidRPr="00E845E7">
        <w:rPr>
          <w:rFonts w:cs="Times New Roman" w:hAnsi="Georgia" w:ascii="Georgia"/>
        </w:rPr>
        <w:t>i</w:t>
      </w:r>
      <w:r w:rsidR="00085E9C" w:rsidRPr="00E845E7">
        <w:rPr>
          <w:rFonts w:cs="Times New Roman" w:hAnsi="Georgia" w:ascii="Georgia"/>
        </w:rPr>
        <w:t xml:space="preserve"> dužnik </w:t>
      </w:r>
      <w:r w:rsidR="007E0399" w:rsidRPr="00E845E7">
        <w:rPr>
          <w:rFonts w:cs="Times New Roman" w:hAnsi="Georgia" w:ascii="Georgia"/>
        </w:rPr>
        <w:t xml:space="preserve">bi </w:t>
      </w:r>
      <w:r w:rsidR="00085E9C" w:rsidRPr="00E845E7">
        <w:rPr>
          <w:rFonts w:cs="Times New Roman" w:hAnsi="Georgia" w:ascii="Georgia"/>
        </w:rPr>
        <w:t>kao pravna osoba prestao</w:t>
      </w:r>
      <w:r w:rsidR="007E0399" w:rsidRPr="00E845E7">
        <w:rPr>
          <w:rFonts w:cs="Times New Roman" w:hAnsi="Georgia" w:ascii="Georgia"/>
        </w:rPr>
        <w:t xml:space="preserve"> </w:t>
      </w:r>
      <w:r w:rsidR="00085E9C" w:rsidRPr="00E845E7">
        <w:rPr>
          <w:rFonts w:cs="Times New Roman" w:hAnsi="Georgia" w:ascii="Georgia"/>
        </w:rPr>
        <w:t xml:space="preserve">postojati i brisao bi se iz </w:t>
      </w:r>
      <w:r w:rsidR="007E0399" w:rsidRPr="00E845E7">
        <w:rPr>
          <w:rFonts w:cs="Times New Roman" w:hAnsi="Georgia" w:ascii="Georgia"/>
        </w:rPr>
        <w:t xml:space="preserve">sudskog </w:t>
      </w:r>
      <w:r w:rsidR="00085E9C" w:rsidRPr="00E845E7">
        <w:rPr>
          <w:rFonts w:cs="Times New Roman" w:hAnsi="Georgia" w:ascii="Georgia"/>
        </w:rPr>
        <w:t>registra</w:t>
      </w:r>
      <w:r w:rsidR="007E0399" w:rsidRPr="00E845E7">
        <w:rPr>
          <w:rFonts w:cs="Times New Roman" w:hAnsi="Georgia" w:ascii="Georgia"/>
        </w:rPr>
        <w:t xml:space="preserve"> Trgovačkog suda u Zagrebu, a sva prava i obveze Stečajnog dužnika </w:t>
      </w:r>
      <w:r w:rsidR="005A5FA8" w:rsidRPr="00E845E7">
        <w:rPr>
          <w:rFonts w:cs="Times New Roman" w:hAnsi="Georgia" w:ascii="Georgia"/>
        </w:rPr>
        <w:t xml:space="preserve">koja temeljem Stečajnog plana ne prestaju postojati </w:t>
      </w:r>
      <w:r w:rsidR="007E0399" w:rsidRPr="00E845E7">
        <w:rPr>
          <w:rFonts w:cs="Times New Roman" w:hAnsi="Georgia" w:ascii="Georgia"/>
        </w:rPr>
        <w:t xml:space="preserve">pripajanjem bi se </w:t>
      </w:r>
      <w:r w:rsidR="003578BF" w:rsidRPr="00E845E7">
        <w:rPr>
          <w:rFonts w:cs="Times New Roman" w:hAnsi="Georgia" w:ascii="Georgia"/>
        </w:rPr>
        <w:t xml:space="preserve">prenijela </w:t>
      </w:r>
      <w:r w:rsidR="007E0399" w:rsidRPr="00E845E7">
        <w:rPr>
          <w:rFonts w:cs="Times New Roman" w:hAnsi="Georgia" w:ascii="Georgia"/>
        </w:rPr>
        <w:t xml:space="preserve">na društvo </w:t>
      </w:r>
      <w:r w:rsidR="00F2453F" w:rsidRPr="00E845E7">
        <w:rPr>
          <w:rFonts w:cs="Times New Roman" w:eastAsia="Times New Roman" w:hAnsi="Georgia" w:ascii="Georgia"/>
          <w:lang w:eastAsia="hr-HR"/>
        </w:rPr>
        <w:t xml:space="preserve">DIRUS </w:t>
      </w:r>
      <w:r w:rsidR="00F2453F" w:rsidRPr="00E845E7">
        <w:rPr>
          <w:rFonts w:cs="TimesNewRomanPSMT" w:eastAsia="Times New Roman" w:hAnsi="Georgia" w:ascii="Georgia"/>
          <w:lang w:eastAsia="hr-HR"/>
        </w:rPr>
        <w:t>PROJEKT d.o.o., OIB: 41184565783, Našička ulica 3, Zagreb,</w:t>
      </w:r>
      <w:r w:rsidR="00F2453F" w:rsidRPr="00E845E7">
        <w:rPr>
          <w:rFonts w:cs="Times New Roman" w:hAnsi="Georgia" w:ascii="Georgia"/>
        </w:rPr>
        <w:t xml:space="preserve"> </w:t>
      </w:r>
      <w:r w:rsidR="007E0399" w:rsidRPr="00E845E7">
        <w:rPr>
          <w:rFonts w:cs="Times New Roman" w:hAnsi="Georgia" w:ascii="Georgia"/>
        </w:rPr>
        <w:t>kao njegovog univerzalnog sljednika</w:t>
      </w:r>
      <w:r w:rsidR="00085E9C" w:rsidRPr="00E845E7">
        <w:rPr>
          <w:rFonts w:cs="Times New Roman" w:hAnsi="Georgia" w:ascii="Georgia"/>
        </w:rPr>
        <w:t>.</w:t>
      </w:r>
    </w:p>
    <w:p w14:textId="06A500C9" w14:paraId="43F8899B" w:rsidRDefault="00085E9C" w:rsidP="00502076" w:rsidR="00085E9C" w:rsidRPr="00E845E7">
      <w:pPr>
        <w:jc w:val="both"/>
        <w:rPr>
          <w:rFonts w:cs="Times New Roman" w:hAnsi="Georgia" w:ascii="Georgia"/>
        </w:rPr>
      </w:pPr>
      <w:r w:rsidRPr="00E845E7">
        <w:rPr>
          <w:rFonts w:cs="Times New Roman" w:hAnsi="Georgia" w:ascii="Georgia"/>
        </w:rPr>
        <w:t>Stečajnim planom se na društvo preuzimatelj</w:t>
      </w:r>
      <w:r w:rsidR="002D31CD" w:rsidRPr="00E845E7">
        <w:rPr>
          <w:rFonts w:cs="Times New Roman" w:hAnsi="Georgia" w:ascii="Georgia"/>
        </w:rPr>
        <w:t>a</w:t>
      </w:r>
      <w:r w:rsidRPr="00E845E7">
        <w:rPr>
          <w:rFonts w:cs="Times New Roman" w:hAnsi="Georgia" w:ascii="Georgia"/>
        </w:rPr>
        <w:t xml:space="preserve"> prenosi sva imovina sa stanjem na dan </w:t>
      </w:r>
      <w:r w:rsidR="009D08C9" w:rsidRPr="00E845E7">
        <w:rPr>
          <w:rFonts w:cs="Times New Roman" w:hAnsi="Georgia" w:ascii="Georgia"/>
        </w:rPr>
        <w:t xml:space="preserve">upisa pripajanja u sudski registar </w:t>
      </w:r>
      <w:r w:rsidRPr="00E845E7">
        <w:rPr>
          <w:rFonts w:cs="Times New Roman" w:hAnsi="Georgia" w:ascii="Georgia"/>
        </w:rPr>
        <w:t xml:space="preserve">i obveze utvrđene </w:t>
      </w:r>
      <w:r w:rsidR="007E0399" w:rsidRPr="00E845E7">
        <w:rPr>
          <w:rFonts w:cs="Times New Roman" w:hAnsi="Georgia" w:ascii="Georgia"/>
        </w:rPr>
        <w:t xml:space="preserve">stečajnim planom </w:t>
      </w:r>
      <w:r w:rsidRPr="00E845E7">
        <w:rPr>
          <w:rFonts w:cs="Times New Roman" w:hAnsi="Georgia" w:ascii="Georgia"/>
        </w:rPr>
        <w:t>koj</w:t>
      </w:r>
      <w:r w:rsidR="00285F1E" w:rsidRPr="00E845E7">
        <w:rPr>
          <w:rFonts w:cs="Times New Roman" w:hAnsi="Georgia" w:ascii="Georgia"/>
        </w:rPr>
        <w:t>e</w:t>
      </w:r>
      <w:r w:rsidRPr="00E845E7">
        <w:rPr>
          <w:rFonts w:cs="Times New Roman" w:hAnsi="Georgia" w:ascii="Georgia"/>
        </w:rPr>
        <w:t xml:space="preserve"> se vod</w:t>
      </w:r>
      <w:r w:rsidR="00285F1E" w:rsidRPr="00E845E7">
        <w:rPr>
          <w:rFonts w:cs="Times New Roman" w:hAnsi="Georgia" w:ascii="Georgia"/>
        </w:rPr>
        <w:t>e</w:t>
      </w:r>
      <w:r w:rsidRPr="00E845E7">
        <w:rPr>
          <w:rFonts w:cs="Times New Roman" w:hAnsi="Georgia" w:ascii="Georgia"/>
        </w:rPr>
        <w:t xml:space="preserve"> protiv Stečajnog dužnika s osnova obveza prema stečajnim vjerovnicima</w:t>
      </w:r>
      <w:r w:rsidR="002D31CD" w:rsidRPr="00E845E7">
        <w:rPr>
          <w:rFonts w:cs="Times New Roman" w:hAnsi="Georgia" w:ascii="Georgia"/>
        </w:rPr>
        <w:t xml:space="preserve"> i</w:t>
      </w:r>
      <w:r w:rsidRPr="00E845E7">
        <w:rPr>
          <w:rFonts w:cs="Times New Roman" w:hAnsi="Georgia" w:ascii="Georgia"/>
        </w:rPr>
        <w:t xml:space="preserve"> vjerovnicima stečajne mase</w:t>
      </w:r>
      <w:r w:rsidR="006B5C9E" w:rsidRPr="00E845E7">
        <w:rPr>
          <w:rFonts w:cs="Times New Roman" w:hAnsi="Georgia" w:ascii="Georgia"/>
        </w:rPr>
        <w:t xml:space="preserve">, </w:t>
      </w:r>
      <w:r w:rsidR="00F2453F" w:rsidRPr="00E845E7">
        <w:rPr>
          <w:rFonts w:cs="Times New Roman" w:hAnsi="Georgia" w:ascii="Georgia"/>
        </w:rPr>
        <w:t xml:space="preserve">sukladno </w:t>
      </w:r>
      <w:r w:rsidR="006B5C9E" w:rsidRPr="00E845E7">
        <w:rPr>
          <w:rFonts w:cs="Times New Roman" w:hAnsi="Georgia" w:ascii="Georgia"/>
        </w:rPr>
        <w:t>provedbenoj osnovi ovog plana</w:t>
      </w:r>
      <w:r w:rsidRPr="00E845E7">
        <w:rPr>
          <w:rFonts w:cs="Times New Roman" w:hAnsi="Georgia" w:ascii="Georgia"/>
        </w:rPr>
        <w:t xml:space="preserve">. </w:t>
      </w:r>
      <w:r w:rsidR="00AD0EBC" w:rsidRPr="00E845E7">
        <w:rPr>
          <w:rFonts w:cs="Times New Roman" w:hAnsi="Georgia" w:ascii="Georgia"/>
        </w:rPr>
        <w:t xml:space="preserve">Nakon pripajanja Stečajnog dužnika društvu </w:t>
      </w:r>
      <w:r w:rsidR="00F2453F" w:rsidRPr="00E845E7">
        <w:rPr>
          <w:rFonts w:cs="Times New Roman" w:eastAsia="Times New Roman" w:hAnsi="Georgia" w:ascii="Georgia"/>
          <w:lang w:eastAsia="hr-HR"/>
        </w:rPr>
        <w:t xml:space="preserve">DIRUS </w:t>
      </w:r>
      <w:r w:rsidR="00F2453F" w:rsidRPr="00E845E7">
        <w:rPr>
          <w:rFonts w:cs="TimesNewRomanPSMT" w:eastAsia="Times New Roman" w:hAnsi="Georgia" w:ascii="Georgia"/>
          <w:lang w:eastAsia="hr-HR"/>
        </w:rPr>
        <w:t>PROJEKT d.o.o., OIB: 41184565783, Našička ulica 3, Zagreb</w:t>
      </w:r>
      <w:r w:rsidR="00AD0EBC" w:rsidRPr="00E845E7">
        <w:rPr>
          <w:rFonts w:cs="Times New Roman" w:hAnsi="Georgia" w:ascii="Georgia"/>
        </w:rPr>
        <w:t>, svi sudski postupci će se prenijeti na potonje društvo</w:t>
      </w:r>
      <w:r w:rsidR="000D7102" w:rsidRPr="00E845E7">
        <w:rPr>
          <w:rFonts w:cs="Times New Roman" w:hAnsi="Georgia" w:ascii="Georgia"/>
        </w:rPr>
        <w:t>.</w:t>
      </w:r>
    </w:p>
    <w:p w14:textId="023FD16D" w14:paraId="1B5FE8D2" w:rsidRDefault="00AD0EBC" w:rsidP="00373476" w:rsidR="00373476">
      <w:pPr>
        <w:ind w:firstLine="360"/>
        <w:jc w:val="both"/>
        <w:rPr>
          <w:rFonts w:cs="Times New Roman" w:hAnsi="Georgia" w:ascii="Georgia"/>
        </w:rPr>
      </w:pPr>
      <w:r w:rsidRPr="00E845E7">
        <w:rPr>
          <w:rFonts w:cs="Times New Roman" w:hAnsi="Georgia" w:ascii="Georgia"/>
        </w:rPr>
        <w:t xml:space="preserve">Ovaj stečajni plan se sastoji od </w:t>
      </w:r>
      <w:r w:rsidRPr="00E845E7">
        <w:rPr>
          <w:rFonts w:cs="Times New Roman" w:hAnsi="Georgia" w:ascii="Georgia"/>
          <w:b/>
        </w:rPr>
        <w:t>pripremne i provedbene osnov</w:t>
      </w:r>
      <w:r w:rsidR="00285F1E" w:rsidRPr="00E845E7">
        <w:rPr>
          <w:rFonts w:cs="Times New Roman" w:hAnsi="Georgia" w:ascii="Georgia"/>
          <w:b/>
        </w:rPr>
        <w:t>e</w:t>
      </w:r>
      <w:r w:rsidRPr="00E845E7">
        <w:rPr>
          <w:rFonts w:cs="Times New Roman" w:hAnsi="Georgia" w:ascii="Georgia"/>
        </w:rPr>
        <w:t xml:space="preserve"> sukladno članku 305. SZ.</w:t>
      </w:r>
      <w:bookmarkStart w:name="_Toc536715432" w:id="2"/>
    </w:p>
    <w:p w14:textId="77777777" w14:paraId="71B363C1" w:rsidRDefault="00373476" w:rsidP="00373476" w:rsidR="00373476">
      <w:pPr>
        <w:ind w:firstLine="360"/>
        <w:jc w:val="both"/>
        <w:rPr>
          <w:rFonts w:cs="Times New Roman" w:hAnsi="Georgia" w:ascii="Georgia"/>
        </w:rPr>
      </w:pPr>
    </w:p>
    <w:p w14:textId="77777777" w14:paraId="15D65F5C" w:rsidRDefault="004C579F" w:rsidP="00373476" w:rsidR="004C579F">
      <w:pPr>
        <w:ind w:firstLine="360"/>
        <w:jc w:val="both"/>
        <w:rPr>
          <w:rFonts w:cs="Times New Roman" w:hAnsi="Georgia" w:ascii="Georgia"/>
        </w:rPr>
      </w:pPr>
    </w:p>
    <w:p w14:textId="5C150E35" w14:paraId="59FE96AB" w:rsidRDefault="00373476" w:rsidP="004C579F" w:rsidR="00AD0EBC" w:rsidRPr="00E845E7">
      <w:pPr>
        <w:ind w:firstLine="360"/>
        <w:jc w:val="both"/>
        <w:rPr>
          <w:rFonts w:cs="Times New Roman" w:hAnsi="Georgia" w:ascii="Georgia"/>
        </w:rPr>
      </w:pPr>
      <w:r>
        <w:rPr>
          <w:rFonts w:cs="Times New Roman" w:hAnsi="Georgia" w:ascii="Georgia"/>
        </w:rPr>
        <w:t xml:space="preserve">II. </w:t>
      </w:r>
      <w:r w:rsidR="00AD0EBC" w:rsidRPr="00E845E7">
        <w:rPr>
          <w:rFonts w:cs="Times New Roman" w:hAnsi="Georgia" w:ascii="Georgia"/>
        </w:rPr>
        <w:t>PRIPREMNA OSNOVA</w:t>
      </w:r>
      <w:bookmarkEnd w:id="2"/>
    </w:p>
    <w:p w14:textId="2ECEF387" w14:paraId="37A9342F" w:rsidRDefault="00373476" w:rsidP="004C579F" w:rsidR="00AD0EBC">
      <w:pPr>
        <w:pStyle w:val="Naslov2"/>
        <w:rPr>
          <w:rFonts w:cs="Times New Roman" w:hAnsi="Georgia" w:ascii="Georgia"/>
          <w:color w:val="auto"/>
          <w:sz w:val="22"/>
          <w:szCs w:val="22"/>
        </w:rPr>
      </w:pPr>
      <w:bookmarkStart w:name="_Toc536715433" w:id="3"/>
      <w:r>
        <w:rPr>
          <w:rFonts w:cs="Times New Roman" w:hAnsi="Georgia" w:ascii="Georgia"/>
          <w:color w:val="auto"/>
          <w:sz w:val="22"/>
          <w:szCs w:val="22"/>
        </w:rPr>
        <w:t xml:space="preserve">1.  </w:t>
      </w:r>
      <w:r w:rsidR="00AD0EBC" w:rsidRPr="00E845E7">
        <w:rPr>
          <w:rFonts w:cs="Times New Roman" w:hAnsi="Georgia" w:ascii="Georgia"/>
          <w:color w:val="auto"/>
          <w:sz w:val="22"/>
          <w:szCs w:val="22"/>
        </w:rPr>
        <w:t>OSNOVNI PODACI O STEČAJNOM DUŽNIKU I TIJEKU STEČAJNOG POSTUPKA</w:t>
      </w:r>
      <w:bookmarkEnd w:id="3"/>
    </w:p>
    <w:p w14:textId="77777777" w14:paraId="54614793" w:rsidRDefault="004C579F" w:rsidP="004C579F" w:rsidR="004C579F" w:rsidRPr="004C579F"/>
    <w:p w14:textId="77777777" w14:paraId="7143C28B" w:rsidRDefault="00600267" w:rsidP="00373476" w:rsidR="00AD0EBC" w:rsidRPr="00E845E7">
      <w:pPr>
        <w:pStyle w:val="Naslov3"/>
        <w:numPr>
          <w:ilvl w:val="1"/>
          <w:numId w:val="33"/>
        </w:numPr>
        <w:rPr>
          <w:rFonts w:cs="Times New Roman" w:hAnsi="Georgia" w:ascii="Georgia"/>
          <w:color w:val="auto"/>
          <w:sz w:val="22"/>
          <w:szCs w:val="22"/>
        </w:rPr>
      </w:pPr>
      <w:bookmarkStart w:name="_Toc536715434" w:id="4"/>
      <w:r w:rsidRPr="00E845E7">
        <w:rPr>
          <w:rFonts w:cs="Times New Roman" w:hAnsi="Georgia" w:ascii="Georgia"/>
          <w:color w:val="auto"/>
          <w:sz w:val="22"/>
          <w:szCs w:val="22"/>
        </w:rPr>
        <w:t>Osnovni podaci</w:t>
      </w:r>
      <w:bookmarkEnd w:id="4"/>
    </w:p>
    <w:p w14:textId="77777777" w14:paraId="4F8B35AC" w:rsidRDefault="00AD0EBC" w:rsidP="00AD0EBC" w:rsidR="00AD0EBC" w:rsidRPr="00E845E7">
      <w:pPr>
        <w:rPr>
          <w:rFonts w:cs="Times New Roman" w:hAnsi="Georgia" w:ascii="Georgia"/>
        </w:rPr>
      </w:pPr>
    </w:p>
    <w:p w14:textId="77777777" w14:paraId="73667450" w:rsidRDefault="00EA377E" w:rsidP="00EA377E" w:rsidR="00EA377E" w:rsidRPr="00E845E7">
      <w:pPr>
        <w:autoSpaceDE w:val="false"/>
        <w:autoSpaceDN w:val="false"/>
        <w:adjustRightInd w:val="false"/>
        <w:jc w:val="both"/>
        <w:rPr>
          <w:rFonts w:hAnsi="Georgia" w:ascii="Georgia"/>
        </w:rPr>
      </w:pPr>
      <w:r w:rsidRPr="00E845E7">
        <w:rPr>
          <w:rFonts w:cs="CourierNew" w:eastAsia="Times New Roman" w:hAnsi="Georgia" w:ascii="Georgia"/>
          <w:lang w:eastAsia="hr-HR"/>
        </w:rPr>
        <w:t xml:space="preserve">MITIS GRADNJA </w:t>
      </w:r>
      <w:r w:rsidRPr="00E845E7">
        <w:rPr>
          <w:rFonts w:hAnsi="Georgia" w:ascii="Georgia"/>
        </w:rPr>
        <w:t>društvo s ograničenom odgovornošću za</w:t>
      </w:r>
      <w:r w:rsidRPr="00E845E7">
        <w:rPr>
          <w:rFonts w:cs="CourierNew" w:eastAsia="Times New Roman" w:hAnsi="Georgia" w:ascii="Georgia"/>
          <w:lang w:eastAsia="hr-HR"/>
        </w:rPr>
        <w:t xml:space="preserve"> usluge i trgovinu</w:t>
      </w:r>
      <w:r w:rsidRPr="00E845E7">
        <w:rPr>
          <w:rFonts w:hAnsi="Georgia" w:ascii="Georgia"/>
        </w:rPr>
        <w:t xml:space="preserve"> upisano je u sudski registar Trgovačkog suda u Zagrebu pod matičnim brojem subjekta 080607810 na temelju Izjave o </w:t>
      </w:r>
      <w:r w:rsidRPr="00E845E7">
        <w:rPr>
          <w:rFonts w:cs="CourierNew" w:eastAsia="Times New Roman" w:hAnsi="Georgia" w:ascii="Georgia"/>
          <w:lang w:eastAsia="hr-HR"/>
        </w:rPr>
        <w:t>osnivanju od 23.04.2007. godine. Sjedište dužnika bilo je na adresi Našička 3, a promijenjeno je dana 06.01.2018. godine i sada se sjedište nalazi na adresi u Zagrebu, Kralja Tomislava 30.</w:t>
      </w:r>
    </w:p>
    <w:p w14:textId="77777777" w14:paraId="742CDB1B" w:rsidRDefault="00EA377E" w:rsidP="00EA377E" w:rsidR="00EA377E" w:rsidRPr="00E845E7">
      <w:pPr>
        <w:autoSpaceDE w:val="false"/>
        <w:autoSpaceDN w:val="false"/>
        <w:adjustRightInd w:val="false"/>
        <w:jc w:val="both"/>
        <w:rPr>
          <w:rFonts w:cs="CourierNew" w:eastAsia="Times New Roman" w:hAnsi="Georgia" w:ascii="Georgia"/>
          <w:lang w:eastAsia="hr-HR"/>
        </w:rPr>
      </w:pPr>
      <w:r w:rsidRPr="00E845E7">
        <w:rPr>
          <w:rFonts w:cs="Bookman Old Style" w:hAnsi="Georgia" w:ascii="Georgia"/>
        </w:rPr>
        <w:t xml:space="preserve">Kao jedini član društva upisan je </w:t>
      </w:r>
      <w:r w:rsidRPr="00E845E7">
        <w:rPr>
          <w:rFonts w:cs="CourierNew" w:eastAsia="Times New Roman" w:hAnsi="Georgia" w:ascii="Georgia"/>
          <w:lang w:eastAsia="hr-HR"/>
        </w:rPr>
        <w:t>Dario Delić, OIB: 39496362879, Zagreb, Postojnska ulica 4</w:t>
      </w:r>
      <w:r w:rsidRPr="00E845E7">
        <w:rPr>
          <w:rFonts w:hAnsi="Georgia" w:ascii="Georgia"/>
        </w:rPr>
        <w:t xml:space="preserve">, koji je ujedno bio i osoba ovlaštena za zastupanje dužnika do otvaranja stečajnog postupka. </w:t>
      </w:r>
      <w:r w:rsidRPr="00E845E7">
        <w:rPr>
          <w:rFonts w:cs="CourierNew" w:eastAsia="Times New Roman" w:hAnsi="Georgia" w:ascii="Georgia"/>
          <w:lang w:eastAsia="hr-HR"/>
        </w:rPr>
        <w:t xml:space="preserve">Uplaćeni temeljni kapital iznosi 20.000,00 kn. </w:t>
      </w:r>
    </w:p>
    <w:p w14:textId="77777777" w14:paraId="1D660C7A" w:rsidRDefault="00600267" w:rsidP="00600267" w:rsidR="00600267" w:rsidRPr="00E845E7">
      <w:pPr>
        <w:spacing w:after="0"/>
        <w:ind w:hanging="2124" w:left="2124"/>
        <w:rPr>
          <w:rFonts w:cs="Times New Roman" w:hAnsi="Georgia" w:ascii="Georgia"/>
        </w:rPr>
      </w:pPr>
    </w:p>
    <w:p w14:textId="77777777" w14:paraId="5C6D3935" w:rsidRDefault="001A7988" w:rsidP="00373476" w:rsidR="001A7988" w:rsidRPr="00E845E7">
      <w:pPr>
        <w:pStyle w:val="Naslov3"/>
        <w:numPr>
          <w:ilvl w:val="1"/>
          <w:numId w:val="33"/>
        </w:numPr>
        <w:rPr>
          <w:rFonts w:cs="Times New Roman" w:hAnsi="Georgia" w:ascii="Georgia"/>
          <w:color w:val="auto"/>
          <w:sz w:val="22"/>
          <w:szCs w:val="22"/>
        </w:rPr>
      </w:pPr>
      <w:bookmarkStart w:name="_Toc536715438" w:id="5"/>
      <w:r w:rsidRPr="00E845E7">
        <w:rPr>
          <w:rFonts w:cs="Times New Roman" w:hAnsi="Georgia" w:ascii="Georgia"/>
          <w:color w:val="auto"/>
          <w:sz w:val="22"/>
          <w:szCs w:val="22"/>
        </w:rPr>
        <w:t>Radnje stečajnog upravitelja</w:t>
      </w:r>
      <w:bookmarkEnd w:id="5"/>
    </w:p>
    <w:p w14:textId="77777777" w14:paraId="0C8325E5" w:rsidRDefault="00001D98" w:rsidP="00001D98" w:rsidR="00001D98" w:rsidRPr="00DF1F10">
      <w:pPr>
        <w:pStyle w:val="Tijeloteksta"/>
        <w:spacing w:lineRule="auto" w:line="240" w:after="0"/>
        <w:ind w:left="360"/>
        <w:jc w:val="both"/>
        <w:rPr>
          <w:rFonts w:cs="Bookman Old Style" w:hAnsi="Georgia" w:ascii="Georgia"/>
          <w:sz w:val="22"/>
          <w:szCs w:val="22"/>
          <w:lang w:val="hr-HR"/>
        </w:rPr>
      </w:pPr>
    </w:p>
    <w:p w14:textId="5F755E25" w14:paraId="36F20F63" w:rsidRDefault="00001D98" w:rsidP="00001D98" w:rsidR="00001D98" w:rsidRPr="00DF1F10">
      <w:pPr>
        <w:autoSpaceDE w:val="false"/>
        <w:autoSpaceDN w:val="false"/>
        <w:adjustRightInd w:val="false"/>
        <w:jc w:val="both"/>
        <w:rPr>
          <w:rFonts w:cs="CourierNew" w:eastAsia="Times New Roman" w:hAnsi="Georgia" w:ascii="Georgia"/>
          <w:lang w:eastAsia="hr-HR"/>
        </w:rPr>
      </w:pPr>
      <w:r w:rsidRPr="00DF1F10">
        <w:rPr>
          <w:rFonts w:cs="CourierNew" w:eastAsia="Times New Roman" w:hAnsi="Georgia" w:ascii="Georgia"/>
          <w:lang w:eastAsia="hr-HR"/>
        </w:rPr>
        <w:t>Rješenjem Trgovačkog suda u Zagrebu od dana 27. kolovoza 2018. godine, poslovni broj St-6819/2016, otvoren je stečajni postupak nad društvom MITIS GRADNJA d.o.o., Zagreb, OIB: 58454428908.</w:t>
      </w:r>
    </w:p>
    <w:p w14:textId="77777777" w14:paraId="2F41F1B4" w:rsidRDefault="00001D98" w:rsidP="00001D98" w:rsidR="00001D98" w:rsidRPr="00DF1F10">
      <w:pPr>
        <w:pStyle w:val="Tijeloteksta"/>
        <w:spacing w:lineRule="auto" w:line="240" w:after="0"/>
        <w:rPr>
          <w:rFonts w:hAnsi="Georgia" w:ascii="Georgia"/>
          <w:sz w:val="22"/>
          <w:szCs w:val="22"/>
        </w:rPr>
      </w:pPr>
      <w:r w:rsidRPr="00DF1F10">
        <w:rPr>
          <w:rFonts w:cs="Bookman Old Style" w:hAnsi="Georgia" w:ascii="Georgia"/>
          <w:sz w:val="22"/>
          <w:szCs w:val="22"/>
          <w:lang w:val="hr-HR"/>
        </w:rPr>
        <w:t>Nakon preuzimanja dužnosti stečajnog upravitelja poduzela sam sljedeće aktivnosti:</w:t>
      </w:r>
    </w:p>
    <w:p w14:textId="77777777" w14:paraId="0FE255AB" w:rsidRDefault="00001D98" w:rsidP="00001D98" w:rsidR="00001D98" w:rsidRPr="00DF1F10">
      <w:pPr>
        <w:pStyle w:val="Tijeloteksta"/>
        <w:spacing w:lineRule="auto" w:line="240" w:after="0"/>
        <w:rPr>
          <w:rFonts w:cs="Bookman Old Style" w:hAnsi="Georgia" w:ascii="Georgia"/>
          <w:sz w:val="22"/>
          <w:szCs w:val="22"/>
          <w:lang w:val="hr-HR"/>
        </w:rPr>
      </w:pPr>
      <w:r w:rsidRPr="00DF1F10">
        <w:rPr>
          <w:rFonts w:cs="Bookman Old Style" w:hAnsi="Georgia" w:ascii="Georgia"/>
          <w:sz w:val="22"/>
          <w:szCs w:val="22"/>
          <w:lang w:val="hr-HR"/>
        </w:rPr>
        <w:tab/>
      </w:r>
    </w:p>
    <w:p w14:textId="34ED5552" w14:paraId="78FD3B56" w:rsidRDefault="00001D98" w:rsidP="00001D98" w:rsidR="00001D98" w:rsidRPr="00DF1F10">
      <w:pPr>
        <w:pStyle w:val="Tijeloteksta"/>
        <w:numPr>
          <w:ilvl w:val="0"/>
          <w:numId w:val="29"/>
        </w:numPr>
        <w:spacing w:lineRule="auto" w:line="240" w:after="0"/>
        <w:ind w:firstLine="0" w:left="0"/>
        <w:jc w:val="both"/>
        <w:rPr>
          <w:rFonts w:hAnsi="Georgia" w:ascii="Georgia"/>
          <w:sz w:val="22"/>
          <w:szCs w:val="22"/>
        </w:rPr>
      </w:pPr>
      <w:r w:rsidRPr="00DF1F10">
        <w:rPr>
          <w:rFonts w:cs="Bookman Old Style" w:hAnsi="Georgia" w:ascii="Georgia"/>
          <w:sz w:val="22"/>
          <w:szCs w:val="22"/>
          <w:lang w:val="hr-HR"/>
        </w:rPr>
        <w:t xml:space="preserve">Poslala sam pisane obavijesti ranijem zakonskom zastupniku dužnika i nakon brojih </w:t>
      </w:r>
      <w:r w:rsidR="00DF1F10">
        <w:rPr>
          <w:rFonts w:cs="Bookman Old Style" w:hAnsi="Georgia" w:ascii="Georgia"/>
          <w:sz w:val="22"/>
          <w:szCs w:val="22"/>
          <w:lang w:val="hr-HR"/>
        </w:rPr>
        <w:tab/>
      </w:r>
      <w:r w:rsidRPr="00DF1F10">
        <w:rPr>
          <w:rFonts w:cs="Bookman Old Style" w:hAnsi="Georgia" w:ascii="Georgia"/>
          <w:sz w:val="22"/>
          <w:szCs w:val="22"/>
          <w:lang w:val="hr-HR"/>
        </w:rPr>
        <w:t>pokušaja</w:t>
      </w:r>
      <w:r w:rsidR="004B7F20" w:rsidRPr="00DF1F10">
        <w:rPr>
          <w:rFonts w:cs="Bookman Old Style" w:hAnsi="Georgia" w:ascii="Georgia"/>
          <w:sz w:val="22"/>
          <w:szCs w:val="22"/>
          <w:lang w:val="hr-HR"/>
        </w:rPr>
        <w:t xml:space="preserve"> stupanja u kontakt s ranijom upravom</w:t>
      </w:r>
      <w:r w:rsidRPr="00DF1F10">
        <w:rPr>
          <w:rFonts w:cs="Bookman Old Style" w:hAnsi="Georgia" w:ascii="Georgia"/>
          <w:sz w:val="22"/>
          <w:szCs w:val="22"/>
          <w:lang w:val="hr-HR"/>
        </w:rPr>
        <w:t xml:space="preserve">, kontaktirao me odvjetnik Zlatko Ostroški </w:t>
      </w:r>
      <w:r w:rsidR="00DF1F10">
        <w:rPr>
          <w:rFonts w:cs="Bookman Old Style" w:hAnsi="Georgia" w:ascii="Georgia"/>
          <w:sz w:val="22"/>
          <w:szCs w:val="22"/>
          <w:lang w:val="hr-HR"/>
        </w:rPr>
        <w:tab/>
      </w:r>
      <w:r w:rsidRPr="00DF1F10">
        <w:rPr>
          <w:rFonts w:cs="Bookman Old Style" w:hAnsi="Georgia" w:ascii="Georgia"/>
          <w:sz w:val="22"/>
          <w:szCs w:val="22"/>
          <w:lang w:val="hr-HR"/>
        </w:rPr>
        <w:t xml:space="preserve">i naveo da je zastupao dužnika do otvaranja stečajnog postupka, </w:t>
      </w:r>
      <w:r w:rsidR="004B7F20" w:rsidRPr="00DF1F10">
        <w:rPr>
          <w:rFonts w:cs="Bookman Old Style" w:hAnsi="Georgia" w:ascii="Georgia"/>
          <w:sz w:val="22"/>
          <w:szCs w:val="22"/>
          <w:lang w:val="hr-HR"/>
        </w:rPr>
        <w:t xml:space="preserve">te da sada zastupa </w:t>
      </w:r>
      <w:r w:rsidR="004B7F20" w:rsidRPr="00DF1F10">
        <w:rPr>
          <w:rFonts w:cs="Times New Roman" w:eastAsia="Times New Roman" w:hAnsi="Georgia" w:ascii="Georgia"/>
          <w:sz w:val="22"/>
          <w:szCs w:val="22"/>
          <w:lang w:eastAsia="hr-HR"/>
        </w:rPr>
        <w:t>društv</w:t>
      </w:r>
      <w:r w:rsidR="00DF1F10" w:rsidRPr="00DF1F10">
        <w:rPr>
          <w:rFonts w:cs="Times New Roman" w:eastAsia="Times New Roman" w:hAnsi="Georgia" w:ascii="Georgia"/>
          <w:sz w:val="22"/>
          <w:szCs w:val="22"/>
          <w:lang w:eastAsia="hr-HR"/>
        </w:rPr>
        <w:t>o</w:t>
      </w:r>
      <w:r w:rsidR="004B7F20" w:rsidRPr="00DF1F10">
        <w:rPr>
          <w:rFonts w:cs="Times New Roman" w:eastAsia="Times New Roman" w:hAnsi="Georgia" w:ascii="Georgia"/>
          <w:sz w:val="22"/>
          <w:szCs w:val="22"/>
          <w:lang w:eastAsia="hr-HR"/>
        </w:rPr>
        <w:t xml:space="preserve"> </w:t>
      </w:r>
      <w:r w:rsidR="00DF1F10">
        <w:rPr>
          <w:rFonts w:cs="Times New Roman" w:eastAsia="Times New Roman" w:hAnsi="Georgia" w:ascii="Georgia"/>
          <w:sz w:val="22"/>
          <w:szCs w:val="22"/>
          <w:lang w:eastAsia="hr-HR"/>
        </w:rPr>
        <w:tab/>
      </w:r>
      <w:r w:rsidR="004B7F20" w:rsidRPr="00DF1F10">
        <w:rPr>
          <w:rFonts w:cs="Times New Roman" w:eastAsia="Times New Roman" w:hAnsi="Georgia" w:ascii="Georgia"/>
          <w:sz w:val="22"/>
          <w:szCs w:val="22"/>
          <w:lang w:eastAsia="hr-HR"/>
        </w:rPr>
        <w:t xml:space="preserve">DIRUS </w:t>
      </w:r>
      <w:r w:rsidR="004B7F20" w:rsidRPr="00DF1F10">
        <w:rPr>
          <w:rFonts w:cs="TimesNewRomanPSMT" w:eastAsia="Times New Roman" w:hAnsi="Georgia" w:ascii="Georgia"/>
          <w:sz w:val="22"/>
          <w:szCs w:val="22"/>
          <w:lang w:eastAsia="hr-HR"/>
        </w:rPr>
        <w:t>PROJEKT d.o.o.</w:t>
      </w:r>
      <w:r w:rsidR="00DF1F10">
        <w:rPr>
          <w:rFonts w:cs="TimesNewRomanPSMT" w:eastAsia="Times New Roman" w:hAnsi="Georgia" w:ascii="Georgia"/>
          <w:sz w:val="22"/>
          <w:szCs w:val="22"/>
          <w:lang w:eastAsia="hr-HR"/>
        </w:rPr>
        <w:t>,</w:t>
      </w:r>
    </w:p>
    <w:p w14:textId="0DC557FA" w14:paraId="25DA579E" w:rsidRDefault="00001D98" w:rsidP="00001D98" w:rsidR="00001D98" w:rsidRPr="00DF1F10">
      <w:pPr>
        <w:pStyle w:val="Tijeloteksta"/>
        <w:numPr>
          <w:ilvl w:val="0"/>
          <w:numId w:val="29"/>
        </w:numPr>
        <w:spacing w:lineRule="auto" w:line="240" w:after="0"/>
        <w:ind w:firstLine="0" w:left="0"/>
        <w:jc w:val="both"/>
        <w:rPr>
          <w:rFonts w:hAnsi="Georgia" w:ascii="Georgia"/>
          <w:sz w:val="22"/>
          <w:szCs w:val="22"/>
        </w:rPr>
      </w:pPr>
      <w:r w:rsidRPr="00DF1F10">
        <w:rPr>
          <w:rFonts w:hAnsi="Georgia" w:ascii="Georgia"/>
          <w:sz w:val="22"/>
          <w:szCs w:val="22"/>
        </w:rPr>
        <w:t xml:space="preserve">Pisanim putem sam obavijestila Državni zavod za statistiku o promjeni na strani dužnika i </w:t>
      </w:r>
      <w:r w:rsidR="00433F5B" w:rsidRPr="00DF1F10">
        <w:rPr>
          <w:rFonts w:hAnsi="Georgia" w:ascii="Georgia"/>
          <w:sz w:val="22"/>
          <w:szCs w:val="22"/>
        </w:rPr>
        <w:tab/>
      </w:r>
      <w:r w:rsidRPr="00DF1F10">
        <w:rPr>
          <w:rFonts w:hAnsi="Georgia" w:ascii="Georgia"/>
          <w:sz w:val="22"/>
          <w:szCs w:val="22"/>
        </w:rPr>
        <w:t>zaprimila sam Obavijest o razvrstavanju poslovnog subjekta prema NKD-u 2007,</w:t>
      </w:r>
    </w:p>
    <w:p w14:textId="5F57883A" w14:paraId="4460082A" w:rsidRDefault="00001D98" w:rsidP="00001D98" w:rsidR="00001D98" w:rsidRPr="00DF1F10">
      <w:pPr>
        <w:pStyle w:val="Tijeloteksta"/>
        <w:numPr>
          <w:ilvl w:val="0"/>
          <w:numId w:val="29"/>
        </w:numPr>
        <w:spacing w:lineRule="auto" w:line="240" w:after="0"/>
        <w:ind w:firstLine="0" w:left="0"/>
        <w:jc w:val="both"/>
        <w:rPr>
          <w:rFonts w:hAnsi="Georgia" w:ascii="Georgia"/>
          <w:sz w:val="22"/>
          <w:szCs w:val="22"/>
        </w:rPr>
      </w:pPr>
      <w:r w:rsidRPr="00DF1F10">
        <w:rPr>
          <w:rFonts w:hAnsi="Georgia" w:ascii="Georgia"/>
          <w:sz w:val="22"/>
          <w:szCs w:val="22"/>
        </w:rPr>
        <w:t>Otvoren je novi račun u Raiffeisenbank Austria d.d.,</w:t>
      </w:r>
    </w:p>
    <w:p w14:textId="77777777" w14:paraId="3325FCD7" w:rsidRDefault="00001D98" w:rsidP="00001D98" w:rsidR="00001D98" w:rsidRPr="00DF1F10">
      <w:pPr>
        <w:pStyle w:val="Tijeloteksta"/>
        <w:numPr>
          <w:ilvl w:val="0"/>
          <w:numId w:val="29"/>
        </w:numPr>
        <w:spacing w:lineRule="auto" w:line="240" w:after="0"/>
        <w:ind w:firstLine="0" w:left="0"/>
        <w:jc w:val="both"/>
        <w:rPr>
          <w:rFonts w:hAnsi="Georgia" w:ascii="Georgia"/>
          <w:sz w:val="22"/>
          <w:szCs w:val="22"/>
        </w:rPr>
      </w:pPr>
      <w:r w:rsidRPr="00DF1F10">
        <w:rPr>
          <w:rFonts w:hAnsi="Georgia" w:ascii="Georgia"/>
          <w:sz w:val="22"/>
          <w:szCs w:val="22"/>
        </w:rPr>
        <w:t>Izradila sam pečat na kojem je tvrtka naznačena MITIS GRADNJA d.o.o. u stečaju,</w:t>
      </w:r>
    </w:p>
    <w:p w14:textId="77777777" w14:paraId="536185D1" w:rsidRDefault="00001D98" w:rsidP="00001D98" w:rsidR="00001D98" w:rsidRPr="00DF1F10">
      <w:pPr>
        <w:pStyle w:val="Tijeloteksta"/>
        <w:numPr>
          <w:ilvl w:val="0"/>
          <w:numId w:val="29"/>
        </w:numPr>
        <w:spacing w:lineRule="auto" w:line="240" w:after="0"/>
        <w:ind w:firstLine="0" w:left="0"/>
        <w:jc w:val="both"/>
        <w:rPr>
          <w:rFonts w:hAnsi="Georgia" w:ascii="Georgia"/>
          <w:sz w:val="22"/>
          <w:szCs w:val="22"/>
        </w:rPr>
      </w:pPr>
      <w:r w:rsidRPr="00DF1F10">
        <w:rPr>
          <w:rFonts w:cs="Bookman Old Style" w:hAnsi="Georgia" w:ascii="Georgia"/>
          <w:sz w:val="22"/>
          <w:szCs w:val="22"/>
          <w:lang w:val="hr-HR"/>
        </w:rPr>
        <w:t>Od nadležnih institucija prikupila sam podatke o imovini dužnika.</w:t>
      </w:r>
    </w:p>
    <w:p w14:textId="77777777" w14:paraId="653893A6" w:rsidRDefault="001A7988" w:rsidP="001A7988" w:rsidR="001A7988" w:rsidRPr="00DF1F10">
      <w:pPr>
        <w:rPr>
          <w:rFonts w:cs="Times New Roman" w:hAnsi="Georgia" w:ascii="Georgia"/>
        </w:rPr>
      </w:pPr>
    </w:p>
    <w:p w14:textId="293C4BB3" w14:paraId="786BBBA4" w:rsidRDefault="0089481B" w:rsidP="00373476" w:rsidR="00001D98" w:rsidRPr="00E845E7">
      <w:pPr>
        <w:pStyle w:val="Naslov3"/>
        <w:numPr>
          <w:ilvl w:val="1"/>
          <w:numId w:val="33"/>
        </w:numPr>
        <w:rPr>
          <w:rFonts w:cs="Times New Roman" w:hAnsi="Georgia" w:ascii="Georgia"/>
          <w:color w:val="auto"/>
          <w:sz w:val="22"/>
          <w:szCs w:val="22"/>
        </w:rPr>
      </w:pPr>
      <w:bookmarkStart w:name="_Toc536715439" w:id="6"/>
      <w:r w:rsidRPr="00E845E7">
        <w:rPr>
          <w:rFonts w:cs="Times New Roman" w:hAnsi="Georgia" w:ascii="Georgia"/>
          <w:color w:val="auto"/>
          <w:sz w:val="22"/>
          <w:szCs w:val="22"/>
        </w:rPr>
        <w:t>Ispitno ročište i u</w:t>
      </w:r>
      <w:r w:rsidR="007A2175" w:rsidRPr="00E845E7">
        <w:rPr>
          <w:rFonts w:cs="Times New Roman" w:hAnsi="Georgia" w:ascii="Georgia"/>
          <w:color w:val="auto"/>
          <w:sz w:val="22"/>
          <w:szCs w:val="22"/>
        </w:rPr>
        <w:t>tvrđene tražbine stečajnih vjerovnika</w:t>
      </w:r>
      <w:r w:rsidR="002241E1" w:rsidRPr="00E845E7">
        <w:rPr>
          <w:rFonts w:cs="Times New Roman" w:hAnsi="Georgia" w:ascii="Georgia"/>
          <w:color w:val="auto"/>
          <w:sz w:val="22"/>
          <w:szCs w:val="22"/>
        </w:rPr>
        <w:t xml:space="preserve"> i razlučnih vjerovnika</w:t>
      </w:r>
      <w:bookmarkEnd w:id="6"/>
    </w:p>
    <w:p w14:textId="77777777" w14:paraId="18180E49" w:rsidRDefault="00FA431E" w:rsidP="00FA431E" w:rsidR="00FA431E" w:rsidRPr="00E845E7"/>
    <w:p w14:textId="77777777" w14:paraId="4C86ACC5" w:rsidRDefault="00001D98" w:rsidP="00001D98" w:rsidR="00001D98" w:rsidRPr="00E845E7">
      <w:pPr>
        <w:pStyle w:val="Bezproreda"/>
        <w:widowControl w:val="false"/>
        <w:numPr>
          <w:ilvl w:val="0"/>
          <w:numId w:val="30"/>
        </w:numPr>
        <w:overflowPunct w:val="false"/>
        <w:autoSpaceDE w:val="false"/>
        <w:autoSpaceDN w:val="false"/>
        <w:adjustRightInd w:val="false"/>
        <w:jc w:val="both"/>
        <w:rPr>
          <w:rFonts w:hAnsi="Georgia" w:ascii="Georgia"/>
        </w:rPr>
      </w:pPr>
      <w:r w:rsidRPr="00E845E7">
        <w:rPr>
          <w:rFonts w:hAnsi="Georgia" w:ascii="Georgia"/>
        </w:rPr>
        <w:t>Utvrđene tražbine viših isplatnih redova:</w:t>
      </w:r>
    </w:p>
    <w:p w14:textId="77777777" w14:paraId="659EDC14" w:rsidRDefault="00001D98" w:rsidP="00001D98" w:rsidR="00001D98" w:rsidRPr="00E845E7">
      <w:pPr>
        <w:pStyle w:val="Bezproreda"/>
        <w:ind w:left="1080"/>
        <w:jc w:val="both"/>
        <w:rPr>
          <w:rFonts w:hAnsi="Georgia" w:ascii="Georgia"/>
        </w:rPr>
      </w:pPr>
    </w:p>
    <w:p w14:textId="77777777" w14:paraId="1A6DD54B" w:rsidRDefault="00001D98" w:rsidP="00001D98" w:rsidR="00001D98" w:rsidRPr="00E845E7">
      <w:pPr>
        <w:pStyle w:val="Bezproreda"/>
        <w:jc w:val="both"/>
        <w:rPr>
          <w:rFonts w:hAnsi="Georgia" w:ascii="Georgia"/>
          <w:bCs/>
        </w:rPr>
      </w:pPr>
      <w:r w:rsidRPr="00E845E7">
        <w:rPr>
          <w:rFonts w:hAnsi="Georgia" w:ascii="Georgia"/>
          <w:bCs/>
        </w:rPr>
        <w:t xml:space="preserve">II.viši isplatni red: </w:t>
      </w:r>
    </w:p>
    <w:p w14:textId="77777777" w14:paraId="029C528D" w:rsidRDefault="00001D98" w:rsidP="00001D98" w:rsidR="00001D98">
      <w:pPr>
        <w:pStyle w:val="Bezproreda"/>
        <w:jc w:val="both"/>
        <w:rPr>
          <w:bCs/>
          <w:sz w:val="24"/>
          <w:szCs w:val="24"/>
        </w:rPr>
      </w:pPr>
    </w:p>
    <w:tbl>
      <w:tblPr>
        <w:tblpPr w:tblpY="1" w:tblpXSpec="center" w:vertAnchor="text" w:bottomFromText="200"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57"/>
        <w:gridCol w:w="1901"/>
        <w:gridCol w:w="1717"/>
        <w:gridCol w:w="1471"/>
        <w:gridCol w:w="1520"/>
        <w:gridCol w:w="1522"/>
      </w:tblGrid>
      <w:tr w14:textId="77777777" w14:paraId="26423DB3" w:rsidTr="00001D98" w:rsidR="00001D98" w:rsidRPr="00F2453F">
        <w:trPr>
          <w:trHeight w:val="1975"/>
        </w:trPr>
        <w:tc>
          <w:tcPr>
            <w:tcW w:type="pct" w:w="577"/>
            <w:tcBorders>
              <w:top w:space="0" w:sz="4" w:color="auto" w:val="single"/>
              <w:left w:space="0" w:sz="4" w:color="auto" w:val="single"/>
              <w:bottom w:space="0" w:sz="4" w:color="auto" w:val="single"/>
              <w:right w:space="0" w:sz="4" w:color="auto" w:val="single"/>
            </w:tcBorders>
            <w:vAlign w:val="center"/>
            <w:hideMark/>
          </w:tcPr>
          <w:p w14:textId="77777777" w14:paraId="42179675"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lastRenderedPageBreak/>
              <w:t>Redni broj prijavljene tražbine</w:t>
            </w:r>
          </w:p>
        </w:tc>
        <w:tc>
          <w:tcPr>
            <w:tcW w:type="pct" w:w="1045"/>
            <w:tcBorders>
              <w:top w:space="0" w:sz="4" w:color="auto" w:val="single"/>
              <w:left w:space="0" w:sz="4" w:color="auto" w:val="single"/>
              <w:bottom w:space="0" w:sz="4" w:color="auto" w:val="single"/>
              <w:right w:space="0" w:sz="4" w:color="auto" w:val="single"/>
            </w:tcBorders>
            <w:vAlign w:val="center"/>
            <w:hideMark/>
          </w:tcPr>
          <w:p w14:textId="77777777" w14:paraId="1DF3D8EE"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Ime i prezime / tvrtka  ili naziv vjerovnika</w:t>
            </w:r>
          </w:p>
        </w:tc>
        <w:tc>
          <w:tcPr>
            <w:tcW w:type="pct" w:w="946"/>
            <w:tcBorders>
              <w:top w:space="0" w:sz="4" w:color="auto" w:val="single"/>
              <w:left w:space="0" w:sz="4" w:color="auto" w:val="single"/>
              <w:bottom w:space="0" w:sz="4" w:color="auto" w:val="single"/>
              <w:right w:space="0" w:sz="4" w:color="auto" w:val="single"/>
            </w:tcBorders>
            <w:vAlign w:val="center"/>
            <w:hideMark/>
          </w:tcPr>
          <w:p w14:textId="77777777" w14:paraId="2ED5E573"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 xml:space="preserve">OIB vjerovnika </w:t>
            </w:r>
          </w:p>
        </w:tc>
        <w:tc>
          <w:tcPr>
            <w:tcW w:type="pct" w:w="750"/>
            <w:tcBorders>
              <w:top w:space="0" w:sz="4" w:color="auto" w:val="single"/>
              <w:left w:space="0" w:sz="4" w:color="auto" w:val="single"/>
              <w:bottom w:space="0" w:sz="4" w:color="auto" w:val="single"/>
              <w:right w:space="0" w:sz="4" w:color="auto" w:val="single"/>
            </w:tcBorders>
            <w:vAlign w:val="center"/>
            <w:hideMark/>
          </w:tcPr>
          <w:p w14:textId="77777777" w14:paraId="5ED02F16"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Adresa / sjedište vjerovnika</w:t>
            </w:r>
          </w:p>
        </w:tc>
        <w:tc>
          <w:tcPr>
            <w:tcW w:type="pct" w:w="840"/>
            <w:tcBorders>
              <w:top w:space="0" w:sz="4" w:color="auto" w:val="single"/>
              <w:left w:space="0" w:sz="4" w:color="auto" w:val="single"/>
              <w:bottom w:space="0" w:sz="4" w:color="auto" w:val="single"/>
              <w:right w:space="0" w:sz="4" w:color="auto" w:val="single"/>
            </w:tcBorders>
            <w:vAlign w:val="center"/>
            <w:hideMark/>
          </w:tcPr>
          <w:p w14:textId="77777777" w14:paraId="73AB55AD"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Iznos prijavljene tražbine (kn)</w:t>
            </w:r>
            <w:r w:rsidRPr="00F2453F">
              <w:rPr>
                <w:rFonts w:hAnsi="Georgia" w:ascii="Georgia"/>
                <w:sz w:val="20"/>
                <w:szCs w:val="20"/>
                <w:vertAlign w:val="superscript"/>
              </w:rPr>
              <w:footnoteReference w:id="1"/>
            </w:r>
          </w:p>
        </w:tc>
        <w:tc>
          <w:tcPr>
            <w:tcW w:type="pct" w:w="841"/>
            <w:tcBorders>
              <w:top w:space="0" w:sz="4" w:color="auto" w:val="single"/>
              <w:left w:space="0" w:sz="4" w:color="auto" w:val="single"/>
              <w:bottom w:space="0" w:sz="4" w:color="auto" w:val="single"/>
              <w:right w:space="0" w:sz="4" w:color="auto" w:val="single"/>
            </w:tcBorders>
            <w:vAlign w:val="center"/>
            <w:hideMark/>
          </w:tcPr>
          <w:p w14:textId="77777777" w14:paraId="0F02C343" w:rsidRDefault="00001D98" w:rsidR="00001D98" w:rsidRPr="00F2453F">
            <w:pPr>
              <w:spacing w:lineRule="auto" w:line="276"/>
              <w:jc w:val="center"/>
              <w:rPr>
                <w:rFonts w:hAnsi="Georgia" w:ascii="Georgia"/>
                <w:sz w:val="20"/>
                <w:szCs w:val="20"/>
              </w:rPr>
            </w:pPr>
            <w:r w:rsidRPr="00F2453F">
              <w:rPr>
                <w:rFonts w:hAnsi="Georgia" w:ascii="Georgia"/>
                <w:sz w:val="20"/>
                <w:szCs w:val="20"/>
              </w:rPr>
              <w:t>Iznos priznate tražbine</w:t>
            </w:r>
          </w:p>
          <w:p w14:textId="77777777" w14:paraId="7809AD17"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(kn)</w:t>
            </w:r>
          </w:p>
        </w:tc>
      </w:tr>
      <w:tr w14:textId="77777777" w14:paraId="62DD8A5C" w:rsidTr="00001D98" w:rsidR="00001D98" w:rsidRPr="00F2453F">
        <w:tc>
          <w:tcPr>
            <w:tcW w:type="pct" w:w="577"/>
            <w:tcBorders>
              <w:top w:space="0" w:sz="4" w:color="auto" w:val="single"/>
              <w:left w:space="0" w:sz="4" w:color="auto" w:val="single"/>
              <w:bottom w:space="0" w:sz="4" w:color="auto" w:val="single"/>
              <w:right w:space="0" w:sz="4" w:color="auto" w:val="single"/>
            </w:tcBorders>
            <w:hideMark/>
          </w:tcPr>
          <w:p w14:textId="77777777" w14:paraId="5645B68C"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w:t>
            </w:r>
          </w:p>
        </w:tc>
        <w:tc>
          <w:tcPr>
            <w:tcW w:type="pct" w:w="1045"/>
            <w:tcBorders>
              <w:top w:space="0" w:sz="4" w:color="auto" w:val="single"/>
              <w:left w:space="0" w:sz="4" w:color="auto" w:val="single"/>
              <w:bottom w:space="0" w:sz="4" w:color="auto" w:val="single"/>
              <w:right w:space="0" w:sz="4" w:color="auto" w:val="single"/>
            </w:tcBorders>
            <w:hideMark/>
          </w:tcPr>
          <w:p w14:textId="77777777" w14:paraId="4B78ED61"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 xml:space="preserve">HRVATSKE VODE d.o.o. </w:t>
            </w:r>
          </w:p>
        </w:tc>
        <w:tc>
          <w:tcPr>
            <w:tcW w:type="pct" w:w="946"/>
            <w:tcBorders>
              <w:top w:space="0" w:sz="4" w:color="auto" w:val="single"/>
              <w:left w:space="0" w:sz="4" w:color="auto" w:val="single"/>
              <w:bottom w:space="0" w:sz="4" w:color="auto" w:val="single"/>
              <w:right w:space="0" w:sz="4" w:color="auto" w:val="single"/>
            </w:tcBorders>
            <w:hideMark/>
          </w:tcPr>
          <w:p w14:textId="77777777" w14:paraId="793777E1"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58454428908</w:t>
            </w:r>
          </w:p>
        </w:tc>
        <w:tc>
          <w:tcPr>
            <w:tcW w:type="pct" w:w="750"/>
            <w:tcBorders>
              <w:top w:space="0" w:sz="4" w:color="auto" w:val="single"/>
              <w:left w:space="0" w:sz="4" w:color="auto" w:val="single"/>
              <w:bottom w:space="0" w:sz="4" w:color="auto" w:val="single"/>
              <w:right w:space="0" w:sz="4" w:color="auto" w:val="single"/>
            </w:tcBorders>
            <w:hideMark/>
          </w:tcPr>
          <w:p w14:textId="77777777" w14:paraId="5FFEE42E"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 xml:space="preserve">Ulica grada Vukovara 220, Zagreb </w:t>
            </w:r>
          </w:p>
        </w:tc>
        <w:tc>
          <w:tcPr>
            <w:tcW w:type="pct" w:w="840"/>
            <w:tcBorders>
              <w:top w:space="0" w:sz="4" w:color="auto" w:val="single"/>
              <w:left w:space="0" w:sz="4" w:color="auto" w:val="single"/>
              <w:bottom w:space="0" w:sz="4" w:color="auto" w:val="single"/>
              <w:right w:space="0" w:sz="4" w:color="auto" w:val="single"/>
            </w:tcBorders>
            <w:hideMark/>
          </w:tcPr>
          <w:p w14:textId="77777777" w14:paraId="508492B3"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1.628,87</w:t>
            </w:r>
          </w:p>
        </w:tc>
        <w:tc>
          <w:tcPr>
            <w:tcW w:type="pct" w:w="841"/>
            <w:tcBorders>
              <w:top w:space="0" w:sz="4" w:color="auto" w:val="single"/>
              <w:left w:space="0" w:sz="4" w:color="auto" w:val="single"/>
              <w:bottom w:space="0" w:sz="4" w:color="auto" w:val="single"/>
              <w:right w:space="0" w:sz="4" w:color="auto" w:val="single"/>
            </w:tcBorders>
            <w:hideMark/>
          </w:tcPr>
          <w:p w14:textId="77777777" w14:paraId="08FCBCA4"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1.628,87</w:t>
            </w:r>
          </w:p>
        </w:tc>
      </w:tr>
      <w:tr w14:textId="77777777" w14:paraId="1864347A" w:rsidTr="00001D98" w:rsidR="00001D98" w:rsidRPr="00F2453F">
        <w:tc>
          <w:tcPr>
            <w:tcW w:type="pct" w:w="577"/>
            <w:tcBorders>
              <w:top w:space="0" w:sz="4" w:color="auto" w:val="single"/>
              <w:left w:space="0" w:sz="4" w:color="auto" w:val="single"/>
              <w:bottom w:space="0" w:sz="4" w:color="auto" w:val="single"/>
              <w:right w:space="0" w:sz="4" w:color="auto" w:val="single"/>
            </w:tcBorders>
            <w:hideMark/>
          </w:tcPr>
          <w:p w14:textId="77777777" w14:paraId="6811E0C2"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2.</w:t>
            </w:r>
          </w:p>
        </w:tc>
        <w:tc>
          <w:tcPr>
            <w:tcW w:type="pct" w:w="1045"/>
            <w:tcBorders>
              <w:top w:space="0" w:sz="4" w:color="auto" w:val="single"/>
              <w:left w:space="0" w:sz="4" w:color="auto" w:val="single"/>
              <w:bottom w:space="0" w:sz="4" w:color="auto" w:val="single"/>
              <w:right w:space="0" w:sz="4" w:color="auto" w:val="single"/>
            </w:tcBorders>
            <w:hideMark/>
          </w:tcPr>
          <w:p w14:textId="77777777" w14:paraId="10E85D8D"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 xml:space="preserve">GRAD ZAGREB </w:t>
            </w:r>
          </w:p>
        </w:tc>
        <w:tc>
          <w:tcPr>
            <w:tcW w:type="pct" w:w="946"/>
            <w:tcBorders>
              <w:top w:space="0" w:sz="4" w:color="auto" w:val="single"/>
              <w:left w:space="0" w:sz="4" w:color="auto" w:val="single"/>
              <w:bottom w:space="0" w:sz="4" w:color="auto" w:val="single"/>
              <w:right w:space="0" w:sz="4" w:color="auto" w:val="single"/>
            </w:tcBorders>
            <w:hideMark/>
          </w:tcPr>
          <w:p w14:textId="77777777" w14:paraId="3D59B35A"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61817894937</w:t>
            </w:r>
          </w:p>
        </w:tc>
        <w:tc>
          <w:tcPr>
            <w:tcW w:type="pct" w:w="750"/>
            <w:tcBorders>
              <w:top w:space="0" w:sz="4" w:color="auto" w:val="single"/>
              <w:left w:space="0" w:sz="4" w:color="auto" w:val="single"/>
              <w:bottom w:space="0" w:sz="4" w:color="auto" w:val="single"/>
              <w:right w:space="0" w:sz="4" w:color="auto" w:val="single"/>
            </w:tcBorders>
            <w:hideMark/>
          </w:tcPr>
          <w:p w14:textId="77777777" w14:paraId="35426853"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 xml:space="preserve">Trg Stjepana Radića 1, Zagreb </w:t>
            </w:r>
          </w:p>
        </w:tc>
        <w:tc>
          <w:tcPr>
            <w:tcW w:type="pct" w:w="840"/>
            <w:tcBorders>
              <w:top w:space="0" w:sz="4" w:color="auto" w:val="single"/>
              <w:left w:space="0" w:sz="4" w:color="auto" w:val="single"/>
              <w:bottom w:space="0" w:sz="4" w:color="auto" w:val="single"/>
              <w:right w:space="0" w:sz="4" w:color="auto" w:val="single"/>
            </w:tcBorders>
            <w:hideMark/>
          </w:tcPr>
          <w:p w14:textId="77777777" w14:paraId="4FA90FD1"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5.342,56</w:t>
            </w:r>
          </w:p>
        </w:tc>
        <w:tc>
          <w:tcPr>
            <w:tcW w:type="pct" w:w="841"/>
            <w:tcBorders>
              <w:top w:space="0" w:sz="4" w:color="auto" w:val="single"/>
              <w:left w:space="0" w:sz="4" w:color="auto" w:val="single"/>
              <w:bottom w:space="0" w:sz="4" w:color="auto" w:val="single"/>
              <w:right w:space="0" w:sz="4" w:color="auto" w:val="single"/>
            </w:tcBorders>
            <w:hideMark/>
          </w:tcPr>
          <w:p w14:textId="77777777" w14:paraId="23D0B2B3"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5.342,56</w:t>
            </w:r>
          </w:p>
        </w:tc>
      </w:tr>
      <w:tr w14:textId="77777777" w14:paraId="3C2B141E" w:rsidTr="00001D98" w:rsidR="00001D98" w:rsidRPr="00F2453F">
        <w:trPr>
          <w:trHeight w:val="1317"/>
        </w:trPr>
        <w:tc>
          <w:tcPr>
            <w:tcW w:type="pct" w:w="577"/>
            <w:tcBorders>
              <w:top w:space="0" w:sz="4" w:color="auto" w:val="single"/>
              <w:left w:space="0" w:sz="4" w:color="auto" w:val="single"/>
              <w:bottom w:space="0" w:sz="4" w:color="auto" w:val="single"/>
              <w:right w:space="0" w:sz="4" w:color="auto" w:val="single"/>
            </w:tcBorders>
            <w:hideMark/>
          </w:tcPr>
          <w:p w14:textId="77777777" w14:paraId="573DEFAE"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3.</w:t>
            </w:r>
          </w:p>
        </w:tc>
        <w:tc>
          <w:tcPr>
            <w:tcW w:type="pct" w:w="1045"/>
            <w:tcBorders>
              <w:top w:space="0" w:sz="4" w:color="auto" w:val="single"/>
              <w:left w:space="0" w:sz="4" w:color="auto" w:val="single"/>
              <w:bottom w:space="0" w:sz="4" w:color="auto" w:val="single"/>
              <w:right w:space="0" w:sz="4" w:color="auto" w:val="single"/>
            </w:tcBorders>
            <w:hideMark/>
          </w:tcPr>
          <w:p w14:textId="77777777" w14:paraId="7E20CB5C"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REPUBLIKA HRVATSKA, zastupana po Županijskom državnom odvjetništvu u Zagrebu</w:t>
            </w:r>
          </w:p>
        </w:tc>
        <w:tc>
          <w:tcPr>
            <w:tcW w:type="pct" w:w="946"/>
            <w:tcBorders>
              <w:top w:space="0" w:sz="4" w:color="auto" w:val="single"/>
              <w:left w:space="0" w:sz="4" w:color="auto" w:val="single"/>
              <w:bottom w:space="0" w:sz="4" w:color="auto" w:val="single"/>
              <w:right w:space="0" w:sz="4" w:color="auto" w:val="single"/>
            </w:tcBorders>
            <w:hideMark/>
          </w:tcPr>
          <w:p w14:textId="77777777" w14:paraId="4B2690DE"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52634238587</w:t>
            </w:r>
          </w:p>
        </w:tc>
        <w:tc>
          <w:tcPr>
            <w:tcW w:type="pct" w:w="750"/>
            <w:tcBorders>
              <w:top w:space="0" w:sz="4" w:color="auto" w:val="single"/>
              <w:left w:space="0" w:sz="4" w:color="auto" w:val="single"/>
              <w:bottom w:space="0" w:sz="4" w:color="auto" w:val="single"/>
              <w:right w:space="0" w:sz="4" w:color="auto" w:val="single"/>
            </w:tcBorders>
            <w:hideMark/>
          </w:tcPr>
          <w:p w14:textId="77777777" w14:paraId="219065A6"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Savska cesta 41, Zagreb</w:t>
            </w:r>
          </w:p>
        </w:tc>
        <w:tc>
          <w:tcPr>
            <w:tcW w:type="pct" w:w="840"/>
            <w:tcBorders>
              <w:top w:space="0" w:sz="4" w:color="auto" w:val="single"/>
              <w:left w:space="0" w:sz="4" w:color="auto" w:val="single"/>
              <w:bottom w:space="0" w:sz="4" w:color="auto" w:val="single"/>
              <w:right w:space="0" w:sz="4" w:color="auto" w:val="single"/>
            </w:tcBorders>
            <w:hideMark/>
          </w:tcPr>
          <w:p w14:textId="77777777" w14:paraId="3B985258"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13.040,22</w:t>
            </w:r>
          </w:p>
        </w:tc>
        <w:tc>
          <w:tcPr>
            <w:tcW w:type="pct" w:w="841"/>
            <w:tcBorders>
              <w:top w:space="0" w:sz="4" w:color="auto" w:val="single"/>
              <w:left w:space="0" w:sz="4" w:color="auto" w:val="single"/>
              <w:bottom w:space="0" w:sz="4" w:color="auto" w:val="single"/>
              <w:right w:space="0" w:sz="4" w:color="auto" w:val="single"/>
            </w:tcBorders>
            <w:hideMark/>
          </w:tcPr>
          <w:p w14:textId="77777777" w14:paraId="5D9BC6EB"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13.040,22</w:t>
            </w:r>
          </w:p>
        </w:tc>
      </w:tr>
      <w:tr w14:textId="77777777" w14:paraId="209A8C96" w:rsidTr="00001D98" w:rsidR="00001D98" w:rsidRPr="00F2453F">
        <w:trPr>
          <w:trHeight w:val="1317"/>
        </w:trPr>
        <w:tc>
          <w:tcPr>
            <w:tcW w:type="pct" w:w="577"/>
            <w:tcBorders>
              <w:top w:space="0" w:sz="4" w:color="auto" w:val="single"/>
              <w:left w:space="0" w:sz="4" w:color="auto" w:val="single"/>
              <w:bottom w:space="0" w:sz="4" w:color="auto" w:val="single"/>
              <w:right w:space="0" w:sz="4" w:color="auto" w:val="single"/>
            </w:tcBorders>
            <w:hideMark/>
          </w:tcPr>
          <w:p w14:textId="77777777" w14:paraId="5BAF8835"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4.</w:t>
            </w:r>
          </w:p>
        </w:tc>
        <w:tc>
          <w:tcPr>
            <w:tcW w:type="pct" w:w="1045"/>
            <w:tcBorders>
              <w:top w:space="0" w:sz="4" w:color="auto" w:val="single"/>
              <w:left w:space="0" w:sz="4" w:color="auto" w:val="single"/>
              <w:bottom w:space="0" w:sz="4" w:color="auto" w:val="single"/>
              <w:right w:space="0" w:sz="4" w:color="auto" w:val="single"/>
            </w:tcBorders>
            <w:hideMark/>
          </w:tcPr>
          <w:p w14:textId="77777777" w14:paraId="780933C4"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REPUBLIKA HRVATSKA, Ministarstvo financija, Porezna uprava, Područni ured Zagreb, zastupana po Županijskom državnom odvjetništvu u Zagrebu</w:t>
            </w:r>
          </w:p>
        </w:tc>
        <w:tc>
          <w:tcPr>
            <w:tcW w:type="pct" w:w="946"/>
            <w:tcBorders>
              <w:top w:space="0" w:sz="4" w:color="auto" w:val="single"/>
              <w:left w:space="0" w:sz="4" w:color="auto" w:val="single"/>
              <w:bottom w:space="0" w:sz="4" w:color="auto" w:val="single"/>
              <w:right w:space="0" w:sz="4" w:color="auto" w:val="single"/>
            </w:tcBorders>
            <w:hideMark/>
          </w:tcPr>
          <w:p w14:textId="77777777" w14:paraId="1413D03B"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18683136487</w:t>
            </w:r>
          </w:p>
        </w:tc>
        <w:tc>
          <w:tcPr>
            <w:tcW w:type="pct" w:w="750"/>
            <w:tcBorders>
              <w:top w:space="0" w:sz="4" w:color="auto" w:val="single"/>
              <w:left w:space="0" w:sz="4" w:color="auto" w:val="single"/>
              <w:bottom w:space="0" w:sz="4" w:color="auto" w:val="single"/>
              <w:right w:space="0" w:sz="4" w:color="auto" w:val="single"/>
            </w:tcBorders>
            <w:hideMark/>
          </w:tcPr>
          <w:p w14:textId="77777777" w14:paraId="57281BCF"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Savska cesta 41, Zagreb</w:t>
            </w:r>
          </w:p>
        </w:tc>
        <w:tc>
          <w:tcPr>
            <w:tcW w:type="pct" w:w="840"/>
            <w:tcBorders>
              <w:top w:space="0" w:sz="4" w:color="auto" w:val="single"/>
              <w:left w:space="0" w:sz="4" w:color="auto" w:val="single"/>
              <w:bottom w:space="0" w:sz="4" w:color="auto" w:val="single"/>
              <w:right w:space="0" w:sz="4" w:color="auto" w:val="single"/>
            </w:tcBorders>
            <w:hideMark/>
          </w:tcPr>
          <w:p w14:textId="77777777" w14:paraId="38BFACC4"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1.359.532,19</w:t>
            </w:r>
          </w:p>
        </w:tc>
        <w:tc>
          <w:tcPr>
            <w:tcW w:type="pct" w:w="841"/>
            <w:tcBorders>
              <w:top w:space="0" w:sz="4" w:color="auto" w:val="single"/>
              <w:left w:space="0" w:sz="4" w:color="auto" w:val="single"/>
              <w:bottom w:space="0" w:sz="4" w:color="auto" w:val="single"/>
              <w:right w:space="0" w:sz="4" w:color="auto" w:val="single"/>
            </w:tcBorders>
            <w:hideMark/>
          </w:tcPr>
          <w:p w14:textId="77777777" w14:paraId="2C53A981"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1.359.532,19</w:t>
            </w:r>
          </w:p>
        </w:tc>
      </w:tr>
      <w:tr w14:textId="77777777" w14:paraId="0D61AB7B" w:rsidTr="00001D98" w:rsidR="00001D98" w:rsidRPr="00F2453F">
        <w:tc>
          <w:tcPr>
            <w:tcW w:type="pct" w:w="577"/>
            <w:tcBorders>
              <w:top w:space="0" w:sz="4" w:color="auto" w:val="single"/>
              <w:left w:space="0" w:sz="4" w:color="auto" w:val="single"/>
              <w:bottom w:space="0" w:sz="4" w:color="auto" w:val="single"/>
              <w:right w:space="0" w:sz="4" w:color="auto" w:val="single"/>
            </w:tcBorders>
            <w:hideMark/>
          </w:tcPr>
          <w:p w14:textId="77777777" w14:paraId="64101E59"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5.</w:t>
            </w:r>
          </w:p>
        </w:tc>
        <w:tc>
          <w:tcPr>
            <w:tcW w:type="pct" w:w="1045"/>
            <w:tcBorders>
              <w:top w:space="0" w:sz="4" w:color="auto" w:val="single"/>
              <w:left w:space="0" w:sz="4" w:color="auto" w:val="single"/>
              <w:bottom w:space="0" w:sz="4" w:color="auto" w:val="single"/>
              <w:right w:space="0" w:sz="4" w:color="auto" w:val="single"/>
            </w:tcBorders>
            <w:hideMark/>
          </w:tcPr>
          <w:p w14:textId="77777777" w14:paraId="59691D96"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 xml:space="preserve">Zagrebački holding d.o.o. – Podružnica Čistoća </w:t>
            </w:r>
          </w:p>
        </w:tc>
        <w:tc>
          <w:tcPr>
            <w:tcW w:type="pct" w:w="946"/>
            <w:tcBorders>
              <w:top w:space="0" w:sz="4" w:color="auto" w:val="single"/>
              <w:left w:space="0" w:sz="4" w:color="auto" w:val="single"/>
              <w:bottom w:space="0" w:sz="4" w:color="auto" w:val="single"/>
              <w:right w:space="0" w:sz="4" w:color="auto" w:val="single"/>
            </w:tcBorders>
            <w:hideMark/>
          </w:tcPr>
          <w:p w14:textId="77777777" w14:paraId="30A0FADB"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85584865987</w:t>
            </w:r>
          </w:p>
        </w:tc>
        <w:tc>
          <w:tcPr>
            <w:tcW w:type="pct" w:w="750"/>
            <w:tcBorders>
              <w:top w:space="0" w:sz="4" w:color="auto" w:val="single"/>
              <w:left w:space="0" w:sz="4" w:color="auto" w:val="single"/>
              <w:bottom w:space="0" w:sz="4" w:color="auto" w:val="single"/>
              <w:right w:space="0" w:sz="4" w:color="auto" w:val="single"/>
            </w:tcBorders>
            <w:hideMark/>
          </w:tcPr>
          <w:p w14:textId="77777777" w14:paraId="2AC46499"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 xml:space="preserve">Ulica grada Vukovara 41, Zagreb </w:t>
            </w:r>
          </w:p>
        </w:tc>
        <w:tc>
          <w:tcPr>
            <w:tcW w:type="pct" w:w="840"/>
            <w:tcBorders>
              <w:top w:space="0" w:sz="4" w:color="auto" w:val="single"/>
              <w:left w:space="0" w:sz="4" w:color="auto" w:val="single"/>
              <w:bottom w:space="0" w:sz="4" w:color="auto" w:val="single"/>
              <w:right w:space="0" w:sz="4" w:color="auto" w:val="single"/>
            </w:tcBorders>
            <w:hideMark/>
          </w:tcPr>
          <w:p w14:textId="77777777" w14:paraId="4B540E88"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2.936,01</w:t>
            </w:r>
          </w:p>
        </w:tc>
        <w:tc>
          <w:tcPr>
            <w:tcW w:type="pct" w:w="841"/>
            <w:tcBorders>
              <w:top w:space="0" w:sz="4" w:color="auto" w:val="single"/>
              <w:left w:space="0" w:sz="4" w:color="auto" w:val="single"/>
              <w:bottom w:space="0" w:sz="4" w:color="auto" w:val="single"/>
              <w:right w:space="0" w:sz="4" w:color="auto" w:val="single"/>
            </w:tcBorders>
            <w:hideMark/>
          </w:tcPr>
          <w:p w14:textId="77777777" w14:paraId="72BE6626"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2.936,01</w:t>
            </w:r>
          </w:p>
        </w:tc>
      </w:tr>
      <w:tr w14:textId="77777777" w14:paraId="148616AB" w:rsidTr="00F2453F" w:rsidR="00001D98" w:rsidRPr="00F2453F">
        <w:trPr>
          <w:trHeight w:val="1140"/>
        </w:trPr>
        <w:tc>
          <w:tcPr>
            <w:tcW w:type="pct" w:w="577"/>
            <w:tcBorders>
              <w:top w:space="0" w:sz="4" w:color="auto" w:val="single"/>
              <w:left w:space="0" w:sz="4" w:color="auto" w:val="single"/>
              <w:bottom w:space="0" w:sz="4" w:color="auto" w:val="single"/>
              <w:right w:space="0" w:sz="4" w:color="auto" w:val="single"/>
            </w:tcBorders>
            <w:hideMark/>
          </w:tcPr>
          <w:p w14:textId="77777777" w14:paraId="76FC41E8"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7.</w:t>
            </w:r>
          </w:p>
        </w:tc>
        <w:tc>
          <w:tcPr>
            <w:tcW w:type="pct" w:w="1045"/>
            <w:tcBorders>
              <w:top w:space="0" w:sz="4" w:color="auto" w:val="single"/>
              <w:left w:space="0" w:sz="4" w:color="auto" w:val="single"/>
              <w:bottom w:space="0" w:sz="4" w:color="auto" w:val="single"/>
              <w:right w:space="0" w:sz="4" w:color="auto" w:val="single"/>
            </w:tcBorders>
            <w:hideMark/>
          </w:tcPr>
          <w:p w14:textId="77777777" w14:paraId="46795246"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 xml:space="preserve">VODOOPSKRBA I ODVODNJA d.o.o. </w:t>
            </w:r>
          </w:p>
        </w:tc>
        <w:tc>
          <w:tcPr>
            <w:tcW w:type="pct" w:w="946"/>
            <w:tcBorders>
              <w:top w:space="0" w:sz="4" w:color="auto" w:val="single"/>
              <w:left w:space="0" w:sz="4" w:color="auto" w:val="single"/>
              <w:bottom w:space="0" w:sz="4" w:color="auto" w:val="single"/>
              <w:right w:space="0" w:sz="4" w:color="auto" w:val="single"/>
            </w:tcBorders>
            <w:hideMark/>
          </w:tcPr>
          <w:p w14:textId="77777777" w14:paraId="37561DF9"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83416546499</w:t>
            </w:r>
          </w:p>
        </w:tc>
        <w:tc>
          <w:tcPr>
            <w:tcW w:type="pct" w:w="750"/>
            <w:tcBorders>
              <w:top w:space="0" w:sz="4" w:color="auto" w:val="single"/>
              <w:left w:space="0" w:sz="4" w:color="auto" w:val="single"/>
              <w:bottom w:space="0" w:sz="4" w:color="auto" w:val="single"/>
              <w:right w:space="0" w:sz="4" w:color="auto" w:val="single"/>
            </w:tcBorders>
            <w:hideMark/>
          </w:tcPr>
          <w:p w14:textId="77777777" w14:paraId="7DC8AB6D"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Folnegovićeva 1, Zagreb</w:t>
            </w:r>
          </w:p>
        </w:tc>
        <w:tc>
          <w:tcPr>
            <w:tcW w:type="pct" w:w="840"/>
            <w:tcBorders>
              <w:top w:space="0" w:sz="4" w:color="auto" w:val="single"/>
              <w:left w:space="0" w:sz="4" w:color="auto" w:val="single"/>
              <w:bottom w:space="0" w:sz="4" w:color="auto" w:val="single"/>
              <w:right w:space="0" w:sz="4" w:color="auto" w:val="single"/>
            </w:tcBorders>
            <w:hideMark/>
          </w:tcPr>
          <w:p w14:textId="77777777" w14:paraId="166569DD"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 xml:space="preserve">1.614,83 </w:t>
            </w:r>
          </w:p>
        </w:tc>
        <w:tc>
          <w:tcPr>
            <w:tcW w:type="pct" w:w="841"/>
            <w:tcBorders>
              <w:top w:space="0" w:sz="4" w:color="auto" w:val="single"/>
              <w:left w:space="0" w:sz="4" w:color="auto" w:val="single"/>
              <w:bottom w:space="0" w:sz="4" w:color="auto" w:val="single"/>
              <w:right w:space="0" w:sz="4" w:color="auto" w:val="single"/>
            </w:tcBorders>
            <w:hideMark/>
          </w:tcPr>
          <w:p w14:textId="77777777" w14:paraId="4B9B011A"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1.614,83</w:t>
            </w:r>
          </w:p>
        </w:tc>
      </w:tr>
    </w:tbl>
    <w:p w14:textId="77777777" w14:paraId="2ED8A164" w:rsidRDefault="00001D98" w:rsidP="00001D98" w:rsidR="00001D98" w:rsidRPr="00F2453F">
      <w:pPr>
        <w:pStyle w:val="Bezproreda"/>
        <w:jc w:val="both"/>
        <w:rPr>
          <w:rFonts w:hAnsi="Georgia" w:ascii="Georgia"/>
          <w:bCs/>
          <w:sz w:val="20"/>
          <w:szCs w:val="20"/>
        </w:rPr>
      </w:pPr>
    </w:p>
    <w:p w14:textId="64797E5E" w14:paraId="47B451D1" w:rsidRDefault="00001D98" w:rsidP="00001D98" w:rsidR="00001D98" w:rsidRPr="00F2453F">
      <w:pPr>
        <w:pStyle w:val="Bezproreda"/>
        <w:ind w:left="360"/>
        <w:jc w:val="both"/>
        <w:rPr>
          <w:rFonts w:hAnsi="Georgia" w:ascii="Georgia"/>
          <w:bCs/>
          <w:sz w:val="20"/>
          <w:szCs w:val="20"/>
        </w:rPr>
      </w:pPr>
      <w:r w:rsidRPr="00F2453F">
        <w:rPr>
          <w:rFonts w:hAnsi="Georgia" w:ascii="Georgia"/>
          <w:bCs/>
          <w:sz w:val="20"/>
          <w:szCs w:val="20"/>
        </w:rPr>
        <w:t xml:space="preserve">Osporene tražbine: </w:t>
      </w:r>
    </w:p>
    <w:tbl>
      <w:tblPr>
        <w:tblpPr w:tblpY="137" w:horzAnchor="margin" w:vertAnchor="text" w:bottomFromText="200"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86"/>
        <w:gridCol w:w="1638"/>
        <w:gridCol w:w="1835"/>
        <w:gridCol w:w="1174"/>
        <w:gridCol w:w="1135"/>
        <w:gridCol w:w="2320"/>
      </w:tblGrid>
      <w:tr w14:textId="77777777" w14:paraId="5D707503" w:rsidTr="00DF1F10" w:rsidR="00001D98" w:rsidRPr="00F2453F">
        <w:tc>
          <w:tcPr>
            <w:tcW w:type="pct" w:w="638"/>
            <w:tcBorders>
              <w:top w:space="0" w:sz="4" w:color="auto" w:val="single"/>
              <w:left w:space="0" w:sz="4" w:color="auto" w:val="single"/>
              <w:bottom w:space="0" w:sz="4" w:color="auto" w:val="single"/>
              <w:right w:space="0" w:sz="4" w:color="auto" w:val="single"/>
            </w:tcBorders>
            <w:vAlign w:val="center"/>
            <w:hideMark/>
          </w:tcPr>
          <w:p w14:textId="77777777" w14:paraId="6BB3AC9E"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Redni broj prijavljene tražbine</w:t>
            </w:r>
          </w:p>
        </w:tc>
        <w:tc>
          <w:tcPr>
            <w:tcW w:type="pct" w:w="882"/>
            <w:tcBorders>
              <w:top w:space="0" w:sz="4" w:color="auto" w:val="single"/>
              <w:left w:space="0" w:sz="4" w:color="auto" w:val="single"/>
              <w:bottom w:space="0" w:sz="4" w:color="auto" w:val="single"/>
              <w:right w:space="0" w:sz="4" w:color="auto" w:val="single"/>
            </w:tcBorders>
            <w:vAlign w:val="center"/>
            <w:hideMark/>
          </w:tcPr>
          <w:p w14:textId="77777777" w14:paraId="66F2269A"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Ime i prezime / tvrtka  ili naziv vjerovnika</w:t>
            </w:r>
          </w:p>
        </w:tc>
        <w:tc>
          <w:tcPr>
            <w:tcW w:type="pct" w:w="988"/>
            <w:tcBorders>
              <w:top w:space="0" w:sz="4" w:color="auto" w:val="single"/>
              <w:left w:space="0" w:sz="4" w:color="auto" w:val="single"/>
              <w:bottom w:space="0" w:sz="4" w:color="auto" w:val="single"/>
              <w:right w:space="0" w:sz="4" w:color="auto" w:val="single"/>
            </w:tcBorders>
            <w:vAlign w:val="center"/>
            <w:hideMark/>
          </w:tcPr>
          <w:p w14:textId="77777777" w14:paraId="72BFCFDD"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 xml:space="preserve">OIB vjerovnika </w:t>
            </w:r>
          </w:p>
        </w:tc>
        <w:tc>
          <w:tcPr>
            <w:tcW w:type="pct" w:w="632"/>
            <w:tcBorders>
              <w:top w:space="0" w:sz="4" w:color="auto" w:val="single"/>
              <w:left w:space="0" w:sz="4" w:color="auto" w:val="single"/>
              <w:bottom w:space="0" w:sz="4" w:color="auto" w:val="single"/>
              <w:right w:space="0" w:sz="4" w:color="auto" w:val="single"/>
            </w:tcBorders>
            <w:vAlign w:val="center"/>
            <w:hideMark/>
          </w:tcPr>
          <w:p w14:textId="77777777" w14:paraId="43963D08"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Adresa / sjedište vjerovnika</w:t>
            </w:r>
          </w:p>
        </w:tc>
        <w:tc>
          <w:tcPr>
            <w:tcW w:type="pct" w:w="611"/>
            <w:tcBorders>
              <w:top w:space="0" w:sz="4" w:color="auto" w:val="single"/>
              <w:left w:space="0" w:sz="4" w:color="auto" w:val="single"/>
              <w:bottom w:space="0" w:sz="4" w:color="auto" w:val="single"/>
              <w:right w:space="0" w:sz="4" w:color="auto" w:val="single"/>
            </w:tcBorders>
            <w:hideMark/>
          </w:tcPr>
          <w:p w14:textId="38B8FC52" w14:paraId="052FE4DF" w:rsidRDefault="00001D98" w:rsidP="006B7407" w:rsidR="00001D98" w:rsidRPr="00F2453F">
            <w:pPr>
              <w:spacing w:lineRule="auto" w:line="276"/>
              <w:jc w:val="center"/>
              <w:rPr>
                <w:rFonts w:hAnsi="Georgia" w:ascii="Georgia"/>
                <w:sz w:val="20"/>
                <w:szCs w:val="20"/>
              </w:rPr>
            </w:pPr>
            <w:r w:rsidRPr="00F2453F">
              <w:rPr>
                <w:rFonts w:hAnsi="Georgia" w:ascii="Georgia"/>
                <w:sz w:val="20"/>
                <w:szCs w:val="20"/>
              </w:rPr>
              <w:t>Iznos osporene tražbine</w:t>
            </w:r>
            <w:r w:rsidR="006B7407">
              <w:rPr>
                <w:rFonts w:hAnsi="Georgia" w:ascii="Georgia"/>
                <w:sz w:val="20"/>
                <w:szCs w:val="20"/>
              </w:rPr>
              <w:t xml:space="preserve"> (kn)</w:t>
            </w:r>
          </w:p>
        </w:tc>
        <w:tc>
          <w:tcPr>
            <w:tcW w:type="pct" w:w="1249"/>
            <w:tcBorders>
              <w:top w:space="0" w:sz="4" w:color="auto" w:val="single"/>
              <w:left w:space="0" w:sz="4" w:color="auto" w:val="single"/>
              <w:bottom w:space="0" w:sz="4" w:color="auto" w:val="single"/>
              <w:right w:space="0" w:sz="4" w:color="auto" w:val="single"/>
            </w:tcBorders>
            <w:vAlign w:val="center"/>
            <w:hideMark/>
          </w:tcPr>
          <w:p w14:textId="77777777" w14:paraId="196BF3B0" w:rsidRDefault="00001D98" w:rsidR="00001D98" w:rsidRPr="00F2453F">
            <w:pPr>
              <w:autoSpaceDN w:val="false"/>
              <w:spacing w:lineRule="auto" w:line="276"/>
              <w:jc w:val="center"/>
              <w:rPr>
                <w:rFonts w:hAnsi="Georgia" w:ascii="Georgia"/>
                <w:sz w:val="20"/>
                <w:szCs w:val="20"/>
              </w:rPr>
            </w:pPr>
            <w:r w:rsidRPr="00F2453F">
              <w:rPr>
                <w:rFonts w:hAnsi="Georgia" w:ascii="Georgia"/>
                <w:sz w:val="20"/>
                <w:szCs w:val="20"/>
              </w:rPr>
              <w:t>Razlog osporavanja tražbine</w:t>
            </w:r>
          </w:p>
        </w:tc>
      </w:tr>
      <w:tr w14:textId="77777777" w14:paraId="40792653" w:rsidTr="00DF1F10" w:rsidR="00001D98" w:rsidRPr="00F2453F">
        <w:tc>
          <w:tcPr>
            <w:tcW w:type="pct" w:w="638"/>
            <w:tcBorders>
              <w:top w:space="0" w:sz="4" w:color="auto" w:val="single"/>
              <w:left w:space="0" w:sz="4" w:color="auto" w:val="single"/>
              <w:bottom w:space="0" w:sz="4" w:color="auto" w:val="single"/>
              <w:right w:space="0" w:sz="4" w:color="auto" w:val="single"/>
            </w:tcBorders>
            <w:hideMark/>
          </w:tcPr>
          <w:p w14:textId="77777777" w14:paraId="3E45D845"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lastRenderedPageBreak/>
              <w:t>6.</w:t>
            </w:r>
          </w:p>
        </w:tc>
        <w:tc>
          <w:tcPr>
            <w:tcW w:type="pct" w:w="882"/>
            <w:tcBorders>
              <w:top w:space="0" w:sz="4" w:color="auto" w:val="single"/>
              <w:left w:space="0" w:sz="4" w:color="auto" w:val="single"/>
              <w:bottom w:space="0" w:sz="4" w:color="auto" w:val="single"/>
              <w:right w:space="0" w:sz="4" w:color="auto" w:val="single"/>
            </w:tcBorders>
            <w:hideMark/>
          </w:tcPr>
          <w:p w14:textId="77777777" w14:paraId="1886A34A"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HEP ELEKTRA d.o.o.</w:t>
            </w:r>
          </w:p>
        </w:tc>
        <w:tc>
          <w:tcPr>
            <w:tcW w:type="pct" w:w="988"/>
            <w:tcBorders>
              <w:top w:space="0" w:sz="4" w:color="auto" w:val="single"/>
              <w:left w:space="0" w:sz="4" w:color="auto" w:val="single"/>
              <w:bottom w:space="0" w:sz="4" w:color="auto" w:val="single"/>
              <w:right w:space="0" w:sz="4" w:color="auto" w:val="single"/>
            </w:tcBorders>
            <w:hideMark/>
          </w:tcPr>
          <w:p w14:textId="77777777" w14:paraId="003307A8"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43965974818</w:t>
            </w:r>
          </w:p>
        </w:tc>
        <w:tc>
          <w:tcPr>
            <w:tcW w:type="pct" w:w="632"/>
            <w:tcBorders>
              <w:top w:space="0" w:sz="4" w:color="auto" w:val="single"/>
              <w:left w:space="0" w:sz="4" w:color="auto" w:val="single"/>
              <w:bottom w:space="0" w:sz="4" w:color="auto" w:val="single"/>
              <w:right w:space="0" w:sz="4" w:color="auto" w:val="single"/>
            </w:tcBorders>
            <w:hideMark/>
          </w:tcPr>
          <w:p w14:textId="77777777" w14:paraId="40B96D3B"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 xml:space="preserve">Ulica grada Vukovara 37, Zagreb </w:t>
            </w:r>
          </w:p>
        </w:tc>
        <w:tc>
          <w:tcPr>
            <w:tcW w:type="pct" w:w="611"/>
            <w:tcBorders>
              <w:top w:space="0" w:sz="4" w:color="auto" w:val="single"/>
              <w:left w:space="0" w:sz="4" w:color="auto" w:val="single"/>
              <w:bottom w:space="0" w:sz="4" w:color="auto" w:val="single"/>
              <w:right w:space="0" w:sz="4" w:color="auto" w:val="single"/>
            </w:tcBorders>
            <w:hideMark/>
          </w:tcPr>
          <w:p w14:textId="77777777" w14:paraId="24A048ED" w:rsidRDefault="00001D98" w:rsidR="00001D98" w:rsidRPr="00F2453F">
            <w:pPr>
              <w:autoSpaceDN w:val="false"/>
              <w:spacing w:lineRule="auto" w:line="276"/>
              <w:rPr>
                <w:rFonts w:hAnsi="Georgia" w:ascii="Georgia"/>
                <w:sz w:val="20"/>
                <w:szCs w:val="20"/>
              </w:rPr>
            </w:pPr>
            <w:r w:rsidRPr="00F2453F">
              <w:rPr>
                <w:rFonts w:hAnsi="Georgia" w:ascii="Georgia"/>
                <w:sz w:val="20"/>
                <w:szCs w:val="20"/>
              </w:rPr>
              <w:t>120,35</w:t>
            </w:r>
          </w:p>
        </w:tc>
        <w:tc>
          <w:tcPr>
            <w:tcW w:type="pct" w:w="1249"/>
            <w:tcBorders>
              <w:top w:space="0" w:sz="4" w:color="auto" w:val="single"/>
              <w:left w:space="0" w:sz="4" w:color="auto" w:val="single"/>
              <w:bottom w:space="0" w:sz="4" w:color="auto" w:val="single"/>
              <w:right w:space="0" w:sz="4" w:color="auto" w:val="single"/>
            </w:tcBorders>
            <w:vAlign w:val="center"/>
          </w:tcPr>
          <w:p w14:textId="77777777" w14:paraId="341A81D1" w:rsidRDefault="00001D98" w:rsidP="00001D98" w:rsidR="00001D98" w:rsidRPr="00F2453F">
            <w:pPr>
              <w:numPr>
                <w:ilvl w:val="0"/>
                <w:numId w:val="31"/>
              </w:numPr>
              <w:autoSpaceDN w:val="false"/>
              <w:spacing w:lineRule="auto" w:line="276" w:after="0"/>
              <w:rPr>
                <w:rFonts w:hAnsi="Georgia" w:ascii="Georgia"/>
                <w:sz w:val="20"/>
                <w:szCs w:val="20"/>
              </w:rPr>
            </w:pPr>
            <w:r w:rsidRPr="00F2453F">
              <w:rPr>
                <w:rFonts w:hAnsi="Georgia" w:ascii="Georgia"/>
                <w:sz w:val="20"/>
                <w:szCs w:val="20"/>
              </w:rPr>
              <w:t>Tražbina s osnova kamate za razdoblje u kojem dužnik više nije bio vlasnik nekretnine na koju se odnosi tražbina</w:t>
            </w:r>
          </w:p>
          <w:p w14:textId="77777777" w14:paraId="77F300F8" w:rsidRDefault="00001D98" w:rsidR="00001D98" w:rsidRPr="00F2453F">
            <w:pPr>
              <w:autoSpaceDN w:val="false"/>
              <w:spacing w:lineRule="auto" w:line="276"/>
              <w:rPr>
                <w:rFonts w:hAnsi="Georgia" w:ascii="Georgia"/>
                <w:sz w:val="20"/>
                <w:szCs w:val="20"/>
              </w:rPr>
            </w:pPr>
          </w:p>
        </w:tc>
      </w:tr>
    </w:tbl>
    <w:p w14:textId="19CEEE43" w14:paraId="6825F37C" w:rsidRDefault="00DF1F10" w:rsidP="00DF1F10" w:rsidR="00001D98" w:rsidRPr="00F2453F">
      <w:pPr>
        <w:rPr>
          <w:rFonts w:hAnsi="Georgia" w:ascii="Georgia"/>
          <w:sz w:val="20"/>
          <w:szCs w:val="20"/>
        </w:rPr>
      </w:pPr>
      <w:r>
        <w:rPr>
          <w:rFonts w:hAnsi="Georgia" w:ascii="Georgia"/>
          <w:sz w:val="20"/>
          <w:szCs w:val="20"/>
        </w:rPr>
        <w:t xml:space="preserve">Tablica razlučnih prava </w:t>
      </w:r>
    </w:p>
    <w:tbl>
      <w:tblPr>
        <w:tblpPr w:tblpY="1" w:tblpXSpec="center" w:vertAnchor="text" w:rightFromText="180" w:leftFromText="180"/>
        <w:tblOverlap w:val="never"/>
        <w:tblW w:type="pct" w:w="535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435"/>
        <w:gridCol w:w="1449"/>
        <w:gridCol w:w="1599"/>
        <w:gridCol w:w="1163"/>
        <w:gridCol w:w="1451"/>
        <w:gridCol w:w="1453"/>
        <w:gridCol w:w="2405"/>
      </w:tblGrid>
      <w:tr w14:textId="77777777" w14:paraId="3B1DB8DA" w:rsidTr="006B7407" w:rsidR="00001D98" w:rsidRPr="00F2453F">
        <w:trPr>
          <w:jc w:val="center"/>
        </w:trPr>
        <w:tc>
          <w:tcPr>
            <w:tcW w:type="pct" w:w="218"/>
            <w:vAlign w:val="center"/>
          </w:tcPr>
          <w:p w14:textId="77777777" w14:paraId="12FAD1EA" w:rsidRDefault="00001D98" w:rsidP="000B01B8" w:rsidR="00001D98" w:rsidRPr="00F2453F">
            <w:pPr>
              <w:pStyle w:val="Bezproreda"/>
              <w:jc w:val="center"/>
              <w:rPr>
                <w:rFonts w:hAnsi="Georgia" w:ascii="Georgia"/>
                <w:sz w:val="20"/>
                <w:szCs w:val="20"/>
              </w:rPr>
            </w:pPr>
            <w:r w:rsidRPr="00F2453F">
              <w:rPr>
                <w:rFonts w:hAnsi="Georgia" w:ascii="Georgia"/>
                <w:sz w:val="20"/>
                <w:szCs w:val="20"/>
              </w:rPr>
              <w:t xml:space="preserve">Redni broj </w:t>
            </w:r>
          </w:p>
          <w:p w14:textId="77777777" w14:paraId="3B53A6C5" w:rsidRDefault="00001D98" w:rsidP="000B01B8" w:rsidR="00001D98" w:rsidRPr="00F2453F">
            <w:pPr>
              <w:pStyle w:val="Bezproreda"/>
              <w:jc w:val="center"/>
              <w:rPr>
                <w:rFonts w:hAnsi="Georgia" w:ascii="Georgia"/>
                <w:sz w:val="20"/>
                <w:szCs w:val="20"/>
              </w:rPr>
            </w:pPr>
          </w:p>
        </w:tc>
        <w:tc>
          <w:tcPr>
            <w:tcW w:type="pct" w:w="728"/>
            <w:vAlign w:val="center"/>
          </w:tcPr>
          <w:p w14:textId="77777777" w14:paraId="1331A637" w:rsidRDefault="00001D98" w:rsidP="000B01B8" w:rsidR="00001D98" w:rsidRPr="00F2453F">
            <w:pPr>
              <w:pStyle w:val="Bezproreda"/>
              <w:jc w:val="center"/>
              <w:rPr>
                <w:rFonts w:hAnsi="Georgia" w:ascii="Georgia"/>
                <w:sz w:val="20"/>
                <w:szCs w:val="20"/>
              </w:rPr>
            </w:pPr>
            <w:r w:rsidRPr="00F2453F">
              <w:rPr>
                <w:rFonts w:hAnsi="Georgia" w:ascii="Georgia"/>
                <w:sz w:val="20"/>
                <w:szCs w:val="20"/>
              </w:rPr>
              <w:t>Ime i prezime /  tvrtka ili naziv razlučnog vjerovnika</w:t>
            </w:r>
          </w:p>
        </w:tc>
        <w:tc>
          <w:tcPr>
            <w:tcW w:type="pct" w:w="803"/>
            <w:vAlign w:val="center"/>
          </w:tcPr>
          <w:p w14:textId="77777777" w14:paraId="72C24CDE" w:rsidRDefault="00001D98" w:rsidP="000B01B8" w:rsidR="00001D98" w:rsidRPr="00F2453F">
            <w:pPr>
              <w:pStyle w:val="Bezproreda"/>
              <w:jc w:val="center"/>
              <w:rPr>
                <w:rFonts w:hAnsi="Georgia" w:ascii="Georgia"/>
                <w:sz w:val="20"/>
                <w:szCs w:val="20"/>
              </w:rPr>
            </w:pPr>
            <w:r w:rsidRPr="00F2453F">
              <w:rPr>
                <w:rFonts w:hAnsi="Georgia" w:ascii="Georgia"/>
                <w:sz w:val="20"/>
                <w:szCs w:val="20"/>
              </w:rPr>
              <w:t xml:space="preserve">OIB razlučnog vjerovnika </w:t>
            </w:r>
          </w:p>
        </w:tc>
        <w:tc>
          <w:tcPr>
            <w:tcW w:type="pct" w:w="584"/>
            <w:vAlign w:val="center"/>
          </w:tcPr>
          <w:p w14:textId="77777777" w14:paraId="230BC607" w:rsidRDefault="00001D98" w:rsidP="000B01B8" w:rsidR="00001D98" w:rsidRPr="00F2453F">
            <w:pPr>
              <w:pStyle w:val="Bezproreda"/>
              <w:jc w:val="center"/>
              <w:rPr>
                <w:rFonts w:hAnsi="Georgia" w:ascii="Georgia"/>
                <w:sz w:val="20"/>
                <w:szCs w:val="20"/>
              </w:rPr>
            </w:pPr>
            <w:r w:rsidRPr="00F2453F">
              <w:rPr>
                <w:rFonts w:hAnsi="Georgia" w:ascii="Georgia"/>
                <w:sz w:val="20"/>
                <w:szCs w:val="20"/>
              </w:rPr>
              <w:t>Adresa / sjedište razlučnog vjerovnika</w:t>
            </w:r>
          </w:p>
        </w:tc>
        <w:tc>
          <w:tcPr>
            <w:tcW w:type="pct" w:w="729"/>
            <w:vAlign w:val="center"/>
          </w:tcPr>
          <w:p w14:textId="77777777" w14:paraId="15B8CB3E" w:rsidRDefault="00001D98" w:rsidP="000B01B8" w:rsidR="00001D98" w:rsidRPr="00F2453F">
            <w:pPr>
              <w:pStyle w:val="Bezproreda"/>
              <w:jc w:val="center"/>
              <w:rPr>
                <w:rFonts w:hAnsi="Georgia" w:ascii="Georgia"/>
                <w:sz w:val="20"/>
                <w:szCs w:val="20"/>
              </w:rPr>
            </w:pPr>
            <w:r w:rsidRPr="00F2453F">
              <w:rPr>
                <w:rFonts w:hAnsi="Georgia" w:ascii="Georgia"/>
                <w:sz w:val="20"/>
                <w:szCs w:val="20"/>
              </w:rPr>
              <w:t>Javna knjiga u koju je razlučno pravo upisano</w:t>
            </w:r>
          </w:p>
        </w:tc>
        <w:tc>
          <w:tcPr>
            <w:tcW w:type="pct" w:w="730"/>
            <w:vAlign w:val="center"/>
          </w:tcPr>
          <w:p w14:textId="77777777" w14:paraId="6D59D50C" w:rsidRDefault="00001D98" w:rsidP="000B01B8" w:rsidR="00001D98" w:rsidRPr="00F2453F">
            <w:pPr>
              <w:pStyle w:val="Bezproreda"/>
              <w:jc w:val="center"/>
              <w:rPr>
                <w:rFonts w:hAnsi="Georgia" w:ascii="Georgia"/>
                <w:sz w:val="20"/>
                <w:szCs w:val="20"/>
              </w:rPr>
            </w:pPr>
            <w:r w:rsidRPr="00F2453F">
              <w:rPr>
                <w:rFonts w:hAnsi="Georgia" w:ascii="Georgia"/>
                <w:sz w:val="20"/>
                <w:szCs w:val="20"/>
              </w:rPr>
              <w:t>Pravna osnovu tražbine osigurane razlučnim pravom</w:t>
            </w:r>
          </w:p>
        </w:tc>
        <w:tc>
          <w:tcPr>
            <w:tcW w:type="pct" w:w="1208"/>
            <w:vAlign w:val="center"/>
          </w:tcPr>
          <w:p w14:textId="77777777" w14:paraId="2A4F3129" w:rsidRDefault="00001D98" w:rsidP="000B01B8" w:rsidR="00001D98" w:rsidRPr="00F2453F">
            <w:pPr>
              <w:pStyle w:val="Bezproreda"/>
              <w:jc w:val="center"/>
              <w:rPr>
                <w:rFonts w:hAnsi="Georgia" w:ascii="Georgia"/>
                <w:sz w:val="20"/>
                <w:szCs w:val="20"/>
              </w:rPr>
            </w:pPr>
            <w:r w:rsidRPr="00F2453F">
              <w:rPr>
                <w:rFonts w:hAnsi="Georgia" w:ascii="Georgia"/>
                <w:sz w:val="20"/>
                <w:szCs w:val="20"/>
              </w:rPr>
              <w:t>Dio imovine na koji se odnosi razlučno pravo</w:t>
            </w:r>
          </w:p>
        </w:tc>
      </w:tr>
      <w:tr w14:textId="77777777" w14:paraId="556DE7D3" w:rsidTr="006B7407" w:rsidR="00001D98" w:rsidRPr="00F2453F">
        <w:trPr>
          <w:jc w:val="center"/>
        </w:trPr>
        <w:tc>
          <w:tcPr>
            <w:tcW w:type="pct" w:w="218"/>
          </w:tcPr>
          <w:p w14:textId="77777777" w14:paraId="7E495D8E" w:rsidRDefault="00001D98" w:rsidP="000B01B8" w:rsidR="00001D98" w:rsidRPr="00F2453F">
            <w:pPr>
              <w:pStyle w:val="Bezproreda"/>
              <w:rPr>
                <w:rFonts w:hAnsi="Georgia" w:ascii="Georgia"/>
                <w:sz w:val="20"/>
                <w:szCs w:val="20"/>
              </w:rPr>
            </w:pPr>
            <w:r w:rsidRPr="00F2453F">
              <w:rPr>
                <w:rFonts w:hAnsi="Georgia" w:ascii="Georgia"/>
                <w:sz w:val="20"/>
                <w:szCs w:val="20"/>
              </w:rPr>
              <w:t>1.</w:t>
            </w:r>
          </w:p>
          <w:p w14:textId="77777777" w14:paraId="5F971309" w:rsidRDefault="00001D98" w:rsidP="000B01B8" w:rsidR="00001D98" w:rsidRPr="00F2453F">
            <w:pPr>
              <w:pStyle w:val="Bezproreda"/>
              <w:rPr>
                <w:rFonts w:hAnsi="Georgia" w:ascii="Georgia"/>
                <w:sz w:val="20"/>
                <w:szCs w:val="20"/>
              </w:rPr>
            </w:pPr>
          </w:p>
        </w:tc>
        <w:tc>
          <w:tcPr>
            <w:tcW w:type="pct" w:w="728"/>
          </w:tcPr>
          <w:p w14:textId="77777777" w14:paraId="41C22340" w:rsidRDefault="00001D98" w:rsidP="000B01B8" w:rsidR="00001D98" w:rsidRPr="00F2453F">
            <w:pPr>
              <w:pStyle w:val="Bezproreda"/>
              <w:rPr>
                <w:rFonts w:hAnsi="Georgia" w:ascii="Georgia"/>
                <w:sz w:val="20"/>
                <w:szCs w:val="20"/>
              </w:rPr>
            </w:pPr>
            <w:r w:rsidRPr="00F2453F">
              <w:rPr>
                <w:rFonts w:hAnsi="Georgia" w:ascii="Georgia"/>
                <w:sz w:val="20"/>
                <w:szCs w:val="20"/>
              </w:rPr>
              <w:t>FEAL HRVATSKA d.o.o. zastupani po Odvjetničkom društvu Primorac i partneri d.o.o. iz Splita</w:t>
            </w:r>
          </w:p>
        </w:tc>
        <w:tc>
          <w:tcPr>
            <w:tcW w:type="pct" w:w="803"/>
          </w:tcPr>
          <w:p w14:textId="77777777" w14:paraId="4FCF2611" w:rsidRDefault="00001D98" w:rsidP="000B01B8" w:rsidR="00001D98" w:rsidRPr="00F2453F">
            <w:pPr>
              <w:pStyle w:val="Bezproreda"/>
              <w:rPr>
                <w:rFonts w:hAnsi="Georgia" w:ascii="Georgia"/>
                <w:sz w:val="20"/>
                <w:szCs w:val="20"/>
              </w:rPr>
            </w:pPr>
            <w:r w:rsidRPr="00F2453F">
              <w:rPr>
                <w:rFonts w:hAnsi="Georgia" w:ascii="Georgia"/>
                <w:sz w:val="20"/>
                <w:szCs w:val="20"/>
              </w:rPr>
              <w:t>39824206096</w:t>
            </w:r>
          </w:p>
        </w:tc>
        <w:tc>
          <w:tcPr>
            <w:tcW w:type="pct" w:w="584"/>
          </w:tcPr>
          <w:p w14:textId="77777777" w14:paraId="58F42F85" w:rsidRDefault="00001D98" w:rsidP="000B01B8" w:rsidR="00001D98" w:rsidRPr="00F2453F">
            <w:pPr>
              <w:pStyle w:val="Bezproreda"/>
              <w:rPr>
                <w:rFonts w:hAnsi="Georgia" w:ascii="Georgia"/>
                <w:sz w:val="20"/>
                <w:szCs w:val="20"/>
              </w:rPr>
            </w:pPr>
            <w:r w:rsidRPr="00F2453F">
              <w:rPr>
                <w:rFonts w:hAnsi="Georgia" w:ascii="Georgia"/>
                <w:sz w:val="20"/>
                <w:szCs w:val="20"/>
              </w:rPr>
              <w:t xml:space="preserve">Rudeška 3/a, Zagreb </w:t>
            </w:r>
          </w:p>
        </w:tc>
        <w:tc>
          <w:tcPr>
            <w:tcW w:type="pct" w:w="729"/>
          </w:tcPr>
          <w:p w14:textId="77777777" w14:paraId="2ACFD6E3" w:rsidRDefault="00001D98" w:rsidP="000B01B8" w:rsidR="00001D98" w:rsidRPr="00F2453F">
            <w:pPr>
              <w:pStyle w:val="Bezproreda"/>
              <w:rPr>
                <w:rFonts w:hAnsi="Georgia" w:ascii="Georgia"/>
                <w:sz w:val="20"/>
                <w:szCs w:val="20"/>
              </w:rPr>
            </w:pPr>
            <w:r w:rsidRPr="00F2453F">
              <w:rPr>
                <w:rFonts w:hAnsi="Georgia" w:ascii="Georgia"/>
                <w:sz w:val="20"/>
                <w:szCs w:val="20"/>
              </w:rPr>
              <w:t>Općinski građanski sud u Zagrebu, zemljišnoknjižni odjel Sesvete, k.o. Sesvete novo, zk.ul. 332</w:t>
            </w:r>
          </w:p>
        </w:tc>
        <w:tc>
          <w:tcPr>
            <w:tcW w:type="pct" w:w="730"/>
          </w:tcPr>
          <w:p w14:textId="77777777" w14:paraId="02738694" w:rsidRDefault="00001D98" w:rsidP="000B01B8" w:rsidR="00001D98" w:rsidRPr="00F2453F">
            <w:pPr>
              <w:pStyle w:val="Bezproreda"/>
              <w:rPr>
                <w:rFonts w:hAnsi="Georgia" w:ascii="Georgia"/>
                <w:sz w:val="20"/>
                <w:szCs w:val="20"/>
              </w:rPr>
            </w:pPr>
            <w:r w:rsidRPr="00F2453F">
              <w:rPr>
                <w:rFonts w:hAnsi="Georgia" w:ascii="Georgia"/>
                <w:sz w:val="20"/>
                <w:szCs w:val="20"/>
              </w:rPr>
              <w:t>Ugovor o osiguranju potraživanja osnivanjem založnog prava na nekretnini od 20.07.2010.g. potvrđenog kod javnog bilježnika Branka Jakića iz Zagreba pod broj OV-13638/10 dana 20.07.2010.g.</w:t>
            </w:r>
          </w:p>
        </w:tc>
        <w:tc>
          <w:tcPr>
            <w:tcW w:type="pct" w:w="1208"/>
          </w:tcPr>
          <w:p w14:textId="77777777" w14:paraId="24FE9384" w:rsidRDefault="00001D98" w:rsidP="000B01B8" w:rsidR="00001D98" w:rsidRPr="00F2453F">
            <w:pPr>
              <w:pStyle w:val="Bezproreda"/>
              <w:rPr>
                <w:rFonts w:hAnsi="Georgia" w:ascii="Georgia"/>
                <w:sz w:val="20"/>
                <w:szCs w:val="20"/>
              </w:rPr>
            </w:pPr>
            <w:r w:rsidRPr="00F2453F">
              <w:rPr>
                <w:rFonts w:hAnsi="Georgia" w:ascii="Georgia"/>
                <w:sz w:val="20"/>
                <w:szCs w:val="20"/>
              </w:rPr>
              <w:t>Kčbr. 1480/1 ORANICA PAKRAČKA ULICA površine 2426 m2, upisano u zk.ul. 332 k.o. Sesvete novo Općinskog građanskog suda u Zagrebu</w:t>
            </w:r>
          </w:p>
        </w:tc>
      </w:tr>
      <w:tr w14:textId="77777777" w14:paraId="475DFC71" w:rsidTr="006B7407" w:rsidR="00001D98" w:rsidRPr="00F2453F">
        <w:trPr>
          <w:trHeight w:val="1504"/>
          <w:jc w:val="center"/>
        </w:trPr>
        <w:tc>
          <w:tcPr>
            <w:tcW w:type="pct" w:w="218"/>
          </w:tcPr>
          <w:p w14:textId="77777777" w14:paraId="74637552" w:rsidRDefault="00001D98" w:rsidP="000B01B8" w:rsidR="00001D98" w:rsidRPr="00F2453F">
            <w:pPr>
              <w:pStyle w:val="Bezproreda"/>
              <w:rPr>
                <w:rFonts w:hAnsi="Georgia" w:ascii="Georgia"/>
                <w:sz w:val="20"/>
                <w:szCs w:val="20"/>
              </w:rPr>
            </w:pPr>
            <w:r w:rsidRPr="00F2453F">
              <w:rPr>
                <w:rFonts w:hAnsi="Georgia" w:ascii="Georgia"/>
                <w:sz w:val="20"/>
                <w:szCs w:val="20"/>
              </w:rPr>
              <w:t>2.</w:t>
            </w:r>
          </w:p>
        </w:tc>
        <w:tc>
          <w:tcPr>
            <w:tcW w:type="pct" w:w="728"/>
          </w:tcPr>
          <w:p w14:textId="77777777" w14:paraId="2698CBAB" w:rsidRDefault="00001D98" w:rsidP="000B01B8" w:rsidR="00001D98" w:rsidRPr="00F2453F">
            <w:pPr>
              <w:pStyle w:val="Bezproreda"/>
              <w:rPr>
                <w:rFonts w:hAnsi="Georgia" w:ascii="Georgia"/>
                <w:sz w:val="20"/>
                <w:szCs w:val="20"/>
              </w:rPr>
            </w:pPr>
            <w:r w:rsidRPr="00F2453F">
              <w:rPr>
                <w:rFonts w:hAnsi="Georgia" w:ascii="Georgia"/>
                <w:sz w:val="20"/>
                <w:szCs w:val="20"/>
              </w:rPr>
              <w:t>ADMIR GLAVAŠ</w:t>
            </w:r>
          </w:p>
        </w:tc>
        <w:tc>
          <w:tcPr>
            <w:tcW w:type="pct" w:w="803"/>
          </w:tcPr>
          <w:p w14:textId="77777777" w14:paraId="4ECA22C8" w:rsidRDefault="00001D98" w:rsidP="000B01B8" w:rsidR="00001D98" w:rsidRPr="00F2453F">
            <w:pPr>
              <w:pStyle w:val="Bezproreda"/>
              <w:rPr>
                <w:rFonts w:hAnsi="Georgia" w:ascii="Georgia"/>
                <w:sz w:val="20"/>
                <w:szCs w:val="20"/>
              </w:rPr>
            </w:pPr>
            <w:r w:rsidRPr="00F2453F">
              <w:rPr>
                <w:rFonts w:hAnsi="Georgia" w:ascii="Georgia"/>
                <w:sz w:val="20"/>
                <w:szCs w:val="20"/>
              </w:rPr>
              <w:t>97192568700</w:t>
            </w:r>
          </w:p>
        </w:tc>
        <w:tc>
          <w:tcPr>
            <w:tcW w:type="pct" w:w="584"/>
          </w:tcPr>
          <w:p w14:textId="77777777" w14:paraId="3BA52D52" w:rsidRDefault="00001D98" w:rsidP="000B01B8" w:rsidR="00001D98" w:rsidRPr="00F2453F">
            <w:pPr>
              <w:pStyle w:val="Bezproreda"/>
              <w:rPr>
                <w:rFonts w:hAnsi="Georgia" w:ascii="Georgia"/>
                <w:sz w:val="20"/>
                <w:szCs w:val="20"/>
              </w:rPr>
            </w:pPr>
            <w:r w:rsidRPr="00F2453F">
              <w:rPr>
                <w:rFonts w:hAnsi="Georgia" w:ascii="Georgia"/>
                <w:sz w:val="20"/>
                <w:szCs w:val="20"/>
              </w:rPr>
              <w:t xml:space="preserve">Hrgovići 99, Zagreb </w:t>
            </w:r>
          </w:p>
        </w:tc>
        <w:tc>
          <w:tcPr>
            <w:tcW w:type="pct" w:w="729"/>
          </w:tcPr>
          <w:p w14:textId="77777777" w14:paraId="4AC87463" w:rsidRDefault="00001D98" w:rsidP="000B01B8" w:rsidR="00001D98" w:rsidRPr="00F2453F">
            <w:pPr>
              <w:pStyle w:val="Bezproreda"/>
              <w:rPr>
                <w:rFonts w:hAnsi="Georgia" w:ascii="Georgia"/>
                <w:sz w:val="20"/>
                <w:szCs w:val="20"/>
              </w:rPr>
            </w:pPr>
            <w:r w:rsidRPr="00F2453F">
              <w:rPr>
                <w:rFonts w:hAnsi="Georgia" w:ascii="Georgia"/>
                <w:sz w:val="20"/>
                <w:szCs w:val="20"/>
              </w:rPr>
              <w:t>Općinski građanski sud u Zagrebu, zemljišnoknjižni odjel Sesvete, k.o. Sesvete novo, zk.ul. 529 i zk.ul. 338</w:t>
            </w:r>
          </w:p>
        </w:tc>
        <w:tc>
          <w:tcPr>
            <w:tcW w:type="pct" w:w="730"/>
          </w:tcPr>
          <w:p w14:textId="77777777" w14:paraId="0725CC64" w:rsidRDefault="00001D98" w:rsidP="000B01B8" w:rsidR="00001D98" w:rsidRPr="00F2453F">
            <w:pPr>
              <w:pStyle w:val="Bezproreda"/>
              <w:rPr>
                <w:rFonts w:hAnsi="Georgia" w:ascii="Georgia"/>
                <w:sz w:val="20"/>
                <w:szCs w:val="20"/>
              </w:rPr>
            </w:pPr>
            <w:r w:rsidRPr="00F2453F">
              <w:rPr>
                <w:rFonts w:hAnsi="Georgia" w:ascii="Georgia"/>
                <w:sz w:val="20"/>
                <w:szCs w:val="20"/>
              </w:rPr>
              <w:t>Ugovor o osiguranju potraživanja osnivanjem hipoteke od 26.02.2013.godine, potpis ovjeren kod javnog bilježnika Mladena Bureca, OV-3512/13 dana 27.02.2013.godine</w:t>
            </w:r>
          </w:p>
        </w:tc>
        <w:tc>
          <w:tcPr>
            <w:tcW w:type="pct" w:w="1208"/>
          </w:tcPr>
          <w:p w14:textId="77777777" w14:paraId="501EC44F" w:rsidRDefault="00001D98" w:rsidP="000B01B8" w:rsidR="00001D98" w:rsidRPr="00F2453F">
            <w:pPr>
              <w:pStyle w:val="Bezproreda"/>
              <w:rPr>
                <w:rFonts w:hAnsi="Georgia" w:ascii="Georgia"/>
                <w:sz w:val="20"/>
                <w:szCs w:val="20"/>
              </w:rPr>
            </w:pPr>
            <w:r w:rsidRPr="00F2453F">
              <w:rPr>
                <w:rFonts w:hAnsi="Georgia" w:ascii="Georgia"/>
                <w:sz w:val="20"/>
                <w:szCs w:val="20"/>
              </w:rPr>
              <w:t>U 90/180 dijela kčbr. 1478 ORANICA PAKRAČKA ULICA površine 1300 m2, upisano u zk.ul. 529 k.o. Sesvete novo Općinskog građanskog suda u Zagrebu, U 2/4 dijela kčbr. 1467 LIVADA PAKRAČKA ULICA površine 1088 m2, upisano u zk.ul. 338 k.o. Sesvete novo Općinskog građanskog suda u Zagrebu</w:t>
            </w:r>
          </w:p>
        </w:tc>
      </w:tr>
    </w:tbl>
    <w:p w14:textId="77777777" w14:paraId="2F0A819F" w:rsidRDefault="00CB7AF7" w:rsidP="00047DEE" w:rsidR="00CB7AF7">
      <w:pPr>
        <w:ind w:firstLine="708"/>
        <w:jc w:val="both"/>
        <w:rPr>
          <w:rFonts w:cs="Times New Roman" w:eastAsia="Times New Roman" w:hAnsi="Times New Roman" w:ascii="Times New Roman"/>
          <w:lang w:eastAsia="hr-HR"/>
        </w:rPr>
      </w:pPr>
    </w:p>
    <w:p w14:textId="3DA0C487" w14:paraId="70758C24" w:rsidRDefault="0089481B" w:rsidP="00CB7AF7" w:rsidR="00047DEE" w:rsidRPr="00E845E7">
      <w:pPr>
        <w:jc w:val="both"/>
        <w:rPr>
          <w:rFonts w:cs="Times New Roman" w:eastAsia="Times New Roman" w:hAnsi="Georgia" w:ascii="Georgia"/>
          <w:lang w:eastAsia="hr-HR"/>
        </w:rPr>
      </w:pPr>
      <w:r w:rsidRPr="00E845E7">
        <w:rPr>
          <w:rFonts w:cs="Times New Roman" w:eastAsia="Times New Roman" w:hAnsi="Georgia" w:ascii="Georgia"/>
          <w:lang w:eastAsia="hr-HR"/>
        </w:rPr>
        <w:t xml:space="preserve">Na ispitnom ročištu održanom </w:t>
      </w:r>
      <w:r w:rsidR="00D81455" w:rsidRPr="00E845E7">
        <w:rPr>
          <w:rFonts w:cs="Times New Roman" w:eastAsia="Times New Roman" w:hAnsi="Georgia" w:ascii="Georgia"/>
          <w:lang w:eastAsia="hr-HR"/>
        </w:rPr>
        <w:t>31</w:t>
      </w:r>
      <w:r w:rsidRPr="00E845E7">
        <w:rPr>
          <w:rFonts w:cs="Times New Roman" w:eastAsia="Times New Roman" w:hAnsi="Georgia" w:ascii="Georgia"/>
          <w:lang w:eastAsia="hr-HR"/>
        </w:rPr>
        <w:t xml:space="preserve">. </w:t>
      </w:r>
      <w:r w:rsidR="00D81455" w:rsidRPr="00E845E7">
        <w:rPr>
          <w:rFonts w:cs="Times New Roman" w:eastAsia="Times New Roman" w:hAnsi="Georgia" w:ascii="Georgia"/>
          <w:lang w:eastAsia="hr-HR"/>
        </w:rPr>
        <w:t>siječnja</w:t>
      </w:r>
      <w:r w:rsidRPr="00E845E7">
        <w:rPr>
          <w:rFonts w:cs="Times New Roman" w:eastAsia="Times New Roman" w:hAnsi="Georgia" w:ascii="Georgia"/>
          <w:lang w:eastAsia="hr-HR"/>
        </w:rPr>
        <w:t xml:space="preserve"> 201</w:t>
      </w:r>
      <w:r w:rsidR="00D81455" w:rsidRPr="00E845E7">
        <w:rPr>
          <w:rFonts w:cs="Times New Roman" w:eastAsia="Times New Roman" w:hAnsi="Georgia" w:ascii="Georgia"/>
          <w:lang w:eastAsia="hr-HR"/>
        </w:rPr>
        <w:t>9</w:t>
      </w:r>
      <w:r w:rsidRPr="00E845E7">
        <w:rPr>
          <w:rFonts w:cs="Times New Roman" w:eastAsia="Times New Roman" w:hAnsi="Georgia" w:ascii="Georgia"/>
          <w:lang w:eastAsia="hr-HR"/>
        </w:rPr>
        <w:t>. godine stečajn</w:t>
      </w:r>
      <w:r w:rsidR="002241E1" w:rsidRPr="00E845E7">
        <w:rPr>
          <w:rFonts w:cs="Times New Roman" w:eastAsia="Times New Roman" w:hAnsi="Georgia" w:ascii="Georgia"/>
          <w:lang w:eastAsia="hr-HR"/>
        </w:rPr>
        <w:t>a</w:t>
      </w:r>
      <w:r w:rsidRPr="00E845E7">
        <w:rPr>
          <w:rFonts w:cs="Times New Roman" w:eastAsia="Times New Roman" w:hAnsi="Georgia" w:ascii="Georgia"/>
          <w:lang w:eastAsia="hr-HR"/>
        </w:rPr>
        <w:t xml:space="preserve"> upravitelj</w:t>
      </w:r>
      <w:r w:rsidR="002241E1" w:rsidRPr="00E845E7">
        <w:rPr>
          <w:rFonts w:cs="Times New Roman" w:eastAsia="Times New Roman" w:hAnsi="Georgia" w:ascii="Georgia"/>
          <w:lang w:eastAsia="hr-HR"/>
        </w:rPr>
        <w:t xml:space="preserve">ica </w:t>
      </w:r>
      <w:r w:rsidR="00E11369" w:rsidRPr="00E845E7">
        <w:rPr>
          <w:rFonts w:cs="Times New Roman" w:eastAsia="Times New Roman" w:hAnsi="Georgia" w:ascii="Georgia"/>
          <w:lang w:eastAsia="hr-HR"/>
        </w:rPr>
        <w:t>se</w:t>
      </w:r>
      <w:r w:rsidRPr="00E845E7">
        <w:rPr>
          <w:rFonts w:cs="Times New Roman" w:eastAsia="Times New Roman" w:hAnsi="Georgia" w:ascii="Georgia"/>
          <w:lang w:eastAsia="hr-HR"/>
        </w:rPr>
        <w:t xml:space="preserve"> izjasnila o priznanju ili osporavanju svake prijavljene tražbine u ovom predmetu sukladno pozivu za prijavu tražbina iz </w:t>
      </w:r>
      <w:r w:rsidR="0054058E" w:rsidRPr="00E845E7">
        <w:rPr>
          <w:rFonts w:cs="Times New Roman" w:eastAsia="Times New Roman" w:hAnsi="Georgia" w:ascii="Georgia"/>
          <w:lang w:eastAsia="hr-HR"/>
        </w:rPr>
        <w:t>r</w:t>
      </w:r>
      <w:r w:rsidRPr="00E845E7">
        <w:rPr>
          <w:rFonts w:cs="Times New Roman" w:eastAsia="Times New Roman" w:hAnsi="Georgia" w:ascii="Georgia"/>
          <w:lang w:eastAsia="hr-HR"/>
        </w:rPr>
        <w:t xml:space="preserve">ješenja </w:t>
      </w:r>
      <w:r w:rsidR="0054058E" w:rsidRPr="00E845E7">
        <w:rPr>
          <w:rFonts w:cs="Times New Roman" w:eastAsia="Times New Roman" w:hAnsi="Georgia" w:ascii="Georgia"/>
          <w:lang w:eastAsia="hr-HR"/>
        </w:rPr>
        <w:t>s</w:t>
      </w:r>
      <w:r w:rsidRPr="00E845E7">
        <w:rPr>
          <w:rFonts w:cs="Times New Roman" w:eastAsia="Times New Roman" w:hAnsi="Georgia" w:ascii="Georgia"/>
          <w:lang w:eastAsia="hr-HR"/>
        </w:rPr>
        <w:t xml:space="preserve">uda od </w:t>
      </w:r>
      <w:r w:rsidR="00047DEE" w:rsidRPr="00E845E7">
        <w:rPr>
          <w:rFonts w:cs="Times New Roman" w:eastAsia="Times New Roman" w:hAnsi="Georgia" w:ascii="Georgia"/>
          <w:lang w:eastAsia="hr-HR"/>
        </w:rPr>
        <w:t>27</w:t>
      </w:r>
      <w:r w:rsidRPr="00E845E7">
        <w:rPr>
          <w:rFonts w:cs="Times New Roman" w:eastAsia="Times New Roman" w:hAnsi="Georgia" w:ascii="Georgia"/>
          <w:lang w:eastAsia="hr-HR"/>
        </w:rPr>
        <w:t xml:space="preserve">. </w:t>
      </w:r>
      <w:r w:rsidR="00047DEE" w:rsidRPr="00E845E7">
        <w:rPr>
          <w:rFonts w:cs="Times New Roman" w:eastAsia="Times New Roman" w:hAnsi="Georgia" w:ascii="Georgia"/>
          <w:lang w:eastAsia="hr-HR"/>
        </w:rPr>
        <w:t>kolovoza</w:t>
      </w:r>
      <w:r w:rsidRPr="00E845E7">
        <w:rPr>
          <w:rFonts w:cs="Times New Roman" w:eastAsia="Times New Roman" w:hAnsi="Georgia" w:ascii="Georgia"/>
          <w:lang w:eastAsia="hr-HR"/>
        </w:rPr>
        <w:t xml:space="preserve"> 201</w:t>
      </w:r>
      <w:r w:rsidR="00047DEE" w:rsidRPr="00E845E7">
        <w:rPr>
          <w:rFonts w:cs="Times New Roman" w:eastAsia="Times New Roman" w:hAnsi="Georgia" w:ascii="Georgia"/>
          <w:lang w:eastAsia="hr-HR"/>
        </w:rPr>
        <w:t>8</w:t>
      </w:r>
      <w:r w:rsidRPr="00E845E7">
        <w:rPr>
          <w:rFonts w:cs="Times New Roman" w:eastAsia="Times New Roman" w:hAnsi="Georgia" w:ascii="Georgia"/>
          <w:lang w:eastAsia="hr-HR"/>
        </w:rPr>
        <w:t xml:space="preserve">. godine. </w:t>
      </w:r>
      <w:r w:rsidR="00047DEE" w:rsidRPr="00E845E7">
        <w:rPr>
          <w:rFonts w:cs="Times New Roman" w:eastAsia="Times New Roman" w:hAnsi="Georgia" w:ascii="Georgia"/>
          <w:lang w:eastAsia="hr-HR"/>
        </w:rPr>
        <w:t xml:space="preserve">Jedina osporena tražbina i to od strane stečajnog upravitelja je tražbina </w:t>
      </w:r>
      <w:r w:rsidR="00047DEE" w:rsidRPr="00E845E7">
        <w:rPr>
          <w:rFonts w:hAnsi="Georgia" w:ascii="Georgia"/>
        </w:rPr>
        <w:t xml:space="preserve">HEP ELEKTRA d.o.o., OIB: 43965974818, Ulica grada Vukovara 37, Zagreb, u iznosu od 120,35 kn. </w:t>
      </w:r>
    </w:p>
    <w:p w14:textId="77777777" w14:paraId="3271B974" w:rsidRDefault="00342E0E" w:rsidP="00373476" w:rsidR="007A2175" w:rsidRPr="00E845E7">
      <w:pPr>
        <w:pStyle w:val="Naslov3"/>
        <w:numPr>
          <w:ilvl w:val="1"/>
          <w:numId w:val="33"/>
        </w:numPr>
        <w:rPr>
          <w:rFonts w:cs="Times New Roman" w:hAnsi="Georgia" w:ascii="Georgia"/>
          <w:color w:val="auto"/>
          <w:sz w:val="22"/>
          <w:szCs w:val="22"/>
        </w:rPr>
      </w:pPr>
      <w:bookmarkStart w:name="_Toc520100578" w:id="7"/>
      <w:bookmarkStart w:name="_Toc526426604" w:id="8"/>
      <w:bookmarkStart w:name="_Toc536715440" w:id="9"/>
      <w:bookmarkEnd w:id="7"/>
      <w:bookmarkEnd w:id="8"/>
      <w:r w:rsidRPr="00E845E7">
        <w:rPr>
          <w:rFonts w:cs="Times New Roman" w:hAnsi="Georgia" w:ascii="Georgia"/>
          <w:color w:val="auto"/>
          <w:sz w:val="22"/>
          <w:szCs w:val="22"/>
        </w:rPr>
        <w:lastRenderedPageBreak/>
        <w:t>Radnici</w:t>
      </w:r>
      <w:bookmarkEnd w:id="9"/>
    </w:p>
    <w:p w14:textId="77777777" w14:paraId="4FE45541" w:rsidRDefault="00342E0E" w:rsidP="00342E0E" w:rsidR="00342E0E" w:rsidRPr="00E845E7">
      <w:pPr>
        <w:rPr>
          <w:rFonts w:cs="Times New Roman" w:hAnsi="Georgia" w:ascii="Georgia"/>
        </w:rPr>
      </w:pPr>
    </w:p>
    <w:p w14:textId="7F745981" w14:paraId="05A78EB6" w:rsidRDefault="00342E0E" w:rsidP="00CB7AF7" w:rsidR="00202478" w:rsidRPr="00E845E7">
      <w:pPr>
        <w:jc w:val="both"/>
        <w:rPr>
          <w:rFonts w:cs="Times New Roman" w:hAnsi="Georgia" w:ascii="Georgia"/>
        </w:rPr>
      </w:pPr>
      <w:r w:rsidRPr="00E845E7">
        <w:rPr>
          <w:rFonts w:cs="Times New Roman" w:hAnsi="Georgia" w:ascii="Georgia"/>
        </w:rPr>
        <w:t>Stečajni dužnik nema zaposlenih radnika</w:t>
      </w:r>
      <w:r w:rsidR="007C10EC" w:rsidRPr="00E845E7">
        <w:rPr>
          <w:rFonts w:cs="Times New Roman" w:hAnsi="Georgia" w:ascii="Georgia"/>
        </w:rPr>
        <w:t>,</w:t>
      </w:r>
      <w:r w:rsidRPr="00E845E7">
        <w:rPr>
          <w:rFonts w:cs="Times New Roman" w:hAnsi="Georgia" w:ascii="Georgia"/>
        </w:rPr>
        <w:t xml:space="preserve"> te nema dugovanja prema </w:t>
      </w:r>
      <w:r w:rsidR="008A3DD4" w:rsidRPr="00E845E7">
        <w:rPr>
          <w:rFonts w:cs="Times New Roman" w:hAnsi="Georgia" w:ascii="Georgia"/>
        </w:rPr>
        <w:t>bivšim zaposlenicima</w:t>
      </w:r>
      <w:r w:rsidRPr="00E845E7">
        <w:rPr>
          <w:rFonts w:cs="Times New Roman" w:hAnsi="Georgia" w:ascii="Georgia"/>
        </w:rPr>
        <w:t xml:space="preserve"> po osnovi ugovora o radu.</w:t>
      </w:r>
    </w:p>
    <w:p w14:textId="77777777" w14:paraId="7C7C9D7A" w:rsidRDefault="00342E0E" w:rsidP="00373476" w:rsidR="00342E0E" w:rsidRPr="00E845E7">
      <w:pPr>
        <w:pStyle w:val="Naslov3"/>
        <w:numPr>
          <w:ilvl w:val="1"/>
          <w:numId w:val="33"/>
        </w:numPr>
        <w:rPr>
          <w:rFonts w:cs="Times New Roman" w:hAnsi="Georgia" w:ascii="Georgia"/>
          <w:color w:val="auto"/>
          <w:sz w:val="22"/>
          <w:szCs w:val="22"/>
        </w:rPr>
      </w:pPr>
      <w:bookmarkStart w:name="_Toc536715441" w:id="10"/>
      <w:r w:rsidRPr="00E845E7">
        <w:rPr>
          <w:rFonts w:cs="Times New Roman" w:hAnsi="Georgia" w:ascii="Georgia"/>
          <w:color w:val="auto"/>
          <w:sz w:val="22"/>
          <w:szCs w:val="22"/>
        </w:rPr>
        <w:t>Postupci u tijeku</w:t>
      </w:r>
      <w:bookmarkEnd w:id="10"/>
    </w:p>
    <w:p w14:textId="77777777" w14:paraId="53B24216" w:rsidRDefault="008965AD" w:rsidP="008965AD" w:rsidR="008965AD" w:rsidRPr="00E845E7">
      <w:pPr>
        <w:rPr>
          <w:rFonts w:cs="Times New Roman" w:hAnsi="Georgia" w:ascii="Georgia"/>
        </w:rPr>
      </w:pPr>
    </w:p>
    <w:p w14:textId="3E6EB0EE" w14:paraId="538C7AAF" w:rsidRDefault="00502076" w:rsidP="00E04E29" w:rsidR="00E04E29" w:rsidRPr="00E845E7">
      <w:pPr>
        <w:tabs>
          <w:tab w:pos="7938" w:val="left"/>
        </w:tabs>
        <w:jc w:val="both"/>
        <w:rPr>
          <w:rFonts w:hAnsi="Georgia" w:ascii="Georgia"/>
        </w:rPr>
      </w:pPr>
      <w:r>
        <w:rPr>
          <w:rFonts w:cs="Times New Roman" w:hAnsi="Georgia" w:ascii="Georgia"/>
        </w:rPr>
        <w:t>Protiv S</w:t>
      </w:r>
      <w:r w:rsidR="000B01B8" w:rsidRPr="00E845E7">
        <w:rPr>
          <w:rFonts w:cs="Times New Roman" w:hAnsi="Georgia" w:ascii="Georgia"/>
        </w:rPr>
        <w:t xml:space="preserve">tečajnog dužnika pokrenuta je ovrha od strane ovrhovoditelja </w:t>
      </w:r>
      <w:r w:rsidR="00047DEE" w:rsidRPr="00E845E7">
        <w:rPr>
          <w:rFonts w:hAnsi="Georgia" w:ascii="Georgia"/>
        </w:rPr>
        <w:t>FEAL HRVATSKA d.o.o.</w:t>
      </w:r>
      <w:r w:rsidR="00E04E29" w:rsidRPr="00E845E7">
        <w:rPr>
          <w:rFonts w:hAnsi="Georgia" w:ascii="Georgia"/>
        </w:rPr>
        <w:t>, OIB: 39824206096, Zagreb, Rudeška 3/a</w:t>
      </w:r>
      <w:r w:rsidR="008965AD" w:rsidRPr="00E845E7">
        <w:rPr>
          <w:rFonts w:cs="Times New Roman" w:hAnsi="Georgia" w:ascii="Georgia"/>
        </w:rPr>
        <w:t>,</w:t>
      </w:r>
      <w:r w:rsidR="00E04E29" w:rsidRPr="00E845E7">
        <w:rPr>
          <w:rFonts w:cs="Times New Roman" w:hAnsi="Georgia" w:ascii="Georgia"/>
        </w:rPr>
        <w:t xml:space="preserve"> koji </w:t>
      </w:r>
      <w:r>
        <w:rPr>
          <w:rFonts w:cs="Times New Roman" w:hAnsi="Georgia" w:ascii="Georgia"/>
        </w:rPr>
        <w:t xml:space="preserve">postupak </w:t>
      </w:r>
      <w:r w:rsidR="00E04E29" w:rsidRPr="00E845E7">
        <w:rPr>
          <w:rFonts w:cs="Times New Roman" w:hAnsi="Georgia" w:ascii="Georgia"/>
        </w:rPr>
        <w:t xml:space="preserve">se vodi pred Općinskim građanskim sudom u Zagrebu pod poslovnim brojem Ovr-5880/15. Ovrhovoditelj je ovršni postupak pokrenuo temeljem ovršne isprave </w:t>
      </w:r>
      <w:r w:rsidR="00E04E29" w:rsidRPr="00E845E7">
        <w:rPr>
          <w:rFonts w:cs="TimesNewRomanPSMT" w:eastAsia="Times New Roman" w:hAnsi="Georgia" w:ascii="Georgia"/>
          <w:lang w:eastAsia="hr-HR"/>
        </w:rPr>
        <w:t>Ugovora o osiguranju potraživanja osnivanjem založnog prava od 20.srpnja 2010. godine potvrđenog kod javnog bilježnika Jakić Branka iz Zagreba, Zelinska 3, posl. br. OV-13638/2010 dana 20. srpnja 2010.</w:t>
      </w:r>
      <w:r>
        <w:rPr>
          <w:rFonts w:cs="TimesNewRomanPSMT" w:eastAsia="Times New Roman" w:hAnsi="Georgia" w:ascii="Georgia"/>
          <w:lang w:eastAsia="hr-HR"/>
        </w:rPr>
        <w:t xml:space="preserve"> </w:t>
      </w:r>
      <w:r w:rsidR="00E04E29" w:rsidRPr="00E845E7">
        <w:rPr>
          <w:rFonts w:cs="TimesNewRomanPSMT" w:eastAsia="Times New Roman" w:hAnsi="Georgia" w:ascii="Georgia"/>
          <w:lang w:eastAsia="hr-HR"/>
        </w:rPr>
        <w:t>godine, temeljem kojeg je uknjiženo pravo zaloga radi osiguranja tražbine u iznosu od 200.000,00 EUR obračunato po srednjem tečaju HNB na dan isplate, uvećano za kamatu, naknadu i ostale eventualne troškove s rokom isplate do 31. prosinca 2010. godine na</w:t>
      </w:r>
      <w:r w:rsidR="00E04E29" w:rsidRPr="00E845E7">
        <w:rPr>
          <w:rFonts w:cs="Bookman Old Style" w:hAnsi="Georgia" w:ascii="Georgia"/>
          <w:bCs/>
          <w:color w:val="000000"/>
          <w:spacing w:val="1"/>
        </w:rPr>
        <w:t xml:space="preserve"> nekretnini </w:t>
      </w:r>
      <w:r w:rsidR="00E04E29" w:rsidRPr="00E845E7">
        <w:rPr>
          <w:rFonts w:hAnsi="Georgia" w:ascii="Georgia"/>
        </w:rPr>
        <w:t>upisanoj kod Općinskog građanskog suda u Zagrebu, zemljišnoknjižni odjel Sesvete z.k.ul. 332, i to ORANICA, PAKRAČKA ULICA, ukupne površine 2426 m2, kat. čest. 1480/1 k.o. Sesvete novo.</w:t>
      </w:r>
    </w:p>
    <w:p w14:textId="1C821267" w14:paraId="263E28B6" w:rsidRDefault="00E04E29" w:rsidP="00E04E29" w:rsidR="00EB2B91" w:rsidRPr="00E845E7">
      <w:pPr>
        <w:tabs>
          <w:tab w:pos="7938" w:val="left"/>
        </w:tabs>
        <w:jc w:val="both"/>
        <w:rPr>
          <w:rFonts w:cs="Times New Roman" w:hAnsi="Georgia" w:ascii="Georgia"/>
        </w:rPr>
      </w:pPr>
      <w:r w:rsidRPr="00E845E7">
        <w:rPr>
          <w:rFonts w:hAnsi="Georgia" w:ascii="Georgia"/>
        </w:rPr>
        <w:t xml:space="preserve">Postupak koji se vodi pod poslovnim brojem Ovr-5880/15 bit će </w:t>
      </w:r>
      <w:r w:rsidRPr="00E845E7">
        <w:rPr>
          <w:rFonts w:cs="Times New Roman" w:hAnsi="Georgia" w:ascii="Georgia"/>
        </w:rPr>
        <w:t>prenesen</w:t>
      </w:r>
      <w:r w:rsidR="008965AD" w:rsidRPr="00E845E7">
        <w:rPr>
          <w:rFonts w:cs="Times New Roman" w:hAnsi="Georgia" w:ascii="Georgia"/>
        </w:rPr>
        <w:t xml:space="preserve"> na Društvo preuzimatelj</w:t>
      </w:r>
      <w:r w:rsidR="009B6D5B" w:rsidRPr="00E845E7">
        <w:rPr>
          <w:rFonts w:cs="Times New Roman" w:hAnsi="Georgia" w:ascii="Georgia"/>
        </w:rPr>
        <w:t>a</w:t>
      </w:r>
      <w:r w:rsidR="008965AD" w:rsidRPr="00E845E7">
        <w:rPr>
          <w:rFonts w:cs="Times New Roman" w:hAnsi="Georgia" w:ascii="Georgia"/>
        </w:rPr>
        <w:t>.</w:t>
      </w:r>
      <w:bookmarkStart w:name="_Toc520100581" w:id="11"/>
      <w:bookmarkStart w:name="_Toc526426607" w:id="12"/>
      <w:bookmarkStart w:name="_Toc520100582" w:id="13"/>
      <w:bookmarkStart w:name="_Toc526426608" w:id="14"/>
      <w:bookmarkEnd w:id="11"/>
      <w:bookmarkEnd w:id="12"/>
      <w:bookmarkEnd w:id="13"/>
      <w:bookmarkEnd w:id="14"/>
    </w:p>
    <w:p w14:textId="1228CE12" w14:paraId="79412C26" w:rsidRDefault="008965AD" w:rsidP="0020096F" w:rsidR="0020096F">
      <w:pPr>
        <w:pStyle w:val="Naslov2"/>
        <w:numPr>
          <w:ilvl w:val="0"/>
          <w:numId w:val="33"/>
        </w:numPr>
        <w:rPr>
          <w:rFonts w:cs="Times New Roman" w:hAnsi="Georgia" w:ascii="Georgia"/>
          <w:color w:val="auto"/>
          <w:sz w:val="22"/>
          <w:szCs w:val="22"/>
        </w:rPr>
      </w:pPr>
      <w:bookmarkStart w:name="_Toc536715442" w:id="15"/>
      <w:r w:rsidRPr="00E845E7">
        <w:rPr>
          <w:rFonts w:cs="Times New Roman" w:hAnsi="Georgia" w:ascii="Georgia"/>
          <w:color w:val="auto"/>
          <w:sz w:val="22"/>
          <w:szCs w:val="22"/>
        </w:rPr>
        <w:t>IMOVINA STEČAJNOG DUŽNIKA</w:t>
      </w:r>
      <w:bookmarkEnd w:id="15"/>
    </w:p>
    <w:p w14:textId="77777777" w14:paraId="24BEFF92" w:rsidRDefault="00B52882" w:rsidP="00B52882" w:rsidR="00B52882" w:rsidRPr="00B52882"/>
    <w:p w14:textId="74130E9B" w14:paraId="3FB29659" w:rsidRDefault="00DA5759" w:rsidP="00373476" w:rsidR="00DA5759" w:rsidRPr="00E845E7">
      <w:pPr>
        <w:pStyle w:val="Naslov3"/>
        <w:numPr>
          <w:ilvl w:val="1"/>
          <w:numId w:val="33"/>
        </w:numPr>
        <w:rPr>
          <w:rFonts w:cs="Times New Roman" w:hAnsi="Georgia" w:ascii="Georgia"/>
          <w:color w:val="auto"/>
          <w:sz w:val="22"/>
          <w:szCs w:val="22"/>
        </w:rPr>
      </w:pPr>
      <w:bookmarkStart w:name="_Toc520100584" w:id="16"/>
      <w:bookmarkStart w:name="_Toc526426610" w:id="17"/>
      <w:bookmarkStart w:name="_Toc536715443" w:id="18"/>
      <w:bookmarkEnd w:id="16"/>
      <w:bookmarkEnd w:id="17"/>
      <w:r w:rsidRPr="00E845E7">
        <w:rPr>
          <w:rFonts w:cs="Times New Roman" w:hAnsi="Georgia" w:ascii="Georgia"/>
          <w:color w:val="auto"/>
          <w:sz w:val="22"/>
          <w:szCs w:val="22"/>
        </w:rPr>
        <w:t>Nekretnine</w:t>
      </w:r>
      <w:bookmarkEnd w:id="18"/>
    </w:p>
    <w:p w14:textId="77777777" w14:paraId="601EBD95" w:rsidRDefault="00E81CDD" w:rsidP="00E81CDD" w:rsidR="00E81CDD" w:rsidRPr="00E845E7">
      <w:pPr>
        <w:rPr>
          <w:rFonts w:hAnsi="Georgia" w:ascii="Georgia"/>
        </w:rPr>
      </w:pPr>
    </w:p>
    <w:p w14:textId="1A03C446" w14:paraId="27CFA379" w:rsidRDefault="00D00CED" w:rsidP="00D00CED" w:rsidR="00D00CED" w:rsidRPr="00E845E7">
      <w:pPr>
        <w:tabs>
          <w:tab w:pos="7938" w:val="left"/>
        </w:tabs>
        <w:jc w:val="both"/>
        <w:rPr>
          <w:rFonts w:cs="Bookman Old Style" w:hAnsi="Georgia" w:ascii="Georgia"/>
          <w:bCs/>
          <w:color w:val="000000"/>
          <w:spacing w:val="1"/>
        </w:rPr>
      </w:pPr>
      <w:r w:rsidRPr="00E845E7">
        <w:rPr>
          <w:rFonts w:cs="TimesNewRomanPSMT" w:eastAsia="Times New Roman" w:hAnsi="Georgia" w:ascii="Georgia"/>
          <w:lang w:eastAsia="hr-HR"/>
        </w:rPr>
        <w:t xml:space="preserve">° </w:t>
      </w:r>
      <w:r w:rsidR="00502076">
        <w:rPr>
          <w:rFonts w:cs="TimesNewRomanPSMT" w:eastAsia="Times New Roman" w:hAnsi="Georgia" w:ascii="Georgia"/>
          <w:lang w:eastAsia="hr-HR"/>
        </w:rPr>
        <w:t>Stečajni d</w:t>
      </w:r>
      <w:r w:rsidRPr="00E845E7">
        <w:rPr>
          <w:rFonts w:cs="Bookman Old Style" w:hAnsi="Georgia" w:ascii="Georgia"/>
          <w:bCs/>
          <w:color w:val="000000"/>
          <w:spacing w:val="1"/>
        </w:rPr>
        <w:t xml:space="preserve">užnik je vlasnik: </w:t>
      </w:r>
    </w:p>
    <w:p w14:textId="63BF0E4E" w14:paraId="15F4A1FC" w:rsidRDefault="00D00CED" w:rsidP="00D00CED" w:rsidR="00D00CED" w:rsidRPr="00E845E7">
      <w:pPr>
        <w:tabs>
          <w:tab w:pos="7938" w:val="left"/>
        </w:tabs>
        <w:jc w:val="both"/>
        <w:rPr>
          <w:rFonts w:hAnsi="Georgia" w:ascii="Georgia"/>
        </w:rPr>
      </w:pPr>
      <w:r w:rsidRPr="00E845E7">
        <w:rPr>
          <w:rFonts w:cs="Bookman Old Style" w:hAnsi="Georgia" w:ascii="Georgia"/>
          <w:bCs/>
          <w:color w:val="000000"/>
          <w:spacing w:val="1"/>
        </w:rPr>
        <w:t xml:space="preserve">nekretnine </w:t>
      </w:r>
      <w:r w:rsidRPr="00E845E7">
        <w:rPr>
          <w:rFonts w:hAnsi="Georgia" w:ascii="Georgia"/>
        </w:rPr>
        <w:t>upisane kod Općinskog građanskog suda u Zagrebu, zemljišnoknjižni odjel Sesvete z.k.ul. 332, i to ORANICA, PAKRAČKA ULICA, ukupne površine 2426 m2, kat. čest. 1480/1 k.o. Sesvete novo.</w:t>
      </w:r>
    </w:p>
    <w:p w14:textId="77777777" w14:paraId="71F390BA" w:rsidRDefault="00D00CED" w:rsidP="00D00CED" w:rsidR="00D00CED" w:rsidRPr="00E845E7">
      <w:pPr>
        <w:autoSpaceDE w:val="false"/>
        <w:autoSpaceDN w:val="false"/>
        <w:adjustRightInd w:val="false"/>
        <w:jc w:val="both"/>
        <w:rPr>
          <w:rFonts w:cs="TimesNewRomanPS-BoldMT" w:eastAsia="Times New Roman" w:hAnsi="Georgia" w:ascii="Georgia"/>
          <w:b/>
          <w:bCs/>
          <w:lang w:eastAsia="hr-HR"/>
        </w:rPr>
      </w:pPr>
      <w:r w:rsidRPr="00E845E7">
        <w:rPr>
          <w:rFonts w:hAnsi="Georgia" w:ascii="Georgia"/>
        </w:rPr>
        <w:t>Na temelju</w:t>
      </w:r>
      <w:r w:rsidRPr="00E845E7">
        <w:rPr>
          <w:rFonts w:cs="TimesNewRomanPSMT" w:eastAsia="Times New Roman" w:hAnsi="Georgia" w:ascii="Georgia"/>
          <w:lang w:eastAsia="hr-HR"/>
        </w:rPr>
        <w:t xml:space="preserve"> Ugovora o osiguranju potraživanja osnivanjem založnog prava od 20.srpnja 2010. godine potvrđenog kod javnog bilježnika Jakić Branka iz Zagreba, Zelinska 3 pod br. OV-13638/2010 dana 20. srpnja 2010.godine uknjiženo je pravo zaloga radi osiguranja tražbine u iznosu od 200.000,00 EUR obračunato po srednjem tečaju HNB na dan isplate, uvećano za kamatu, naknadu i ostale eventualne troškove s rokom isplate do 31. prosinca 2010. godine za korist:</w:t>
      </w:r>
      <w:r w:rsidRPr="00E845E7">
        <w:rPr>
          <w:rFonts w:hAnsi="Georgia" w:ascii="Georgia"/>
        </w:rPr>
        <w:t xml:space="preserve"> </w:t>
      </w:r>
      <w:r w:rsidRPr="00E845E7">
        <w:rPr>
          <w:rFonts w:cs="TimesNewRomanPS-BoldMT" w:eastAsia="Times New Roman" w:hAnsi="Georgia" w:ascii="Georgia"/>
          <w:b/>
          <w:bCs/>
          <w:lang w:eastAsia="hr-HR"/>
        </w:rPr>
        <w:t>FEAL HRVATSKA D.O.O., OIB: 39824206096, ZAGREB, RUDEŠKA 3/A.</w:t>
      </w:r>
    </w:p>
    <w:p w14:textId="3394ACC4" w14:paraId="37EB2B34" w:rsidRDefault="00D00CED" w:rsidP="00D00CED" w:rsidR="00D00CED" w:rsidRPr="00E845E7">
      <w:pPr>
        <w:autoSpaceDE w:val="false"/>
        <w:autoSpaceDN w:val="false"/>
        <w:adjustRightInd w:val="false"/>
        <w:jc w:val="both"/>
        <w:rPr>
          <w:rFonts w:cs="TimesNewRomanPSMT" w:eastAsia="Times New Roman" w:hAnsi="Georgia" w:ascii="Georgia"/>
          <w:lang w:eastAsia="hr-HR"/>
        </w:rPr>
      </w:pPr>
      <w:r w:rsidRPr="00E845E7">
        <w:rPr>
          <w:rFonts w:cs="TimesNewRomanPSMT" w:eastAsia="Times New Roman" w:hAnsi="Georgia" w:ascii="Georgia"/>
          <w:lang w:eastAsia="hr-HR"/>
        </w:rPr>
        <w:t>Temeljem rješenja o ovrsi Općinskog građanskog suda u Zagrebu, Stalna služba u Sesvetama posl. br. Ovr-5880/15 od 22. svibnja 2015. godine zabilježena je ovrha u u predmetu ovrhovoditelja Feal Hrvatska d.o.o., Zagreb, Rudeška 3A (OIB: 39824206096) protiv dužnika radi naplate novčane tražbine ovrhom na nekretninama i to utvrđenjem vrijednosti nekretnina, njihovom prodajom i namirenjem ovrhovoditelja iz novčanog iznosa dobivenog prodajom nekretnine.</w:t>
      </w:r>
    </w:p>
    <w:p w14:textId="205437AF" w14:paraId="53E52A67" w:rsidRDefault="00D00CED" w:rsidP="00D00CED" w:rsidR="00D00CED" w:rsidRPr="00E845E7">
      <w:pPr>
        <w:autoSpaceDE w:val="false"/>
        <w:autoSpaceDN w:val="false"/>
        <w:adjustRightInd w:val="false"/>
        <w:jc w:val="both"/>
        <w:rPr>
          <w:rFonts w:cs="TimesNewRomanPSMT" w:eastAsia="Times New Roman" w:hAnsi="Georgia" w:ascii="Georgia"/>
          <w:lang w:eastAsia="hr-HR"/>
        </w:rPr>
      </w:pPr>
      <w:r w:rsidRPr="00E845E7">
        <w:rPr>
          <w:rFonts w:cs="TimesNewRomanPSMT" w:eastAsia="Times New Roman" w:hAnsi="Georgia" w:ascii="Georgia"/>
          <w:lang w:eastAsia="hr-HR"/>
        </w:rPr>
        <w:t xml:space="preserve">° </w:t>
      </w:r>
      <w:r w:rsidR="00502076">
        <w:rPr>
          <w:rFonts w:cs="TimesNewRomanPSMT" w:eastAsia="Times New Roman" w:hAnsi="Georgia" w:ascii="Georgia"/>
          <w:lang w:eastAsia="hr-HR"/>
        </w:rPr>
        <w:t>Stečajni d</w:t>
      </w:r>
      <w:r w:rsidRPr="00E845E7">
        <w:rPr>
          <w:rFonts w:cs="TimesNewRomanPSMT" w:eastAsia="Times New Roman" w:hAnsi="Georgia" w:ascii="Georgia"/>
          <w:lang w:eastAsia="hr-HR"/>
        </w:rPr>
        <w:t>užnik je suvlasnik u 2/4 dijela</w:t>
      </w:r>
    </w:p>
    <w:p w14:textId="77777777" w14:paraId="0E64FAA8" w:rsidRDefault="00D00CED" w:rsidP="00D00CED" w:rsidR="00D00CED" w:rsidRPr="00E845E7">
      <w:pPr>
        <w:tabs>
          <w:tab w:pos="7938" w:val="left"/>
        </w:tabs>
        <w:jc w:val="both"/>
        <w:rPr>
          <w:rFonts w:hAnsi="Georgia" w:ascii="Georgia"/>
        </w:rPr>
      </w:pPr>
      <w:r w:rsidRPr="00E845E7">
        <w:rPr>
          <w:rFonts w:cs="Bookman Old Style" w:hAnsi="Georgia" w:ascii="Georgia"/>
          <w:bCs/>
          <w:color w:val="000000"/>
          <w:spacing w:val="1"/>
        </w:rPr>
        <w:t xml:space="preserve">nekretnine </w:t>
      </w:r>
      <w:r w:rsidRPr="00E845E7">
        <w:rPr>
          <w:rFonts w:hAnsi="Georgia" w:ascii="Georgia"/>
        </w:rPr>
        <w:t>upisane kod Općinskog građanskog suda u Zagrebu, zemljišnoknjižni odjel Sesvete z.k.ul. 338, i to LIVADA PAKRAČKA ULICA, ukupne površine 1088 m2, kat. čest. 1467 k.o. Sesvete novo.</w:t>
      </w:r>
    </w:p>
    <w:p w14:textId="59E901F9" w14:paraId="536EA6BF" w:rsidRDefault="00D00CED" w:rsidP="00D00CED" w:rsidR="00D00CED">
      <w:pPr>
        <w:autoSpaceDE w:val="false"/>
        <w:autoSpaceDN w:val="false"/>
        <w:adjustRightInd w:val="false"/>
        <w:jc w:val="both"/>
        <w:rPr>
          <w:rFonts w:cs="TimesNewRomanPS-BoldMT" w:eastAsia="Times New Roman" w:hAnsi="Georgia" w:ascii="Georgia"/>
          <w:b/>
          <w:bCs/>
          <w:lang w:eastAsia="hr-HR"/>
        </w:rPr>
      </w:pPr>
      <w:r w:rsidRPr="00E845E7">
        <w:rPr>
          <w:rFonts w:cs="TimesNewRomanPSMT" w:eastAsia="Times New Roman" w:hAnsi="Georgia" w:ascii="Georgia"/>
          <w:lang w:eastAsia="hr-HR"/>
        </w:rPr>
        <w:lastRenderedPageBreak/>
        <w:t>Na temelju Ugovora o osiguranju potraživanja osnivanjem hipoteke od 26. veljače 2013. godine uknjiženo je pravo zaloga radi osiguranja novčane tražbine u iznosu od 150.000,00 EUR kunske protuvrijednosti obračunato po srednjem tečaju HNB na dan isplate s rokom isplate 30. srpnja 2013. godine za korist</w:t>
      </w:r>
      <w:r w:rsidRPr="00E845E7">
        <w:rPr>
          <w:rFonts w:cs="TimesNewRomanPS-BoldMT" w:eastAsia="Times New Roman" w:hAnsi="Georgia" w:ascii="Georgia"/>
          <w:b/>
          <w:bCs/>
          <w:lang w:eastAsia="hr-HR"/>
        </w:rPr>
        <w:t xml:space="preserve"> GLAVAŠ ADMIR, OIB: 97192568700, ZAGREB, HRGOVIĆI 99.</w:t>
      </w:r>
    </w:p>
    <w:p w14:textId="77777777" w14:paraId="5AFD9FA5" w:rsidRDefault="00502076" w:rsidP="00D00CED" w:rsidR="00502076" w:rsidRPr="00E845E7">
      <w:pPr>
        <w:autoSpaceDE w:val="false"/>
        <w:autoSpaceDN w:val="false"/>
        <w:adjustRightInd w:val="false"/>
        <w:jc w:val="both"/>
        <w:rPr>
          <w:rFonts w:cs="TimesNewRomanPS-BoldMT" w:eastAsia="Times New Roman" w:hAnsi="Georgia" w:ascii="Georgia"/>
          <w:b/>
          <w:bCs/>
          <w:lang w:eastAsia="hr-HR"/>
        </w:rPr>
      </w:pPr>
    </w:p>
    <w:p w14:textId="725A11FB" w14:paraId="56FFE14D" w:rsidRDefault="00D00CED" w:rsidP="00D00CED" w:rsidR="00D00CED" w:rsidRPr="00E845E7">
      <w:pPr>
        <w:autoSpaceDE w:val="false"/>
        <w:autoSpaceDN w:val="false"/>
        <w:adjustRightInd w:val="false"/>
        <w:jc w:val="both"/>
        <w:rPr>
          <w:rFonts w:cs="TimesNewRomanPSMT" w:eastAsia="Times New Roman" w:hAnsi="Georgia" w:ascii="Georgia"/>
          <w:lang w:eastAsia="hr-HR"/>
        </w:rPr>
      </w:pPr>
      <w:r w:rsidRPr="00E845E7">
        <w:rPr>
          <w:rFonts w:cs="TimesNewRomanPSMT" w:eastAsia="Times New Roman" w:hAnsi="Georgia" w:ascii="Georgia"/>
          <w:lang w:eastAsia="hr-HR"/>
        </w:rPr>
        <w:t xml:space="preserve">° </w:t>
      </w:r>
      <w:r w:rsidR="00502076">
        <w:rPr>
          <w:rFonts w:cs="TimesNewRomanPSMT" w:eastAsia="Times New Roman" w:hAnsi="Georgia" w:ascii="Georgia"/>
          <w:lang w:eastAsia="hr-HR"/>
        </w:rPr>
        <w:t>Stečajni d</w:t>
      </w:r>
      <w:r w:rsidRPr="00E845E7">
        <w:rPr>
          <w:rFonts w:cs="TimesNewRomanPSMT" w:eastAsia="Times New Roman" w:hAnsi="Georgia" w:ascii="Georgia"/>
          <w:lang w:eastAsia="hr-HR"/>
        </w:rPr>
        <w:t>užnik je suvlasnik u 90/180 dijela</w:t>
      </w:r>
    </w:p>
    <w:p w14:textId="77777777" w14:paraId="28BBBD5E" w:rsidRDefault="00D00CED" w:rsidP="00D00CED" w:rsidR="00D00CED" w:rsidRPr="00E845E7">
      <w:pPr>
        <w:tabs>
          <w:tab w:pos="7938" w:val="left"/>
        </w:tabs>
        <w:jc w:val="both"/>
        <w:rPr>
          <w:rFonts w:hAnsi="Georgia" w:ascii="Georgia"/>
        </w:rPr>
      </w:pPr>
      <w:r w:rsidRPr="00E845E7">
        <w:rPr>
          <w:rFonts w:cs="Bookman Old Style" w:hAnsi="Georgia" w:ascii="Georgia"/>
          <w:bCs/>
          <w:color w:val="000000"/>
          <w:spacing w:val="1"/>
        </w:rPr>
        <w:t xml:space="preserve">nekretnine </w:t>
      </w:r>
      <w:r w:rsidRPr="00E845E7">
        <w:rPr>
          <w:rFonts w:hAnsi="Georgia" w:ascii="Georgia"/>
        </w:rPr>
        <w:t>upisane kod Općinskog građanskog suda u Zagrebu, zemljišnoknjižni odjel Sesvete z.k.ul. 529, i to ORANICA PAKRAČKA ULICA, ukupne površine 1300 m2, kat. čest. 1478 k.o. Sesvete novo.</w:t>
      </w:r>
    </w:p>
    <w:p w14:textId="69B49A4A" w14:paraId="4CE4F124" w:rsidRDefault="00D00CED" w:rsidP="00D00CED" w:rsidR="00D00CED" w:rsidRPr="00E845E7">
      <w:pPr>
        <w:autoSpaceDE w:val="false"/>
        <w:autoSpaceDN w:val="false"/>
        <w:adjustRightInd w:val="false"/>
        <w:jc w:val="both"/>
        <w:rPr>
          <w:rFonts w:cs="TimesNewRomanPS-BoldMT" w:eastAsia="Times New Roman" w:hAnsi="Georgia" w:ascii="Georgia"/>
          <w:b/>
          <w:bCs/>
          <w:lang w:eastAsia="hr-HR"/>
        </w:rPr>
      </w:pPr>
      <w:r w:rsidRPr="00E845E7">
        <w:rPr>
          <w:rFonts w:cs="TimesNewRomanPSMT" w:eastAsia="Times New Roman" w:hAnsi="Georgia" w:ascii="Georgia"/>
          <w:lang w:eastAsia="hr-HR"/>
        </w:rPr>
        <w:t>Na temelju Ugovora o osiguranju potraživanja osnivanjem hipoteke od 26. veljače 2013. godine uknjiženo je pravo zaloga radi osiguranja novčane tražbine u iznosu od 150.000,00 EUR kunske protuvrijednosti obračunato po srednjem tečaju HNB na dan isplate, s rokom isplate 30. srpnja 2013. godine za korist</w:t>
      </w:r>
      <w:r w:rsidRPr="00E845E7">
        <w:rPr>
          <w:rFonts w:cs="TimesNewRomanPS-BoldMT" w:eastAsia="Times New Roman" w:hAnsi="Georgia" w:ascii="Georgia"/>
          <w:b/>
          <w:bCs/>
          <w:lang w:eastAsia="hr-HR"/>
        </w:rPr>
        <w:t xml:space="preserve"> GLAVAŠ ADMIR, OIB: 97192568700, ZAGREB, HRGOVIĆI 99.</w:t>
      </w:r>
    </w:p>
    <w:p w14:textId="646B89FE" w14:paraId="01A92EE3" w:rsidRDefault="00D00CED" w:rsidP="00D00CED" w:rsidR="00D00CED" w:rsidRPr="00E845E7">
      <w:pPr>
        <w:autoSpaceDE w:val="false"/>
        <w:autoSpaceDN w:val="false"/>
        <w:adjustRightInd w:val="false"/>
        <w:jc w:val="both"/>
        <w:rPr>
          <w:rFonts w:cs="TimesNewRomanPS-BoldMT" w:eastAsia="Times New Roman" w:hAnsi="Georgia" w:ascii="Georgia"/>
          <w:bCs/>
          <w:lang w:eastAsia="hr-HR"/>
        </w:rPr>
      </w:pPr>
      <w:r w:rsidRPr="00E845E7">
        <w:rPr>
          <w:rFonts w:cs="TimesNewRomanPS-BoldMT" w:eastAsia="Times New Roman" w:hAnsi="Georgia" w:ascii="Georgia"/>
          <w:bCs/>
          <w:lang w:eastAsia="hr-HR"/>
        </w:rPr>
        <w:tab/>
        <w:t>U pogledu ostalih nekretnina:</w:t>
      </w:r>
    </w:p>
    <w:p w14:textId="490F99D9" w14:paraId="5C31E3AF" w:rsidRDefault="00D00CED" w:rsidP="00D00CED" w:rsidR="00D00CED" w:rsidRPr="00E845E7">
      <w:pPr>
        <w:autoSpaceDE w:val="false"/>
        <w:autoSpaceDN w:val="false"/>
        <w:adjustRightInd w:val="false"/>
        <w:jc w:val="both"/>
        <w:rPr>
          <w:rFonts w:cs="TimesNewRomanPS-BoldMT" w:eastAsia="Times New Roman" w:hAnsi="Georgia" w:ascii="Georgia"/>
          <w:b/>
          <w:bCs/>
          <w:lang w:eastAsia="hr-HR"/>
        </w:rPr>
      </w:pPr>
      <w:r w:rsidRPr="00E845E7">
        <w:rPr>
          <w:rFonts w:cs="TimesNewRomanPS-BoldMT" w:eastAsia="Times New Roman" w:hAnsi="Georgia" w:ascii="Georgia"/>
          <w:bCs/>
          <w:lang w:eastAsia="hr-HR"/>
        </w:rPr>
        <w:t>Stečajni upravitelj u nastavku iznosi stanje ostalih nekretnina popisanih u rješenju o otvaranju stečajnog postupka Trgovačkog suda u Zagrebu od dana 27.08.2018. godine, poslovni broj St-6819/16.</w:t>
      </w:r>
    </w:p>
    <w:p w14:textId="49F58C69" w14:paraId="5BB57C67" w:rsidRDefault="00D00CED" w:rsidP="00D00CED" w:rsidR="00D00CED" w:rsidRPr="00E845E7">
      <w:pPr>
        <w:autoSpaceDE w:val="false"/>
        <w:autoSpaceDN w:val="false"/>
        <w:adjustRightInd w:val="false"/>
        <w:jc w:val="both"/>
        <w:rPr>
          <w:rFonts w:cs="TimesNewRomanPS-BoldMT" w:eastAsia="Times New Roman" w:hAnsi="Georgia" w:ascii="Georgia"/>
          <w:bCs/>
          <w:lang w:eastAsia="hr-HR"/>
        </w:rPr>
      </w:pPr>
      <w:r w:rsidRPr="00E845E7">
        <w:rPr>
          <w:rFonts w:cs="TimesNewRomanPS-BoldMT" w:eastAsia="Times New Roman" w:hAnsi="Georgia" w:ascii="Georgia"/>
          <w:bCs/>
          <w:lang w:eastAsia="hr-HR"/>
        </w:rPr>
        <w:t xml:space="preserve">° Dužnik ima predbilježeno pravo vlasništva na temelju </w:t>
      </w:r>
      <w:r w:rsidRPr="00E845E7">
        <w:rPr>
          <w:rFonts w:cs="TimesNewRomanPSMT" w:eastAsia="Times New Roman" w:hAnsi="Georgia" w:ascii="Georgia"/>
          <w:lang w:eastAsia="hr-HR"/>
        </w:rPr>
        <w:t xml:space="preserve">Ugovora o kupoprodaji nekretnina od 17.travnja 2008.godine </w:t>
      </w:r>
      <w:r w:rsidRPr="00E845E7">
        <w:rPr>
          <w:rFonts w:cs="TimesNewRomanPS-BoldMT" w:eastAsia="Times New Roman" w:hAnsi="Georgia" w:ascii="Georgia"/>
          <w:bCs/>
          <w:lang w:eastAsia="hr-HR"/>
        </w:rPr>
        <w:t>u ½ dijela</w:t>
      </w:r>
    </w:p>
    <w:p w14:textId="77777777" w14:paraId="5C72618B" w:rsidRDefault="00D00CED" w:rsidP="00D00CED" w:rsidR="00D00CED" w:rsidRPr="00E845E7">
      <w:pPr>
        <w:tabs>
          <w:tab w:pos="7938" w:val="left"/>
        </w:tabs>
        <w:jc w:val="both"/>
        <w:rPr>
          <w:rFonts w:hAnsi="Georgia" w:ascii="Georgia"/>
        </w:rPr>
      </w:pPr>
      <w:r w:rsidRPr="00E845E7">
        <w:rPr>
          <w:rFonts w:cs="Bookman Old Style" w:hAnsi="Georgia" w:ascii="Georgia"/>
          <w:bCs/>
          <w:color w:val="000000"/>
          <w:spacing w:val="1"/>
        </w:rPr>
        <w:t xml:space="preserve">nekretnine </w:t>
      </w:r>
      <w:r w:rsidRPr="00E845E7">
        <w:rPr>
          <w:rFonts w:hAnsi="Georgia" w:ascii="Georgia"/>
        </w:rPr>
        <w:t>upisane kod Općinskog građanskog suda u Zagrebu, zemljišnoknjižni odjel Sesvete z.k.ul. 571, i to ORANICA PAKRAČKA ULICA, ukupne površine 920 m2, kat. čest. 1477 k.o. Sesvete novo.</w:t>
      </w:r>
    </w:p>
    <w:p w14:textId="535F255C" w14:paraId="5FE50DC3" w:rsidRDefault="00D00CED" w:rsidP="00D00CED" w:rsidR="00D00CED" w:rsidRPr="00E845E7">
      <w:pPr>
        <w:tabs>
          <w:tab w:pos="7938" w:val="left"/>
        </w:tabs>
        <w:jc w:val="both"/>
        <w:rPr>
          <w:rFonts w:hAnsi="Georgia" w:ascii="Georgia"/>
        </w:rPr>
      </w:pPr>
      <w:r w:rsidRPr="00E845E7">
        <w:rPr>
          <w:rFonts w:hAnsi="Georgia" w:ascii="Georgia"/>
        </w:rPr>
        <w:t>Razlog zašto predbilježba nije opravdana leži u tome što nije plaćena kupoprodajna cijena s</w:t>
      </w:r>
      <w:r w:rsidR="00643DA1" w:rsidRPr="00E845E7">
        <w:rPr>
          <w:rFonts w:hAnsi="Georgia" w:ascii="Georgia"/>
        </w:rPr>
        <w:t>toga predbilježbu nije moguće opravdati.</w:t>
      </w:r>
    </w:p>
    <w:p w14:textId="6488A29A" w14:paraId="25F125B1" w:rsidRDefault="00EE3EF7" w:rsidP="00EE3EF7" w:rsidR="00EE3EF7" w:rsidRPr="00E845E7">
      <w:pPr>
        <w:autoSpaceDE w:val="false"/>
        <w:autoSpaceDN w:val="false"/>
        <w:adjustRightInd w:val="false"/>
        <w:jc w:val="both"/>
        <w:rPr>
          <w:rFonts w:hAnsi="Georgia" w:ascii="Georgia"/>
        </w:rPr>
      </w:pPr>
      <w:r w:rsidRPr="00E845E7">
        <w:rPr>
          <w:rFonts w:cs="TimesNewRomanPS-BoldMT" w:eastAsia="Times New Roman" w:hAnsi="Georgia" w:ascii="Georgia"/>
          <w:bCs/>
          <w:lang w:eastAsia="hr-HR"/>
        </w:rPr>
        <w:t xml:space="preserve">° </w:t>
      </w:r>
      <w:r w:rsidRPr="00E845E7">
        <w:rPr>
          <w:rFonts w:cs="TimesNewRomanPSMT" w:eastAsia="Times New Roman" w:hAnsi="Georgia" w:ascii="Georgia"/>
          <w:lang w:eastAsia="hr-HR"/>
        </w:rPr>
        <w:t xml:space="preserve">Na nekretninama </w:t>
      </w:r>
      <w:r w:rsidRPr="00E845E7">
        <w:rPr>
          <w:rFonts w:hAnsi="Georgia" w:ascii="Georgia"/>
        </w:rPr>
        <w:t>upisanim kod Općinskog građanskog suda u Zagrebu, zemljišnoknjižni odjel Sesvete u:</w:t>
      </w:r>
    </w:p>
    <w:p w14:textId="77777777" w14:paraId="2F3FBDCF" w:rsidRDefault="00EE3EF7" w:rsidP="00EE3EF7" w:rsidR="00EE3EF7" w:rsidRPr="00E845E7">
      <w:pPr>
        <w:tabs>
          <w:tab w:pos="7938" w:val="left"/>
        </w:tabs>
        <w:jc w:val="both"/>
        <w:rPr>
          <w:rFonts w:hAnsi="Georgia" w:ascii="Georgia"/>
        </w:rPr>
      </w:pPr>
      <w:r w:rsidRPr="00E845E7">
        <w:rPr>
          <w:rFonts w:hAnsi="Georgia" w:ascii="Georgia"/>
        </w:rPr>
        <w:t>- z.k.ul. 294, i to LIVADA BJELOVARSKA ULICA, ukupne površine 3591 m2, kat. čest. 1499 k.o. Sesvete novo</w:t>
      </w:r>
    </w:p>
    <w:p w14:textId="77777777" w14:paraId="3B61851E" w:rsidRDefault="00EE3EF7" w:rsidP="00EE3EF7" w:rsidR="00EE3EF7" w:rsidRPr="00E845E7">
      <w:pPr>
        <w:tabs>
          <w:tab w:pos="7938" w:val="left"/>
        </w:tabs>
        <w:jc w:val="both"/>
        <w:rPr>
          <w:rFonts w:hAnsi="Georgia" w:ascii="Georgia"/>
        </w:rPr>
      </w:pPr>
      <w:r w:rsidRPr="00E845E7">
        <w:rPr>
          <w:rFonts w:hAnsi="Georgia" w:ascii="Georgia"/>
        </w:rPr>
        <w:t>- z.k.ul. 328, i to VOĆNJAK PAKRAČKA ULICA, ukupne površine 1472 m2, kat. čest. 1463/1 k.o. Sesvete novo</w:t>
      </w:r>
    </w:p>
    <w:p w14:textId="77777777" w14:paraId="273C9E5A" w:rsidRDefault="00EE3EF7" w:rsidP="00EE3EF7" w:rsidR="00EE3EF7" w:rsidRPr="00E845E7">
      <w:pPr>
        <w:tabs>
          <w:tab w:pos="7938" w:val="left"/>
        </w:tabs>
        <w:jc w:val="both"/>
        <w:rPr>
          <w:rFonts w:hAnsi="Georgia" w:ascii="Georgia"/>
        </w:rPr>
      </w:pPr>
      <w:r w:rsidRPr="00E845E7">
        <w:rPr>
          <w:rFonts w:hAnsi="Georgia" w:ascii="Georgia"/>
        </w:rPr>
        <w:t>- z.k.ul. 331, i to LIVADA PAKRAČKA ULICA, ukupne površine 3090 m2, kat. čest. 1476/1 k.o. Sesvete novo</w:t>
      </w:r>
    </w:p>
    <w:p w14:textId="77777777" w14:paraId="5B939CFD" w:rsidRDefault="00EE3EF7" w:rsidP="00EE3EF7" w:rsidR="00EE3EF7" w:rsidRPr="00E845E7">
      <w:pPr>
        <w:tabs>
          <w:tab w:pos="7938" w:val="left"/>
        </w:tabs>
        <w:jc w:val="both"/>
        <w:rPr>
          <w:rFonts w:hAnsi="Georgia" w:ascii="Georgia"/>
        </w:rPr>
      </w:pPr>
      <w:r w:rsidRPr="00E845E7">
        <w:rPr>
          <w:rFonts w:hAnsi="Georgia" w:ascii="Georgia"/>
        </w:rPr>
        <w:t>- z.k.ul. 333, i to VOĆNJAK PAKRAČKA ULICA, ukupne površine 1652 m2, kat. čest. 1463/2 k.o. Sesvete novo</w:t>
      </w:r>
    </w:p>
    <w:p w14:textId="77777777" w14:paraId="48FA7BE3" w:rsidRDefault="00EE3EF7" w:rsidP="00EE3EF7" w:rsidR="00EE3EF7" w:rsidRPr="00E845E7">
      <w:pPr>
        <w:tabs>
          <w:tab w:pos="7938" w:val="left"/>
        </w:tabs>
        <w:jc w:val="both"/>
        <w:rPr>
          <w:rFonts w:hAnsi="Georgia" w:ascii="Georgia"/>
        </w:rPr>
      </w:pPr>
      <w:r w:rsidRPr="00E845E7">
        <w:rPr>
          <w:rFonts w:hAnsi="Georgia" w:ascii="Georgia"/>
        </w:rPr>
        <w:t>- - z.k.ul. 334, i to VOĆNJAK PAKRAČKA ULICA, ukupne površine 340 m2, kat. čest. 1463/3 k.o. Sesvete novo</w:t>
      </w:r>
    </w:p>
    <w:p w14:textId="77777777" w14:paraId="4C6F9578" w:rsidRDefault="00EE3EF7" w:rsidP="00EE3EF7" w:rsidR="00EE3EF7" w:rsidRPr="00E845E7">
      <w:pPr>
        <w:tabs>
          <w:tab w:pos="7938" w:val="left"/>
        </w:tabs>
        <w:jc w:val="both"/>
        <w:rPr>
          <w:rFonts w:hAnsi="Georgia" w:ascii="Georgia"/>
        </w:rPr>
      </w:pPr>
      <w:r w:rsidRPr="00E845E7">
        <w:rPr>
          <w:rFonts w:hAnsi="Georgia" w:ascii="Georgia"/>
        </w:rPr>
        <w:t>- z.k.ul. 335, i to VARAŽDINSKA CESTA (ZGRADA VARAŽDINSKA CESTA površine 22 m2, ZGRADA VARAŽDINSKA CESTA površine 19 m2, KUĆA, SESVETE, VARAŽDINSKA CESTA 4 VARAŽDINSKA CESTA površine 110 m2, DVORIŠTE VARAŽDINSKA CESTA površine 413 m2) ukupne površine 546 m2, kat. čest. 1464/3 k.o. Sesvete novo</w:t>
      </w:r>
    </w:p>
    <w:p w14:textId="77777777" w14:paraId="6FC60CE9" w:rsidRDefault="00EE3EF7" w:rsidP="00EE3EF7" w:rsidR="00EE3EF7" w:rsidRPr="00E845E7">
      <w:pPr>
        <w:tabs>
          <w:tab w:pos="7938" w:val="left"/>
        </w:tabs>
        <w:jc w:val="both"/>
        <w:rPr>
          <w:rFonts w:hAnsi="Georgia" w:ascii="Georgia"/>
        </w:rPr>
      </w:pPr>
      <w:r w:rsidRPr="00E845E7">
        <w:rPr>
          <w:rFonts w:hAnsi="Georgia" w:ascii="Georgia"/>
        </w:rPr>
        <w:lastRenderedPageBreak/>
        <w:t>- z.k.ul. 546, i to ORANICA PAKRAČKA ULICA, ukupne površine 1256 m2, kat. čest. 1479 k.o. Sesvete novo u 90/180 dijela</w:t>
      </w:r>
    </w:p>
    <w:p w14:textId="77777777" w14:paraId="1BEA2B33" w:rsidRDefault="00EE3EF7" w:rsidP="00EE3EF7" w:rsidR="00EE3EF7" w:rsidRPr="00E845E7">
      <w:pPr>
        <w:tabs>
          <w:tab w:pos="7938" w:val="left"/>
        </w:tabs>
        <w:jc w:val="both"/>
        <w:rPr>
          <w:rFonts w:hAnsi="Georgia" w:ascii="Georgia"/>
        </w:rPr>
      </w:pPr>
      <w:r w:rsidRPr="00E845E7">
        <w:rPr>
          <w:rFonts w:hAnsi="Georgia" w:ascii="Georgia"/>
        </w:rPr>
        <w:t>- z.k.ul. 576, i to LIVADA PAKRAČKA ULICA, ukupne površine 2177 m2, kat. čest. 1468/1 k.o. Sesvete novo u 1/2 dijela</w:t>
      </w:r>
    </w:p>
    <w:p w14:textId="77777777" w14:paraId="0188143B" w:rsidRDefault="00EE3EF7" w:rsidP="00EE3EF7" w:rsidR="00EE3EF7" w:rsidRPr="00E845E7">
      <w:pPr>
        <w:tabs>
          <w:tab w:pos="7938" w:val="left"/>
        </w:tabs>
        <w:jc w:val="both"/>
        <w:rPr>
          <w:rFonts w:hAnsi="Georgia" w:ascii="Georgia"/>
        </w:rPr>
      </w:pPr>
    </w:p>
    <w:p w14:textId="0094A554" w14:paraId="5C7CC099" w:rsidRDefault="00EE3EF7" w:rsidP="00EE3EF7" w:rsidR="00EE3EF7" w:rsidRPr="00E845E7">
      <w:pPr>
        <w:autoSpaceDE w:val="false"/>
        <w:autoSpaceDN w:val="false"/>
        <w:adjustRightInd w:val="false"/>
        <w:jc w:val="both"/>
        <w:rPr>
          <w:rFonts w:cs="TimesNewRomanPSMT" w:eastAsia="Times New Roman" w:hAnsi="Georgia" w:ascii="Georgia"/>
          <w:lang w:eastAsia="hr-HR"/>
        </w:rPr>
      </w:pPr>
      <w:r w:rsidRPr="00E845E7">
        <w:rPr>
          <w:rFonts w:cs="TimesNewRomanPSMT" w:eastAsia="Times New Roman" w:hAnsi="Georgia" w:ascii="Georgia"/>
          <w:lang w:eastAsia="hr-HR"/>
        </w:rPr>
        <w:t>upisano je pravo vlasništva za korist: DIRUS PROJEKT d.o.o., OIB: 41184565783, Našička ulica 3, Zagreb, direktor MARIO DELIĆ, OIB:89669860211 temeljem prijedloga zaprimljenog dana 10.02.2017. godine pod poslovnim brojem Z-7161/2017 po osnovi kupopr</w:t>
      </w:r>
      <w:r w:rsidR="007074E8">
        <w:rPr>
          <w:rFonts w:cs="TimesNewRomanPSMT" w:eastAsia="Times New Roman" w:hAnsi="Georgia" w:ascii="Georgia"/>
          <w:lang w:eastAsia="hr-HR"/>
        </w:rPr>
        <w:t>odajnog ugovora zaključenog sa S</w:t>
      </w:r>
      <w:r w:rsidRPr="00E845E7">
        <w:rPr>
          <w:rFonts w:cs="TimesNewRomanPSMT" w:eastAsia="Times New Roman" w:hAnsi="Georgia" w:ascii="Georgia"/>
          <w:lang w:eastAsia="hr-HR"/>
        </w:rPr>
        <w:t>tečajnim dužnikom dana 27.10.2016. godine i aneksa od dana 06.02.2017. godine.</w:t>
      </w:r>
    </w:p>
    <w:p w14:textId="6F43343E" w14:paraId="799D12AC" w:rsidRDefault="00EE3EF7" w:rsidP="00EE3EF7" w:rsidR="00EE3EF7">
      <w:pPr>
        <w:autoSpaceDE w:val="false"/>
        <w:autoSpaceDN w:val="false"/>
        <w:adjustRightInd w:val="false"/>
        <w:jc w:val="both"/>
        <w:rPr>
          <w:rFonts w:cs="TimesNewRomanPSMT" w:eastAsia="Times New Roman" w:hAnsi="Georgia" w:ascii="Georgia"/>
          <w:lang w:eastAsia="hr-HR"/>
        </w:rPr>
      </w:pPr>
      <w:r w:rsidRPr="00E845E7">
        <w:rPr>
          <w:rFonts w:cs="TimesNewRomanPSMT" w:eastAsia="Times New Roman" w:hAnsi="Georgia" w:ascii="Georgia"/>
          <w:lang w:eastAsia="hr-HR"/>
        </w:rPr>
        <w:t xml:space="preserve">Kupoprodajnim ugovorom od dana 27.10.2016. godine gore popisane nekretnine prodane su kupcu DIRUS PROJEKT d.o.o. za kupoprodajnu cijenu od 900.000,00 EUR-a s time da je ugovoreno plaćanje iznosa od 600.000,00 EUR-a na račun Biserke Ropac, iznosa od 179.000,00 EUR-a na račun Aranđije Sučić i preostalog dijela u iznosu od 121.000,00 EUR na račun stečajnog dužnika. </w:t>
      </w:r>
    </w:p>
    <w:p w14:textId="00380F7C" w14:paraId="19D6C658" w:rsidRDefault="00EE3EF7" w:rsidP="00EE3EF7" w:rsidR="00EE3EF7" w:rsidRPr="00E845E7">
      <w:pPr>
        <w:autoSpaceDE w:val="false"/>
        <w:autoSpaceDN w:val="false"/>
        <w:adjustRightInd w:val="false"/>
        <w:jc w:val="both"/>
        <w:rPr>
          <w:rFonts w:cs="TimesNewRomanPSMT" w:eastAsia="Times New Roman" w:hAnsi="Georgia" w:ascii="Georgia"/>
          <w:lang w:eastAsia="hr-HR"/>
        </w:rPr>
      </w:pPr>
      <w:r w:rsidRPr="00E845E7">
        <w:rPr>
          <w:rFonts w:cs="TimesNewRomanPSMT" w:eastAsia="Times New Roman" w:hAnsi="Georgia" w:ascii="Georgia"/>
          <w:lang w:eastAsia="hr-HR"/>
        </w:rPr>
        <w:t xml:space="preserve">Na svim prenesenim nekretninama, osim na nekretnini upisanoj u  </w:t>
      </w:r>
      <w:r w:rsidRPr="00E845E7">
        <w:rPr>
          <w:rFonts w:hAnsi="Georgia" w:ascii="Georgia"/>
        </w:rPr>
        <w:t xml:space="preserve">z.k.ul. 576 k.o. Sesvete novo, </w:t>
      </w:r>
      <w:r w:rsidRPr="00E845E7">
        <w:rPr>
          <w:rFonts w:cs="TimesNewRomanPSMT" w:eastAsia="Times New Roman" w:hAnsi="Georgia" w:ascii="Georgia"/>
          <w:lang w:eastAsia="hr-HR"/>
        </w:rPr>
        <w:t>uknjiženo je založno pravo temeljem UGOVORA O ZEMLJIŠNOKNJIŽNOM ZALOGU BR. 12/2017 od 15. svibnja 2017.g. potvrđenog kod javnog bilježnika Branka Jakića iz Zagreba pod posl.br. OV-7467/17 dana 19. svibnja 2017. godine, radi osiguranja novčane tražbine po Ugovoru o dugoročnom kreditu br. 6211005764 od 15. svibnja 2017. u iznosu od EUR =870.000,00 u kunskoj protuvrijednosti, preračunato po srednjem tečaju EUR iz tečajne liste vjerovnika na dan korištenja kredita, s tim da iznos u eurima predstavlja stvarno zaduženje, uvećano za pripadajuće kamate, naknade, valutnu klauzulu, troškove provedbe postupka osiguranja i sve druge troškove koji nastanu za vjerovnika po Ugovoru o dugoročnom kreditu br. 6211005764 od 15. svibnja 2017., kao i svim njegovim eventualnim dodacima, sve za korist</w:t>
      </w:r>
    </w:p>
    <w:p w14:textId="77777777" w14:paraId="5F83D2DE" w:rsidRDefault="00EE3EF7" w:rsidP="00EE3EF7" w:rsidR="00EE3EF7" w:rsidRPr="00E845E7">
      <w:pPr>
        <w:autoSpaceDE w:val="false"/>
        <w:autoSpaceDN w:val="false"/>
        <w:adjustRightInd w:val="false"/>
        <w:jc w:val="both"/>
        <w:rPr>
          <w:rFonts w:cs="TimesNewRomanPSMT" w:eastAsia="Times New Roman" w:hAnsi="Georgia" w:ascii="Georgia"/>
          <w:lang w:eastAsia="hr-HR"/>
        </w:rPr>
      </w:pPr>
      <w:r w:rsidRPr="00E845E7">
        <w:rPr>
          <w:rFonts w:cs="TimesNewRomanPS-BoldMT" w:eastAsia="Times New Roman" w:hAnsi="Georgia" w:ascii="Georgia"/>
          <w:b/>
          <w:bCs/>
          <w:lang w:eastAsia="hr-HR"/>
        </w:rPr>
        <w:t>KREDITNA BANKA ZAGREB D.D., OIB: 70663193635, ZAGREB, GRAD ZAGREB, ULICA GRADA VUKOVARA 74.</w:t>
      </w:r>
    </w:p>
    <w:p w14:textId="77777777" w14:paraId="533D054E" w:rsidRDefault="00EE3EF7" w:rsidP="00EE3EF7" w:rsidR="00EE3EF7" w:rsidRPr="00E845E7">
      <w:pPr>
        <w:autoSpaceDE w:val="false"/>
        <w:autoSpaceDN w:val="false"/>
        <w:adjustRightInd w:val="false"/>
        <w:jc w:val="both"/>
        <w:rPr>
          <w:rFonts w:cs="TimesNewRomanPSMT" w:eastAsia="Times New Roman" w:hAnsi="Georgia" w:ascii="Georgia"/>
          <w:lang w:eastAsia="hr-HR"/>
        </w:rPr>
      </w:pPr>
      <w:r w:rsidRPr="00E845E7">
        <w:rPr>
          <w:rFonts w:cs="TimesNewRomanPSMT" w:eastAsia="Times New Roman" w:hAnsi="Georgia" w:ascii="Georgia"/>
          <w:lang w:eastAsia="hr-HR"/>
        </w:rPr>
        <w:t xml:space="preserve">Na svim prenesenim nekretninama, osim na nekretnini upisanoj u  </w:t>
      </w:r>
      <w:r w:rsidRPr="00E845E7">
        <w:rPr>
          <w:rFonts w:hAnsi="Georgia" w:ascii="Georgia"/>
        </w:rPr>
        <w:t xml:space="preserve">z.k.ul. 576 k.o. Sesvete novo, postoji </w:t>
      </w:r>
      <w:r w:rsidRPr="00E845E7">
        <w:rPr>
          <w:rFonts w:cs="TimesNewRomanPSMT" w:eastAsia="Times New Roman" w:hAnsi="Georgia" w:ascii="Georgia"/>
          <w:lang w:eastAsia="hr-HR"/>
        </w:rPr>
        <w:t>uknjiženo založno pravo na temelju Ugovora o zemljišnoknjižnom zalogu br. 27/2017 od 09. listopada 2017.g. solemniziranog u uredu javnog bilježnika Branka Jakića pod br.OV-14738/17, radi osiguranja novčane tražbine po Ugovoru o dugoročnom kreditu br. 6211005932 od 09. listopada 2017.g. u iznosu od 1.200.000,00 EUR u kunskoj protuvrijednosti, preračunato po srednjem tečaju za EUR iz tečajne liste Vjerovnika na dan korištenja kredita, s tim da iznos u eurima predstavlja stvarno zaduženje, uvećano za pripadajuće kamate, naknade, valutnu klauzulu, troškove provedbe postupka osiguranja i sve druge troškove koji nastanu za Vjerovnika po navedenom Ugovoru, kao i svim njegovim eventualnim dodacima, sve za korist:</w:t>
      </w:r>
    </w:p>
    <w:p w14:textId="77777777" w14:paraId="396726C8" w:rsidRDefault="00EE3EF7" w:rsidP="00EE3EF7" w:rsidR="00EE3EF7" w:rsidRPr="00E845E7">
      <w:pPr>
        <w:autoSpaceDE w:val="false"/>
        <w:autoSpaceDN w:val="false"/>
        <w:adjustRightInd w:val="false"/>
        <w:jc w:val="both"/>
        <w:rPr>
          <w:rFonts w:cs="TimesNewRomanPSMT" w:eastAsia="Times New Roman" w:hAnsi="Georgia" w:ascii="Georgia"/>
          <w:lang w:eastAsia="hr-HR"/>
        </w:rPr>
      </w:pPr>
      <w:r w:rsidRPr="00E845E7">
        <w:rPr>
          <w:rFonts w:cs="TimesNewRomanPS-BoldMT" w:eastAsia="Times New Roman" w:hAnsi="Georgia" w:ascii="Georgia"/>
          <w:b/>
          <w:bCs/>
          <w:lang w:eastAsia="hr-HR"/>
        </w:rPr>
        <w:t>KREDITNA BANKA ZAGREB D.D., OIB: 70663193635, ZAGREB, GRAD ZAGREB, ULICA GRADA VUKOVARA 74.</w:t>
      </w:r>
    </w:p>
    <w:p w14:textId="77777777" w14:paraId="64A35F50" w:rsidRDefault="00EE3EF7" w:rsidP="00EE3EF7" w:rsidR="00EE3EF7" w:rsidRPr="00E845E7">
      <w:pPr>
        <w:autoSpaceDE w:val="false"/>
        <w:autoSpaceDN w:val="false"/>
        <w:adjustRightInd w:val="false"/>
        <w:jc w:val="both"/>
        <w:rPr>
          <w:rFonts w:cs="TimesNewRomanPSMT" w:eastAsia="Times New Roman" w:hAnsi="Georgia" w:ascii="Georgia"/>
          <w:lang w:eastAsia="hr-HR"/>
        </w:rPr>
      </w:pPr>
      <w:r w:rsidRPr="00E845E7">
        <w:rPr>
          <w:rFonts w:cs="TimesNewRomanPSMT" w:eastAsia="Times New Roman" w:hAnsi="Georgia" w:ascii="Georgia"/>
          <w:lang w:eastAsia="hr-HR"/>
        </w:rPr>
        <w:t xml:space="preserve">Na nekretnini upisanoj u  </w:t>
      </w:r>
      <w:r w:rsidRPr="00E845E7">
        <w:rPr>
          <w:rFonts w:hAnsi="Georgia" w:ascii="Georgia"/>
        </w:rPr>
        <w:t xml:space="preserve">z.k.ul. 576 k.o. Sesvete novo </w:t>
      </w:r>
      <w:r w:rsidRPr="00E845E7">
        <w:rPr>
          <w:rFonts w:cs="TimesNewRomanPSMT" w:eastAsia="Times New Roman" w:hAnsi="Georgia" w:ascii="Georgia"/>
          <w:lang w:eastAsia="hr-HR"/>
        </w:rPr>
        <w:t>uknjiženo je založno pravo na temelju Ugovora o osiguranju potraživanja osnivanjem hipoteke na nekretnini Mitis gradnja d.o.o. Zagreb, Našička 3 od 22. srpnja 2011. u iznosu od 209.000,00 EUR u kunskoj protuvrijednosti prema srednjem tečaju HNB na dan plaćanja, za korist:</w:t>
      </w:r>
    </w:p>
    <w:p w14:textId="01B6BD2D" w14:paraId="1A2438B0" w:rsidRDefault="00EE3EF7" w:rsidP="00EE3EF7" w:rsidR="00DA5759" w:rsidRPr="00E845E7">
      <w:pPr>
        <w:autoSpaceDE w:val="false"/>
        <w:autoSpaceDN w:val="false"/>
        <w:adjustRightInd w:val="false"/>
        <w:jc w:val="both"/>
        <w:rPr>
          <w:rFonts w:cs="TimesNewRomanPS-BoldMT" w:eastAsia="Times New Roman" w:hAnsi="Georgia" w:ascii="Georgia"/>
          <w:b/>
          <w:bCs/>
          <w:lang w:eastAsia="hr-HR"/>
        </w:rPr>
      </w:pPr>
      <w:r w:rsidRPr="00E845E7">
        <w:rPr>
          <w:rFonts w:cs="TimesNewRomanPS-BoldMT" w:eastAsia="Times New Roman" w:hAnsi="Georgia" w:ascii="Georgia"/>
          <w:b/>
          <w:bCs/>
          <w:lang w:eastAsia="hr-HR"/>
        </w:rPr>
        <w:t>KUJUNDŽIĆ ROBERT, OIB: 02767464905, SAMOBOR, STAROGRADSKA 46.</w:t>
      </w:r>
    </w:p>
    <w:p w14:textId="11AE4A45" w14:paraId="1C76021E" w:rsidRDefault="00DA5759" w:rsidP="00373476" w:rsidR="00DA5759" w:rsidRPr="00E845E7">
      <w:pPr>
        <w:pStyle w:val="Naslov3"/>
        <w:numPr>
          <w:ilvl w:val="1"/>
          <w:numId w:val="33"/>
        </w:numPr>
        <w:rPr>
          <w:rFonts w:cs="Times New Roman" w:hAnsi="Georgia" w:ascii="Georgia"/>
          <w:color w:val="auto"/>
          <w:sz w:val="22"/>
          <w:szCs w:val="22"/>
        </w:rPr>
      </w:pPr>
      <w:bookmarkStart w:name="_Toc520100586" w:id="19"/>
      <w:bookmarkStart w:name="_Toc526426612" w:id="20"/>
      <w:bookmarkStart w:name="_Toc536715444" w:id="21"/>
      <w:bookmarkEnd w:id="19"/>
      <w:bookmarkEnd w:id="20"/>
      <w:r w:rsidRPr="00E845E7">
        <w:rPr>
          <w:rFonts w:cs="Times New Roman" w:hAnsi="Georgia" w:ascii="Georgia"/>
          <w:color w:val="auto"/>
          <w:sz w:val="22"/>
          <w:szCs w:val="22"/>
        </w:rPr>
        <w:lastRenderedPageBreak/>
        <w:t>Pokretnine</w:t>
      </w:r>
      <w:bookmarkEnd w:id="21"/>
    </w:p>
    <w:p w14:textId="165BF757" w14:paraId="376E8AF0" w:rsidRDefault="00EB2B91" w:rsidP="00E81CDD" w:rsidR="00C01FE5" w:rsidRPr="00E845E7">
      <w:pPr>
        <w:ind w:firstLine="360"/>
        <w:rPr>
          <w:rFonts w:cs="Times New Roman" w:hAnsi="Georgia" w:ascii="Georgia"/>
          <w:color w:val="FF0000"/>
        </w:rPr>
      </w:pPr>
      <w:r w:rsidRPr="00E845E7">
        <w:rPr>
          <w:rFonts w:cs="Times New Roman" w:hAnsi="Georgia" w:ascii="Georgia"/>
        </w:rPr>
        <w:t>Nema</w:t>
      </w:r>
      <w:r w:rsidR="00A96089" w:rsidRPr="00E845E7">
        <w:rPr>
          <w:rFonts w:cs="Times New Roman" w:hAnsi="Georgia" w:ascii="Georgia"/>
        </w:rPr>
        <w:t>.</w:t>
      </w:r>
    </w:p>
    <w:p w14:textId="1770E953" w14:paraId="2DA355EE" w:rsidRDefault="00DA5759" w:rsidP="00373476" w:rsidR="00DA5759" w:rsidRPr="00E845E7">
      <w:pPr>
        <w:pStyle w:val="Naslov3"/>
        <w:numPr>
          <w:ilvl w:val="1"/>
          <w:numId w:val="33"/>
        </w:numPr>
        <w:rPr>
          <w:rFonts w:cs="Times New Roman" w:hAnsi="Georgia" w:ascii="Georgia"/>
          <w:color w:val="auto"/>
          <w:sz w:val="22"/>
          <w:szCs w:val="22"/>
        </w:rPr>
      </w:pPr>
      <w:bookmarkStart w:name="_Toc520100588" w:id="22"/>
      <w:bookmarkStart w:name="_Toc526426614" w:id="23"/>
      <w:bookmarkStart w:name="_Toc536715445" w:id="24"/>
      <w:bookmarkEnd w:id="22"/>
      <w:bookmarkEnd w:id="23"/>
      <w:r w:rsidRPr="00E845E7">
        <w:rPr>
          <w:rFonts w:cs="Times New Roman" w:hAnsi="Georgia" w:ascii="Georgia"/>
          <w:color w:val="auto"/>
          <w:sz w:val="22"/>
          <w:szCs w:val="22"/>
        </w:rPr>
        <w:t>Poslovni udjeli</w:t>
      </w:r>
      <w:bookmarkEnd w:id="24"/>
    </w:p>
    <w:p w14:textId="360DB635" w14:paraId="4869E59B" w:rsidRDefault="00E81CDD" w:rsidP="00E845E7" w:rsidR="00DA5759" w:rsidRPr="00E845E7">
      <w:pPr>
        <w:ind w:firstLine="360"/>
        <w:rPr>
          <w:rFonts w:cs="Times New Roman" w:hAnsi="Georgia" w:ascii="Georgia"/>
        </w:rPr>
      </w:pPr>
      <w:r w:rsidRPr="00E845E7">
        <w:rPr>
          <w:rFonts w:cs="Times New Roman" w:hAnsi="Georgia" w:ascii="Georgia"/>
        </w:rPr>
        <w:t>Nema.</w:t>
      </w:r>
    </w:p>
    <w:p w14:textId="51D64D0F" w14:paraId="420CA6D5" w:rsidRDefault="00DA5759" w:rsidP="00373476" w:rsidR="00DA5759" w:rsidRPr="00E845E7">
      <w:pPr>
        <w:pStyle w:val="Naslov3"/>
        <w:numPr>
          <w:ilvl w:val="1"/>
          <w:numId w:val="33"/>
        </w:numPr>
        <w:rPr>
          <w:rFonts w:cs="Times New Roman" w:hAnsi="Georgia" w:ascii="Georgia"/>
          <w:color w:val="auto"/>
          <w:sz w:val="22"/>
          <w:szCs w:val="22"/>
        </w:rPr>
      </w:pPr>
      <w:bookmarkStart w:name="_Toc536715446" w:id="25"/>
      <w:r w:rsidRPr="00E845E7">
        <w:rPr>
          <w:rFonts w:cs="Times New Roman" w:hAnsi="Georgia" w:ascii="Georgia"/>
          <w:color w:val="auto"/>
          <w:sz w:val="22"/>
          <w:szCs w:val="22"/>
        </w:rPr>
        <w:t>Potraživanja</w:t>
      </w:r>
      <w:bookmarkEnd w:id="25"/>
    </w:p>
    <w:p w14:textId="646B43B1" w14:paraId="7B168F2E" w:rsidRDefault="00A75611" w:rsidP="001967CC" w:rsidR="00300777" w:rsidRPr="00E845E7">
      <w:pPr>
        <w:spacing w:after="0"/>
        <w:ind w:firstLine="360"/>
        <w:jc w:val="both"/>
        <w:rPr>
          <w:rFonts w:cs="Times New Roman" w:hAnsi="Georgia" w:ascii="Georgia"/>
        </w:rPr>
      </w:pPr>
      <w:r w:rsidRPr="00E845E7">
        <w:rPr>
          <w:rFonts w:cs="Times New Roman" w:hAnsi="Georgia" w:ascii="Georgia"/>
        </w:rPr>
        <w:t xml:space="preserve">Stečajni dužnik </w:t>
      </w:r>
      <w:r w:rsidR="00643DA1" w:rsidRPr="00E845E7">
        <w:rPr>
          <w:rFonts w:cs="Times New Roman" w:hAnsi="Georgia" w:ascii="Georgia"/>
        </w:rPr>
        <w:t xml:space="preserve">nema potraživanja prema trećima. </w:t>
      </w:r>
    </w:p>
    <w:p w14:textId="77777777" w14:paraId="5A841282" w:rsidRDefault="00EE3EF7" w:rsidP="001967CC" w:rsidR="00EE3EF7" w:rsidRPr="0056385E">
      <w:pPr>
        <w:spacing w:after="0"/>
        <w:ind w:firstLine="360"/>
        <w:jc w:val="both"/>
        <w:rPr>
          <w:rFonts w:cs="Times New Roman" w:hAnsi="Times New Roman" w:ascii="Times New Roman"/>
        </w:rPr>
      </w:pPr>
    </w:p>
    <w:p w14:textId="5D9511C7" w14:paraId="09EEB30D" w:rsidRDefault="00DA5759" w:rsidP="00373476" w:rsidR="00DA5759" w:rsidRPr="00E845E7">
      <w:pPr>
        <w:pStyle w:val="Naslov3"/>
        <w:numPr>
          <w:ilvl w:val="1"/>
          <w:numId w:val="33"/>
        </w:numPr>
        <w:rPr>
          <w:rFonts w:cs="Times New Roman" w:hAnsi="Georgia" w:ascii="Georgia"/>
          <w:color w:val="auto"/>
          <w:sz w:val="22"/>
          <w:szCs w:val="22"/>
        </w:rPr>
      </w:pPr>
      <w:bookmarkStart w:name="_Toc536715447" w:id="26"/>
      <w:r w:rsidRPr="00E845E7">
        <w:rPr>
          <w:rFonts w:cs="Times New Roman" w:hAnsi="Georgia" w:ascii="Georgia"/>
          <w:color w:val="auto"/>
          <w:sz w:val="22"/>
          <w:szCs w:val="22"/>
        </w:rPr>
        <w:t>Imovina na računima</w:t>
      </w:r>
      <w:bookmarkEnd w:id="26"/>
    </w:p>
    <w:p w14:textId="700C4C8F" w14:paraId="2557A555" w:rsidRDefault="00747EF4" w:rsidP="00E81CDD" w:rsidR="00DA5759" w:rsidRPr="00E845E7">
      <w:pPr>
        <w:ind w:firstLine="360"/>
        <w:jc w:val="both"/>
        <w:rPr>
          <w:rFonts w:cs="Times New Roman" w:hAnsi="Georgia" w:ascii="Georgia"/>
        </w:rPr>
      </w:pPr>
      <w:r w:rsidRPr="00E845E7">
        <w:rPr>
          <w:rFonts w:cs="Times New Roman" w:hAnsi="Georgia" w:ascii="Georgia"/>
        </w:rPr>
        <w:t>D</w:t>
      </w:r>
      <w:r w:rsidR="00EE3EF7" w:rsidRPr="00E845E7">
        <w:rPr>
          <w:rFonts w:cs="Times New Roman" w:hAnsi="Georgia" w:ascii="Georgia"/>
        </w:rPr>
        <w:t>užnik</w:t>
      </w:r>
      <w:r w:rsidRPr="00E845E7">
        <w:rPr>
          <w:rFonts w:cs="Times New Roman" w:hAnsi="Georgia" w:ascii="Georgia"/>
        </w:rPr>
        <w:t xml:space="preserve"> ima otvoren žiro kod </w:t>
      </w:r>
      <w:r w:rsidR="00EE3EF7" w:rsidRPr="00E845E7">
        <w:rPr>
          <w:rFonts w:cs="Times New Roman" w:hAnsi="Georgia" w:ascii="Georgia"/>
        </w:rPr>
        <w:t>Raiffeisenbank d.d.</w:t>
      </w:r>
      <w:r w:rsidRPr="00E845E7">
        <w:rPr>
          <w:rFonts w:cs="Times New Roman" w:hAnsi="Georgia" w:ascii="Georgia"/>
        </w:rPr>
        <w:t xml:space="preserve"> broj </w:t>
      </w:r>
      <w:r w:rsidR="00E81CDD" w:rsidRPr="00E845E7">
        <w:rPr>
          <w:rFonts w:cs="Times New Roman" w:hAnsi="Georgia" w:ascii="Georgia"/>
        </w:rPr>
        <w:t>H</w:t>
      </w:r>
      <w:r w:rsidRPr="00E845E7">
        <w:rPr>
          <w:rFonts w:cs="Times New Roman" w:hAnsi="Georgia" w:ascii="Georgia"/>
        </w:rPr>
        <w:t>R</w:t>
      </w:r>
      <w:r w:rsidR="001F7A71" w:rsidRPr="00E845E7">
        <w:rPr>
          <w:rFonts w:cs="Times New Roman" w:hAnsi="Georgia" w:ascii="Georgia"/>
        </w:rPr>
        <w:t>6324840081135092730</w:t>
      </w:r>
      <w:r w:rsidRPr="00E845E7">
        <w:rPr>
          <w:rFonts w:cs="Times New Roman" w:hAnsi="Georgia" w:ascii="Georgia"/>
        </w:rPr>
        <w:t>.</w:t>
      </w:r>
    </w:p>
    <w:p w14:textId="0210BA97" w14:paraId="15FCB940" w:rsidRDefault="00747EF4" w:rsidP="001967CC" w:rsidR="00747EF4" w:rsidRPr="00E845E7">
      <w:pPr>
        <w:ind w:firstLine="360"/>
        <w:rPr>
          <w:rFonts w:cs="Times New Roman" w:hAnsi="Georgia" w:ascii="Georgia"/>
        </w:rPr>
      </w:pPr>
      <w:r w:rsidRPr="00E845E7">
        <w:rPr>
          <w:rFonts w:cs="Times New Roman" w:hAnsi="Georgia" w:ascii="Georgia"/>
        </w:rPr>
        <w:t xml:space="preserve">Stanje računa na dan ovog </w:t>
      </w:r>
      <w:r w:rsidR="00643DA1" w:rsidRPr="00E845E7">
        <w:rPr>
          <w:rFonts w:cs="Times New Roman" w:hAnsi="Georgia" w:ascii="Georgia"/>
        </w:rPr>
        <w:t xml:space="preserve">izrade ovog </w:t>
      </w:r>
      <w:r w:rsidRPr="00E845E7">
        <w:rPr>
          <w:rFonts w:cs="Times New Roman" w:hAnsi="Georgia" w:ascii="Georgia"/>
        </w:rPr>
        <w:t xml:space="preserve">plana iznosi: </w:t>
      </w:r>
      <w:r w:rsidR="00EE3EF7" w:rsidRPr="00E845E7">
        <w:rPr>
          <w:rFonts w:cs="Times New Roman" w:hAnsi="Georgia" w:ascii="Georgia"/>
        </w:rPr>
        <w:t>0,00</w:t>
      </w:r>
      <w:r w:rsidRPr="00E845E7">
        <w:rPr>
          <w:rFonts w:cs="Times New Roman" w:hAnsi="Georgia" w:ascii="Georgia"/>
        </w:rPr>
        <w:t xml:space="preserve"> kuna.</w:t>
      </w:r>
    </w:p>
    <w:p w14:textId="77777777" w14:paraId="24F11433" w:rsidRDefault="00DC131A" w:rsidP="00DC131A" w:rsidR="00DC131A" w:rsidRPr="00E845E7">
      <w:pPr>
        <w:pStyle w:val="Odlomakpopisa"/>
        <w:spacing w:after="0"/>
        <w:jc w:val="both"/>
        <w:rPr>
          <w:rFonts w:cs="Times New Roman" w:hAnsi="Georgia" w:ascii="Georgia"/>
        </w:rPr>
      </w:pPr>
    </w:p>
    <w:p w14:textId="6AF3BA33" w14:paraId="63873640" w:rsidRDefault="00DC131A" w:rsidP="00373476" w:rsidR="00DC131A">
      <w:pPr>
        <w:pStyle w:val="Naslov2"/>
        <w:numPr>
          <w:ilvl w:val="0"/>
          <w:numId w:val="33"/>
        </w:numPr>
        <w:rPr>
          <w:rFonts w:cs="Times New Roman" w:hAnsi="Georgia" w:ascii="Georgia"/>
          <w:color w:val="auto"/>
          <w:sz w:val="22"/>
          <w:szCs w:val="22"/>
        </w:rPr>
      </w:pPr>
      <w:bookmarkStart w:name="_Toc536715448" w:id="27"/>
      <w:r w:rsidRPr="00E845E7">
        <w:rPr>
          <w:rFonts w:cs="Times New Roman" w:hAnsi="Georgia" w:ascii="Georgia"/>
          <w:color w:val="auto"/>
          <w:sz w:val="22"/>
          <w:szCs w:val="22"/>
        </w:rPr>
        <w:t>OBVEZE</w:t>
      </w:r>
      <w:bookmarkEnd w:id="27"/>
    </w:p>
    <w:p w14:textId="77777777" w14:paraId="510FDF77" w:rsidRDefault="00487F16" w:rsidP="00487F16" w:rsidR="00487F16" w:rsidRPr="00487F16"/>
    <w:p w14:textId="6C9FD355" w14:paraId="0E8AF767" w:rsidRDefault="00CE18BA" w:rsidP="00487F16" w:rsidR="00CE18BA" w:rsidRPr="00E845E7">
      <w:pPr>
        <w:jc w:val="both"/>
        <w:rPr>
          <w:rFonts w:cs="Times New Roman" w:hAnsi="Georgia" w:ascii="Georgia"/>
        </w:rPr>
      </w:pPr>
      <w:r w:rsidRPr="00E845E7">
        <w:rPr>
          <w:rFonts w:cs="Times New Roman" w:hAnsi="Georgia" w:ascii="Georgia"/>
        </w:rPr>
        <w:t>Stečajni dužnik ima obveze prema vje</w:t>
      </w:r>
      <w:r w:rsidR="00CC6876" w:rsidRPr="00E845E7">
        <w:rPr>
          <w:rFonts w:cs="Times New Roman" w:hAnsi="Georgia" w:ascii="Georgia"/>
        </w:rPr>
        <w:t xml:space="preserve">rovnicima drugog </w:t>
      </w:r>
      <w:r w:rsidR="002C55D2" w:rsidRPr="00E845E7">
        <w:rPr>
          <w:rFonts w:cs="Times New Roman" w:hAnsi="Georgia" w:ascii="Georgia"/>
        </w:rPr>
        <w:t xml:space="preserve">višeg </w:t>
      </w:r>
      <w:r w:rsidR="00CC6876" w:rsidRPr="00E845E7">
        <w:rPr>
          <w:rFonts w:cs="Times New Roman" w:hAnsi="Georgia" w:ascii="Georgia"/>
        </w:rPr>
        <w:t>isplatnog reda</w:t>
      </w:r>
      <w:r w:rsidR="00643DA1" w:rsidRPr="00E845E7">
        <w:rPr>
          <w:rFonts w:cs="Times New Roman" w:hAnsi="Georgia" w:ascii="Georgia"/>
        </w:rPr>
        <w:t xml:space="preserve"> </w:t>
      </w:r>
      <w:r w:rsidR="00CC6876" w:rsidRPr="00E845E7">
        <w:rPr>
          <w:rFonts w:cs="Times New Roman" w:hAnsi="Georgia" w:ascii="Georgia"/>
        </w:rPr>
        <w:t>navedene u tablici dolje</w:t>
      </w:r>
      <w:r w:rsidR="002C55D2" w:rsidRPr="00E845E7">
        <w:rPr>
          <w:rFonts w:cs="Times New Roman" w:hAnsi="Georgia" w:ascii="Georgia"/>
        </w:rPr>
        <w:t>:</w:t>
      </w: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36877C62" w:rsidTr="005304B3" w:rsidR="00CE18BA" w:rsidRPr="00E81CDD">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0441E325" w:rsidRDefault="00CE18BA" w:rsidP="006B5C9E" w:rsidR="00CE18BA" w:rsidRPr="00CB7AF7">
            <w:pPr>
              <w:spacing w:lineRule="auto" w:line="240" w:after="0"/>
              <w:jc w:val="center"/>
              <w:rPr>
                <w:rFonts w:cs="Times New Roman" w:hAnsi="Georgia" w:ascii="Georgia"/>
                <w:b/>
                <w:bCs/>
                <w:sz w:val="20"/>
                <w:szCs w:val="20"/>
              </w:rPr>
            </w:pPr>
            <w:r w:rsidRPr="00CB7AF7">
              <w:rPr>
                <w:rFonts w:cs="Times New Roman" w:hAnsi="Georgia" w:ascii="Georgia"/>
                <w:b/>
                <w:bCs/>
                <w:sz w:val="20"/>
                <w:szCs w:val="20"/>
              </w:rPr>
              <w:t>R.</w:t>
            </w:r>
          </w:p>
          <w:p w14:textId="77777777" w14:paraId="6EB3A2CF" w:rsidRDefault="00CE18BA" w:rsidP="006B5C9E" w:rsidR="00CE18BA" w:rsidRPr="00CB7AF7">
            <w:pPr>
              <w:spacing w:lineRule="auto" w:line="240" w:after="0"/>
              <w:jc w:val="center"/>
              <w:rPr>
                <w:rFonts w:cs="Times New Roman" w:hAnsi="Georgia" w:ascii="Georgia"/>
                <w:b/>
                <w:bCs/>
                <w:sz w:val="20"/>
                <w:szCs w:val="20"/>
              </w:rPr>
            </w:pPr>
            <w:r w:rsidRPr="00CB7AF7">
              <w:rPr>
                <w:rFonts w:cs="Times New Roman" w:hAnsi="Georgia" w:ascii="Georgia"/>
                <w:b/>
                <w:bCs/>
                <w:sz w:val="20"/>
                <w:szCs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7C79CB05" w:rsidRDefault="00CE18BA" w:rsidP="006B5C9E" w:rsidR="00CE18BA" w:rsidRPr="00CB7AF7">
            <w:pPr>
              <w:spacing w:lineRule="auto" w:line="240" w:after="0"/>
              <w:jc w:val="center"/>
              <w:rPr>
                <w:rFonts w:cs="Times New Roman" w:hAnsi="Georgia" w:ascii="Georgia"/>
                <w:b/>
                <w:bCs/>
                <w:sz w:val="20"/>
                <w:szCs w:val="20"/>
              </w:rPr>
            </w:pPr>
            <w:r w:rsidRPr="00CB7AF7">
              <w:rPr>
                <w:rFonts w:cs="Times New Roman" w:hAnsi="Georgia" w:ascii="Georgia"/>
                <w:b/>
                <w:bCs/>
                <w:sz w:val="20"/>
                <w:szCs w:val="20"/>
              </w:rPr>
              <w:t>NAZIV VJEROVNIKA</w:t>
            </w:r>
          </w:p>
          <w:p w14:textId="77777777" w14:paraId="676E6757" w:rsidRDefault="00CE18BA" w:rsidP="006B5C9E" w:rsidR="00CE18BA" w:rsidRPr="00CB7AF7">
            <w:pPr>
              <w:spacing w:lineRule="auto" w:line="240" w:after="0"/>
              <w:jc w:val="center"/>
              <w:rPr>
                <w:rFonts w:cs="Times New Roman" w:hAnsi="Georgia" w:ascii="Georgia"/>
                <w:b/>
                <w:bCs/>
                <w:sz w:val="20"/>
                <w:szCs w:val="20"/>
              </w:rPr>
            </w:pPr>
            <w:r w:rsidRPr="00CB7AF7">
              <w:rPr>
                <w:rFonts w:cs="Times New Roman" w:hAnsi="Georgia" w:ascii="Georgia"/>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117F5D6F" w:rsidRDefault="00CE18BA" w:rsidP="006B5C9E" w:rsidR="00CE18BA" w:rsidRPr="00CB7AF7">
            <w:pPr>
              <w:spacing w:lineRule="auto" w:line="240" w:after="0"/>
              <w:jc w:val="center"/>
              <w:rPr>
                <w:rFonts w:cs="Times New Roman" w:hAnsi="Georgia" w:ascii="Georgia"/>
                <w:b/>
                <w:bCs/>
                <w:sz w:val="20"/>
                <w:szCs w:val="20"/>
              </w:rPr>
            </w:pPr>
            <w:r w:rsidRPr="00CB7AF7">
              <w:rPr>
                <w:rFonts w:cs="Times New Roman" w:hAnsi="Georgia" w:ascii="Georgia"/>
                <w:b/>
                <w:bCs/>
                <w:sz w:val="20"/>
                <w:szCs w:val="20"/>
              </w:rPr>
              <w:t>PRIJAVLJENO</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5E302338" w:rsidRDefault="00CE18BA" w:rsidP="006B5C9E" w:rsidR="00CE18BA" w:rsidRPr="00CB7AF7">
            <w:pPr>
              <w:spacing w:lineRule="auto" w:line="240" w:after="0"/>
              <w:jc w:val="center"/>
              <w:rPr>
                <w:rFonts w:cs="Times New Roman" w:hAnsi="Georgia" w:ascii="Georgia"/>
                <w:b/>
                <w:bCs/>
                <w:sz w:val="20"/>
                <w:szCs w:val="20"/>
              </w:rPr>
            </w:pPr>
            <w:r w:rsidRPr="00CB7AF7">
              <w:rPr>
                <w:rFonts w:cs="Times New Roman" w:hAnsi="Georgia" w:ascii="Georgia"/>
                <w:b/>
                <w:bCs/>
                <w:sz w:val="20"/>
                <w:szCs w:val="20"/>
              </w:rPr>
              <w:t>OSPORENO</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77C40883" w:rsidRDefault="00CE18BA" w:rsidP="006B5C9E" w:rsidR="00CE18BA" w:rsidRPr="00CB7AF7">
            <w:pPr>
              <w:spacing w:lineRule="auto" w:line="240" w:after="0"/>
              <w:jc w:val="center"/>
              <w:rPr>
                <w:rFonts w:cs="Times New Roman" w:hAnsi="Georgia" w:ascii="Georgia"/>
                <w:b/>
                <w:bCs/>
                <w:sz w:val="20"/>
                <w:szCs w:val="20"/>
              </w:rPr>
            </w:pPr>
            <w:r w:rsidRPr="00CB7AF7">
              <w:rPr>
                <w:rFonts w:cs="Times New Roman" w:hAnsi="Georgia" w:ascii="Georgia"/>
                <w:b/>
                <w:bCs/>
                <w:sz w:val="20"/>
                <w:szCs w:val="20"/>
              </w:rPr>
              <w:t>PRIZNATO</w:t>
            </w:r>
          </w:p>
        </w:tc>
      </w:tr>
      <w:tr w14:textId="77777777" w14:paraId="69F9116B" w:rsidTr="005304B3" w:rsidR="00CE18BA" w:rsidRPr="0056385E">
        <w:trPr>
          <w:cantSplit/>
          <w:trHeight w:val="647"/>
        </w:trPr>
        <w:tc>
          <w:tcPr>
            <w:tcW w:type="dxa" w:w="611"/>
            <w:tcBorders>
              <w:top w:space="0" w:sz="4" w:color="auto" w:val="single"/>
              <w:left w:space="0" w:sz="4" w:color="auto" w:val="single"/>
              <w:bottom w:space="0" w:sz="4" w:color="auto" w:val="single"/>
              <w:right w:space="0" w:sz="4" w:color="auto" w:val="single"/>
            </w:tcBorders>
            <w:noWrap/>
            <w:hideMark/>
          </w:tcPr>
          <w:p w14:textId="77777777" w14:paraId="06BB7992" w:rsidRDefault="00CE18BA" w:rsidP="006B5C9E" w:rsidR="00CE18BA" w:rsidRPr="00CB7AF7">
            <w:pPr>
              <w:spacing w:lineRule="auto" w:line="240" w:after="0"/>
              <w:rPr>
                <w:rFonts w:cs="Times New Roman" w:hAnsi="Georgia" w:ascii="Georgia"/>
                <w:sz w:val="20"/>
                <w:szCs w:val="20"/>
              </w:rPr>
            </w:pPr>
            <w:r w:rsidRPr="00CB7AF7">
              <w:rPr>
                <w:rFonts w:cs="Times New Roman" w:hAnsi="Georgia" w:ascii="Georgia"/>
                <w:sz w:val="20"/>
                <w:szCs w:val="20"/>
              </w:rPr>
              <w:t>1.</w:t>
            </w:r>
          </w:p>
        </w:tc>
        <w:tc>
          <w:tcPr>
            <w:tcW w:type="dxa" w:w="2938"/>
            <w:tcBorders>
              <w:top w:space="0" w:sz="4" w:color="auto" w:val="single"/>
              <w:left w:space="0" w:sz="4" w:color="auto" w:val="single"/>
              <w:bottom w:space="0" w:sz="4" w:color="auto" w:val="single"/>
              <w:right w:space="0" w:sz="4" w:color="auto" w:val="single"/>
            </w:tcBorders>
            <w:hideMark/>
          </w:tcPr>
          <w:p w14:textId="77777777" w14:paraId="6ADCEEFE" w:rsidRDefault="00643DA1" w:rsidP="006B5C9E" w:rsidR="00CE18BA" w:rsidRPr="00CB7AF7">
            <w:pPr>
              <w:spacing w:lineRule="auto" w:line="240" w:after="0"/>
              <w:rPr>
                <w:rFonts w:hAnsi="Georgia" w:ascii="Georgia"/>
                <w:sz w:val="20"/>
                <w:szCs w:val="20"/>
              </w:rPr>
            </w:pPr>
            <w:r w:rsidRPr="00CB7AF7">
              <w:rPr>
                <w:rFonts w:hAnsi="Georgia" w:ascii="Georgia"/>
                <w:sz w:val="20"/>
                <w:szCs w:val="20"/>
              </w:rPr>
              <w:t>HRVATSKE VODE d.o.o.</w:t>
            </w:r>
          </w:p>
          <w:p w14:textId="3A9968EF" w14:paraId="613391D5" w:rsidRDefault="00A062E7" w:rsidP="00A062E7" w:rsidR="00A062E7" w:rsidRPr="00CB7AF7">
            <w:pPr>
              <w:spacing w:lineRule="auto" w:line="240" w:after="0"/>
              <w:rPr>
                <w:rFonts w:cs="Times New Roman" w:hAnsi="Georgia" w:ascii="Georgia"/>
                <w:sz w:val="20"/>
                <w:szCs w:val="20"/>
              </w:rPr>
            </w:pPr>
            <w:r w:rsidRPr="00CB7AF7">
              <w:rPr>
                <w:rFonts w:hAnsi="Georgia" w:ascii="Georgia"/>
                <w:sz w:val="20"/>
                <w:szCs w:val="20"/>
              </w:rPr>
              <w:t>OIB: 58454428908, Ulica grada Vukovara 220, Zagreb</w:t>
            </w:r>
          </w:p>
        </w:tc>
        <w:tc>
          <w:tcPr>
            <w:tcW w:type="dxa" w:w="2303"/>
            <w:tcBorders>
              <w:top w:space="0" w:sz="4" w:color="auto" w:val="single"/>
              <w:left w:space="0" w:sz="4" w:color="auto" w:val="single"/>
              <w:bottom w:space="0" w:sz="4" w:color="auto" w:val="single"/>
              <w:right w:space="0" w:sz="4" w:color="auto" w:val="single"/>
            </w:tcBorders>
            <w:noWrap/>
            <w:hideMark/>
          </w:tcPr>
          <w:p w14:textId="21D50B58" w14:paraId="126E7046"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1.628,87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31D5E361" w:rsidRDefault="00CE18BA" w:rsidP="006B5C9E" w:rsidR="00CE18BA" w:rsidRPr="00CB7AF7">
            <w:pPr>
              <w:spacing w:lineRule="auto" w:line="240" w:after="0"/>
              <w:jc w:val="center"/>
              <w:rPr>
                <w:rFonts w:cs="Times New Roman" w:hAnsi="Georgia" w:ascii="Georgia"/>
                <w:sz w:val="20"/>
                <w:szCs w:val="20"/>
              </w:rPr>
            </w:pPr>
            <w:r w:rsidRPr="00CB7AF7">
              <w:rPr>
                <w:rFonts w:cs="Times New Roman" w:hAnsi="Georgia" w:ascii="Georgia"/>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19392EF7" w14:paraId="7580D1AF"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1.628,87 kn</w:t>
            </w:r>
          </w:p>
        </w:tc>
      </w:tr>
      <w:tr w14:textId="77777777" w14:paraId="44F97107"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131E36FA" w:rsidRDefault="00CE18BA" w:rsidP="006B5C9E" w:rsidR="00CE18BA" w:rsidRPr="00CB7AF7">
            <w:pPr>
              <w:spacing w:lineRule="auto" w:line="240" w:after="0"/>
              <w:rPr>
                <w:rFonts w:cs="Times New Roman" w:hAnsi="Georgia" w:ascii="Georgia"/>
                <w:sz w:val="20"/>
                <w:szCs w:val="20"/>
              </w:rPr>
            </w:pPr>
            <w:r w:rsidRPr="00CB7AF7">
              <w:rPr>
                <w:rFonts w:cs="Times New Roman" w:hAnsi="Georgia" w:ascii="Georgia"/>
                <w:sz w:val="20"/>
                <w:szCs w:val="20"/>
              </w:rPr>
              <w:t>2.</w:t>
            </w:r>
          </w:p>
        </w:tc>
        <w:tc>
          <w:tcPr>
            <w:tcW w:type="dxa" w:w="2938"/>
            <w:tcBorders>
              <w:top w:space="0" w:sz="4" w:color="auto" w:val="single"/>
              <w:left w:space="0" w:sz="4" w:color="auto" w:val="single"/>
              <w:bottom w:space="0" w:sz="4" w:color="auto" w:val="single"/>
              <w:right w:space="0" w:sz="4" w:color="auto" w:val="single"/>
            </w:tcBorders>
            <w:hideMark/>
          </w:tcPr>
          <w:p w14:textId="4EFCC7A8" w14:paraId="38BF1B8C" w:rsidRDefault="00643DA1" w:rsidP="006B5C9E" w:rsidR="005304B3" w:rsidRPr="00CB7AF7">
            <w:pPr>
              <w:spacing w:lineRule="auto" w:line="240" w:after="0"/>
              <w:jc w:val="both"/>
              <w:rPr>
                <w:rFonts w:cs="Times New Roman" w:hAnsi="Georgia" w:ascii="Georgia"/>
                <w:sz w:val="20"/>
                <w:szCs w:val="20"/>
              </w:rPr>
            </w:pPr>
            <w:r w:rsidRPr="00CB7AF7">
              <w:rPr>
                <w:rFonts w:hAnsi="Georgia" w:ascii="Georgia"/>
                <w:sz w:val="20"/>
                <w:szCs w:val="20"/>
              </w:rPr>
              <w:t>GRAD ZAGREB</w:t>
            </w:r>
            <w:r w:rsidR="00A062E7" w:rsidRPr="00CB7AF7">
              <w:rPr>
                <w:rFonts w:hAnsi="Georgia" w:ascii="Georgia"/>
                <w:sz w:val="20"/>
                <w:szCs w:val="20"/>
              </w:rPr>
              <w:t>, OIB: 61817894937, Trg Stjepana Radića 1, Zagreb</w:t>
            </w:r>
          </w:p>
        </w:tc>
        <w:tc>
          <w:tcPr>
            <w:tcW w:type="dxa" w:w="2303"/>
            <w:tcBorders>
              <w:top w:space="0" w:sz="4" w:color="auto" w:val="single"/>
              <w:left w:space="0" w:sz="4" w:color="auto" w:val="single"/>
              <w:bottom w:space="0" w:sz="4" w:color="auto" w:val="single"/>
              <w:right w:space="0" w:sz="4" w:color="auto" w:val="single"/>
            </w:tcBorders>
            <w:noWrap/>
            <w:hideMark/>
          </w:tcPr>
          <w:p w14:textId="53157478" w14:paraId="1690A1D4"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5.342,56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459CFEEF" w:rsidRDefault="00CE18BA" w:rsidP="006B5C9E" w:rsidR="00CE18BA" w:rsidRPr="00CB7AF7">
            <w:pPr>
              <w:spacing w:lineRule="auto" w:line="240" w:after="0"/>
              <w:jc w:val="center"/>
              <w:rPr>
                <w:rFonts w:cs="Times New Roman" w:hAnsi="Georgia" w:ascii="Georgia"/>
                <w:sz w:val="20"/>
                <w:szCs w:val="20"/>
              </w:rPr>
            </w:pPr>
            <w:r w:rsidRPr="00CB7AF7">
              <w:rPr>
                <w:rFonts w:cs="Times New Roman" w:hAnsi="Georgia" w:ascii="Georgia"/>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3E63C085" w14:paraId="32ECE427"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5.342,56 kn</w:t>
            </w:r>
          </w:p>
        </w:tc>
      </w:tr>
      <w:tr w14:textId="77777777" w14:paraId="3D6A9332" w:rsidTr="001F7A71" w:rsidR="00CE18BA" w:rsidRPr="0056385E">
        <w:trPr>
          <w:cantSplit/>
          <w:trHeight w:val="1275"/>
        </w:trPr>
        <w:tc>
          <w:tcPr>
            <w:tcW w:type="dxa" w:w="611"/>
            <w:tcBorders>
              <w:top w:space="0" w:sz="4" w:color="auto" w:val="single"/>
              <w:left w:space="0" w:sz="4" w:color="auto" w:val="single"/>
              <w:bottom w:space="0" w:sz="4" w:color="auto" w:val="single"/>
              <w:right w:space="0" w:sz="4" w:color="auto" w:val="single"/>
            </w:tcBorders>
            <w:noWrap/>
            <w:hideMark/>
          </w:tcPr>
          <w:p w14:textId="77777777" w14:paraId="3071F09C" w:rsidRDefault="00CE18BA" w:rsidP="006B5C9E" w:rsidR="00CE18BA" w:rsidRPr="00CB7AF7">
            <w:pPr>
              <w:spacing w:lineRule="auto" w:line="240" w:after="0"/>
              <w:rPr>
                <w:rFonts w:cs="Times New Roman" w:hAnsi="Georgia" w:ascii="Georgia"/>
                <w:sz w:val="20"/>
                <w:szCs w:val="20"/>
              </w:rPr>
            </w:pPr>
            <w:r w:rsidRPr="00CB7AF7">
              <w:rPr>
                <w:rFonts w:cs="Times New Roman" w:hAnsi="Georgia" w:ascii="Georgia"/>
                <w:sz w:val="20"/>
                <w:szCs w:val="20"/>
              </w:rPr>
              <w:t>3.</w:t>
            </w:r>
          </w:p>
        </w:tc>
        <w:tc>
          <w:tcPr>
            <w:tcW w:type="dxa" w:w="2938"/>
            <w:tcBorders>
              <w:top w:space="0" w:sz="4" w:color="auto" w:val="single"/>
              <w:left w:space="0" w:sz="4" w:color="auto" w:val="single"/>
              <w:bottom w:space="0" w:sz="4" w:color="auto" w:val="single"/>
              <w:right w:space="0" w:sz="4" w:color="auto" w:val="single"/>
            </w:tcBorders>
            <w:hideMark/>
          </w:tcPr>
          <w:p w14:textId="36E2C5B5" w14:paraId="1E286D10" w:rsidRDefault="00643DA1" w:rsidP="006B5C9E" w:rsidR="00CE18BA" w:rsidRPr="00CB7AF7">
            <w:pPr>
              <w:spacing w:lineRule="auto" w:line="240" w:after="0"/>
              <w:rPr>
                <w:rFonts w:cs="Times New Roman" w:hAnsi="Georgia" w:ascii="Georgia"/>
                <w:sz w:val="20"/>
                <w:szCs w:val="20"/>
              </w:rPr>
            </w:pPr>
            <w:r w:rsidRPr="00CB7AF7">
              <w:rPr>
                <w:rFonts w:hAnsi="Georgia" w:ascii="Georgia"/>
                <w:sz w:val="20"/>
                <w:szCs w:val="20"/>
              </w:rPr>
              <w:t>REPUBLIKA HRVATSKA, zastupana po Županijskom državnom odvjetništvu u Zagrebu</w:t>
            </w:r>
            <w:r w:rsidR="00A062E7" w:rsidRPr="00CB7AF7">
              <w:rPr>
                <w:rFonts w:hAnsi="Georgia" w:ascii="Georgia"/>
                <w:sz w:val="20"/>
                <w:szCs w:val="20"/>
              </w:rPr>
              <w:t>, OIB: 52634238587, Savska cesta 41, Zagreb</w:t>
            </w:r>
          </w:p>
        </w:tc>
        <w:tc>
          <w:tcPr>
            <w:tcW w:type="dxa" w:w="2303"/>
            <w:tcBorders>
              <w:top w:space="0" w:sz="4" w:color="auto" w:val="single"/>
              <w:left w:space="0" w:sz="4" w:color="auto" w:val="single"/>
              <w:bottom w:space="0" w:sz="4" w:color="auto" w:val="single"/>
              <w:right w:space="0" w:sz="4" w:color="auto" w:val="single"/>
            </w:tcBorders>
            <w:noWrap/>
            <w:hideMark/>
          </w:tcPr>
          <w:p w14:textId="687A4E0C" w14:paraId="0FECB0DE"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13.040,22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0649F504" w:rsidRDefault="00CE18BA" w:rsidP="006B5C9E" w:rsidR="00CE18BA" w:rsidRPr="00CB7AF7">
            <w:pPr>
              <w:spacing w:lineRule="auto" w:line="240" w:after="0"/>
              <w:jc w:val="center"/>
              <w:rPr>
                <w:rFonts w:cs="Times New Roman" w:hAnsi="Georgia" w:ascii="Georgia"/>
                <w:sz w:val="20"/>
                <w:szCs w:val="20"/>
              </w:rPr>
            </w:pPr>
            <w:r w:rsidRPr="00CB7AF7">
              <w:rPr>
                <w:rFonts w:cs="Times New Roman" w:hAnsi="Georgia" w:ascii="Georgia"/>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D9908BE" w14:paraId="5E494F0D"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13.040,22 kn</w:t>
            </w:r>
          </w:p>
        </w:tc>
      </w:tr>
      <w:tr w14:textId="77777777" w14:paraId="2FEB3147"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3C9DA71A" w:rsidRDefault="00CE18BA" w:rsidP="006B5C9E" w:rsidR="00CE18BA" w:rsidRPr="00CB7AF7">
            <w:pPr>
              <w:spacing w:lineRule="auto" w:line="240" w:after="0"/>
              <w:rPr>
                <w:rFonts w:cs="Times New Roman" w:hAnsi="Georgia" w:ascii="Georgia"/>
                <w:sz w:val="20"/>
                <w:szCs w:val="20"/>
              </w:rPr>
            </w:pPr>
            <w:r w:rsidRPr="00CB7AF7">
              <w:rPr>
                <w:rFonts w:cs="Times New Roman" w:hAnsi="Georgia" w:ascii="Georgia"/>
                <w:sz w:val="20"/>
                <w:szCs w:val="20"/>
              </w:rPr>
              <w:t xml:space="preserve">4. </w:t>
            </w:r>
          </w:p>
        </w:tc>
        <w:tc>
          <w:tcPr>
            <w:tcW w:type="dxa" w:w="2938"/>
            <w:tcBorders>
              <w:top w:space="0" w:sz="4" w:color="auto" w:val="single"/>
              <w:left w:space="0" w:sz="4" w:color="auto" w:val="single"/>
              <w:bottom w:space="0" w:sz="4" w:color="auto" w:val="single"/>
              <w:right w:space="0" w:sz="4" w:color="auto" w:val="single"/>
            </w:tcBorders>
            <w:hideMark/>
          </w:tcPr>
          <w:p w14:textId="3B8B12A3" w14:paraId="0720644B" w:rsidRDefault="00A062E7" w:rsidP="006B5C9E" w:rsidR="00CE18BA" w:rsidRPr="00CB7AF7">
            <w:pPr>
              <w:spacing w:lineRule="auto" w:line="240" w:after="0"/>
              <w:rPr>
                <w:rFonts w:cs="Times New Roman" w:hAnsi="Georgia" w:ascii="Georgia"/>
                <w:sz w:val="20"/>
                <w:szCs w:val="20"/>
              </w:rPr>
            </w:pPr>
            <w:r w:rsidRPr="00CB7AF7">
              <w:rPr>
                <w:rFonts w:hAnsi="Georgia" w:ascii="Georgia"/>
                <w:sz w:val="20"/>
                <w:szCs w:val="20"/>
              </w:rPr>
              <w:t>REPUBLIKA HRVATSKA, Ministarstvo financija, Porezna uprava, Područni ured Zagreb, zastupana po Županijskom državnom odvjetništvu u Zagrebu, OIB: 18683136487, Savska cesta 41, Zagreb</w:t>
            </w:r>
          </w:p>
        </w:tc>
        <w:tc>
          <w:tcPr>
            <w:tcW w:type="dxa" w:w="2303"/>
            <w:tcBorders>
              <w:top w:space="0" w:sz="4" w:color="auto" w:val="single"/>
              <w:left w:space="0" w:sz="4" w:color="auto" w:val="single"/>
              <w:bottom w:space="0" w:sz="4" w:color="auto" w:val="single"/>
              <w:right w:space="0" w:sz="4" w:color="auto" w:val="single"/>
            </w:tcBorders>
            <w:noWrap/>
            <w:hideMark/>
          </w:tcPr>
          <w:p w14:textId="08ABDE91" w14:paraId="00B44E8B"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1.359.532,19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2035CDF0" w:rsidRDefault="00CE18BA" w:rsidP="006B5C9E" w:rsidR="00CE18BA" w:rsidRPr="00CB7AF7">
            <w:pPr>
              <w:spacing w:lineRule="auto" w:line="240" w:after="0"/>
              <w:jc w:val="center"/>
              <w:rPr>
                <w:rFonts w:cs="Times New Roman" w:hAnsi="Georgia" w:ascii="Georgia"/>
                <w:sz w:val="20"/>
                <w:szCs w:val="20"/>
              </w:rPr>
            </w:pPr>
            <w:r w:rsidRPr="00CB7AF7">
              <w:rPr>
                <w:rFonts w:cs="Times New Roman" w:hAnsi="Georgia" w:ascii="Georgia"/>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064EBB30" w14:paraId="4B2A46CE"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1.359.532,19 kn</w:t>
            </w:r>
          </w:p>
        </w:tc>
      </w:tr>
      <w:tr w14:textId="77777777" w14:paraId="0C8F06A8"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6CCE4A41" w:rsidRDefault="00CE18BA" w:rsidP="006B5C9E" w:rsidR="00CE18BA" w:rsidRPr="00CB7AF7">
            <w:pPr>
              <w:spacing w:lineRule="auto" w:line="240" w:after="0"/>
              <w:rPr>
                <w:rFonts w:cs="Times New Roman" w:hAnsi="Georgia" w:ascii="Georgia"/>
                <w:sz w:val="20"/>
                <w:szCs w:val="20"/>
              </w:rPr>
            </w:pPr>
            <w:r w:rsidRPr="00CB7AF7">
              <w:rPr>
                <w:rFonts w:cs="Times New Roman" w:hAnsi="Georgia" w:ascii="Georgia"/>
                <w:sz w:val="20"/>
                <w:szCs w:val="20"/>
              </w:rPr>
              <w:t xml:space="preserve">5. </w:t>
            </w:r>
          </w:p>
        </w:tc>
        <w:tc>
          <w:tcPr>
            <w:tcW w:type="dxa" w:w="2938"/>
            <w:tcBorders>
              <w:top w:space="0" w:sz="4" w:color="auto" w:val="single"/>
              <w:left w:space="0" w:sz="4" w:color="auto" w:val="single"/>
              <w:bottom w:space="0" w:sz="4" w:color="auto" w:val="single"/>
              <w:right w:space="0" w:sz="4" w:color="auto" w:val="single"/>
            </w:tcBorders>
            <w:hideMark/>
          </w:tcPr>
          <w:p w14:textId="117B01E9" w14:paraId="41039B2C" w:rsidRDefault="00A062E7" w:rsidP="006B5C9E" w:rsidR="00CE18BA" w:rsidRPr="00CB7AF7">
            <w:pPr>
              <w:spacing w:lineRule="auto" w:line="240" w:after="0"/>
              <w:rPr>
                <w:rFonts w:cs="Times New Roman" w:hAnsi="Georgia" w:ascii="Georgia"/>
                <w:sz w:val="20"/>
                <w:szCs w:val="20"/>
              </w:rPr>
            </w:pPr>
            <w:r w:rsidRPr="00CB7AF7">
              <w:rPr>
                <w:rFonts w:hAnsi="Georgia" w:ascii="Georgia"/>
                <w:sz w:val="20"/>
                <w:szCs w:val="20"/>
              </w:rPr>
              <w:t>Zagrebački holding d.o.o. – Podružnica Čistoća, OIB: 85584865987, Ulica grada Vukovara 41, Zagreb</w:t>
            </w:r>
          </w:p>
        </w:tc>
        <w:tc>
          <w:tcPr>
            <w:tcW w:type="dxa" w:w="2303"/>
            <w:tcBorders>
              <w:top w:space="0" w:sz="4" w:color="auto" w:val="single"/>
              <w:left w:space="0" w:sz="4" w:color="auto" w:val="single"/>
              <w:bottom w:space="0" w:sz="4" w:color="auto" w:val="single"/>
              <w:right w:space="0" w:sz="4" w:color="auto" w:val="single"/>
            </w:tcBorders>
            <w:noWrap/>
            <w:hideMark/>
          </w:tcPr>
          <w:p w14:textId="38FAB755" w14:paraId="4264AEB1"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2.936,01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2B8E8F9F" w:rsidRDefault="00CE18BA" w:rsidP="006B5C9E" w:rsidR="00CE18BA" w:rsidRPr="00CB7AF7">
            <w:pPr>
              <w:spacing w:lineRule="auto" w:line="240" w:after="0"/>
              <w:jc w:val="center"/>
              <w:rPr>
                <w:rFonts w:cs="Times New Roman" w:hAnsi="Georgia" w:ascii="Georgia"/>
                <w:sz w:val="20"/>
                <w:szCs w:val="20"/>
              </w:rPr>
            </w:pPr>
            <w:r w:rsidRPr="00CB7AF7">
              <w:rPr>
                <w:rFonts w:cs="Times New Roman" w:hAnsi="Georgia" w:ascii="Georgia"/>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24E59EBD" w14:paraId="1728A001"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2.936,01 kn</w:t>
            </w:r>
          </w:p>
        </w:tc>
      </w:tr>
      <w:tr w14:textId="77777777" w14:paraId="685D3865"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566411B6" w14:paraId="65FF08A9" w:rsidRDefault="00CB7AF7" w:rsidP="006B5C9E" w:rsidR="00CE18BA" w:rsidRPr="00CB7AF7">
            <w:pPr>
              <w:spacing w:lineRule="auto" w:line="240" w:after="0"/>
              <w:rPr>
                <w:rFonts w:cs="Times New Roman" w:hAnsi="Georgia" w:ascii="Georgia"/>
                <w:sz w:val="20"/>
                <w:szCs w:val="20"/>
              </w:rPr>
            </w:pPr>
            <w:r w:rsidRPr="00CB7AF7">
              <w:rPr>
                <w:rFonts w:cs="Times New Roman" w:hAnsi="Georgia" w:ascii="Georgia"/>
                <w:sz w:val="20"/>
                <w:szCs w:val="20"/>
              </w:rPr>
              <w:t>7</w:t>
            </w:r>
            <w:r w:rsidR="00CE18BA" w:rsidRPr="00CB7AF7">
              <w:rPr>
                <w:rFonts w:cs="Times New Roman" w:hAnsi="Georgia" w:ascii="Georgia"/>
                <w:sz w:val="20"/>
                <w:szCs w:val="20"/>
              </w:rPr>
              <w:t>.</w:t>
            </w:r>
          </w:p>
        </w:tc>
        <w:tc>
          <w:tcPr>
            <w:tcW w:type="dxa" w:w="2938"/>
            <w:tcBorders>
              <w:top w:space="0" w:sz="4" w:color="auto" w:val="single"/>
              <w:left w:space="0" w:sz="4" w:color="auto" w:val="single"/>
              <w:bottom w:space="0" w:sz="4" w:color="auto" w:val="single"/>
              <w:right w:space="0" w:sz="4" w:color="auto" w:val="single"/>
            </w:tcBorders>
            <w:hideMark/>
          </w:tcPr>
          <w:p w14:textId="043EF225" w14:paraId="03FC2CFD" w:rsidRDefault="00A062E7" w:rsidP="006B5C9E" w:rsidR="00CE18BA" w:rsidRPr="00CB7AF7">
            <w:pPr>
              <w:spacing w:lineRule="auto" w:line="240" w:after="0"/>
              <w:rPr>
                <w:rFonts w:cs="Times New Roman" w:hAnsi="Georgia" w:ascii="Georgia"/>
                <w:sz w:val="20"/>
                <w:szCs w:val="20"/>
              </w:rPr>
            </w:pPr>
            <w:r w:rsidRPr="00CB7AF7">
              <w:rPr>
                <w:rFonts w:hAnsi="Georgia" w:ascii="Georgia"/>
                <w:sz w:val="20"/>
                <w:szCs w:val="20"/>
              </w:rPr>
              <w:t>VODOOPSKRBA I ODVODNJA d.o.o., OIB: 83416546499, Folnegovićeva 1, Zagreb</w:t>
            </w:r>
          </w:p>
        </w:tc>
        <w:tc>
          <w:tcPr>
            <w:tcW w:type="dxa" w:w="2303"/>
            <w:tcBorders>
              <w:top w:space="0" w:sz="4" w:color="auto" w:val="single"/>
              <w:left w:space="0" w:sz="4" w:color="auto" w:val="single"/>
              <w:bottom w:space="0" w:sz="4" w:color="auto" w:val="single"/>
              <w:right w:space="0" w:sz="4" w:color="auto" w:val="single"/>
            </w:tcBorders>
            <w:noWrap/>
            <w:hideMark/>
          </w:tcPr>
          <w:p w14:textId="2EBCC9CA" w14:paraId="7C56A778" w:rsidRDefault="00A062E7" w:rsidP="00A062E7" w:rsidR="00CE18BA" w:rsidRPr="00CB7AF7">
            <w:pPr>
              <w:spacing w:lineRule="auto" w:line="240" w:after="0"/>
              <w:jc w:val="center"/>
              <w:rPr>
                <w:rFonts w:cs="Times New Roman" w:hAnsi="Georgia" w:ascii="Georgia"/>
                <w:sz w:val="20"/>
                <w:szCs w:val="20"/>
              </w:rPr>
            </w:pPr>
            <w:r w:rsidRPr="00CB7AF7">
              <w:rPr>
                <w:rFonts w:hAnsi="Georgia" w:ascii="Georgia"/>
                <w:sz w:val="20"/>
                <w:szCs w:val="20"/>
              </w:rPr>
              <w:t xml:space="preserve">1.614,83 </w:t>
            </w:r>
            <w:r w:rsidR="00CE18BA" w:rsidRPr="00CB7AF7">
              <w:rPr>
                <w:rFonts w:cs="Times New Roman" w:hAnsi="Georgia" w:ascii="Georgia"/>
                <w:sz w:val="20"/>
                <w:szCs w:val="20"/>
              </w:rPr>
              <w:t>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2363A453" w:rsidRDefault="00CE18BA" w:rsidP="006B5C9E" w:rsidR="00CE18BA" w:rsidRPr="00CB7AF7">
            <w:pPr>
              <w:spacing w:lineRule="auto" w:line="240" w:after="0"/>
              <w:jc w:val="center"/>
              <w:rPr>
                <w:rFonts w:cs="Times New Roman" w:hAnsi="Georgia" w:ascii="Georgia"/>
                <w:sz w:val="20"/>
                <w:szCs w:val="20"/>
              </w:rPr>
            </w:pPr>
            <w:r w:rsidRPr="00CB7AF7">
              <w:rPr>
                <w:rFonts w:cs="Times New Roman" w:hAnsi="Georgia" w:ascii="Georgia"/>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6506600" w14:paraId="40A3D633" w:rsidRDefault="00A062E7" w:rsidP="006B5C9E" w:rsidR="00CE18BA" w:rsidRPr="00CB7AF7">
            <w:pPr>
              <w:spacing w:lineRule="auto" w:line="240" w:after="0"/>
              <w:jc w:val="center"/>
              <w:rPr>
                <w:rFonts w:cs="Times New Roman" w:hAnsi="Georgia" w:ascii="Georgia"/>
                <w:sz w:val="20"/>
                <w:szCs w:val="20"/>
              </w:rPr>
            </w:pPr>
            <w:r w:rsidRPr="00CB7AF7">
              <w:rPr>
                <w:rFonts w:hAnsi="Georgia" w:ascii="Georgia"/>
                <w:sz w:val="20"/>
                <w:szCs w:val="20"/>
              </w:rPr>
              <w:t xml:space="preserve">1.614,83 </w:t>
            </w:r>
            <w:r w:rsidRPr="00CB7AF7">
              <w:rPr>
                <w:rFonts w:cs="Times New Roman" w:hAnsi="Georgia" w:ascii="Georgia"/>
                <w:sz w:val="20"/>
                <w:szCs w:val="20"/>
              </w:rPr>
              <w:t>kn</w:t>
            </w:r>
          </w:p>
        </w:tc>
      </w:tr>
    </w:tbl>
    <w:p w14:textId="77777777" w14:paraId="54D0FE47" w:rsidRDefault="00915EE1" w:rsidP="005304B3" w:rsidR="00915EE1" w:rsidRPr="0056385E">
      <w:pPr>
        <w:jc w:val="both"/>
        <w:rPr>
          <w:rFonts w:cs="Times New Roman" w:hAnsi="Times New Roman" w:ascii="Times New Roman"/>
        </w:rPr>
      </w:pPr>
    </w:p>
    <w:p w14:textId="77777777" w14:paraId="50080B9B" w:rsidRDefault="00121B0D" w:rsidP="00487F16" w:rsidR="00121B0D" w:rsidRPr="00E845E7">
      <w:pPr>
        <w:jc w:val="both"/>
        <w:rPr>
          <w:rFonts w:cs="Times New Roman" w:hAnsi="Georgia" w:ascii="Georgia"/>
        </w:rPr>
      </w:pPr>
      <w:r w:rsidRPr="00E845E7">
        <w:rPr>
          <w:rFonts w:cs="Times New Roman" w:hAnsi="Georgia" w:ascii="Georgia"/>
        </w:rPr>
        <w:t xml:space="preserve">Osim obveza s osnove utvrđenih tražbina, ostaju još i obveze </w:t>
      </w:r>
      <w:r w:rsidR="00BC0A1A" w:rsidRPr="00E845E7">
        <w:rPr>
          <w:rFonts w:cs="Times New Roman" w:hAnsi="Georgia" w:ascii="Georgia"/>
        </w:rPr>
        <w:t>stečajne mase, odnosno obveze s osnove</w:t>
      </w:r>
    </w:p>
    <w:p w14:textId="7283DAE5" w14:paraId="5FB22341" w:rsidRDefault="00121B0D" w:rsidP="00783344" w:rsidR="00121B0D" w:rsidRPr="00E845E7">
      <w:pPr>
        <w:spacing w:after="0"/>
        <w:ind w:left="567"/>
        <w:jc w:val="both"/>
        <w:rPr>
          <w:rFonts w:cs="Times New Roman" w:hAnsi="Georgia" w:ascii="Georgia"/>
        </w:rPr>
      </w:pPr>
      <w:r w:rsidRPr="00E845E7">
        <w:rPr>
          <w:rFonts w:cs="Times New Roman" w:hAnsi="Georgia" w:ascii="Georgia"/>
        </w:rPr>
        <w:t>- tr</w:t>
      </w:r>
      <w:r w:rsidR="008D0E13" w:rsidRPr="00E845E7">
        <w:rPr>
          <w:rFonts w:cs="Times New Roman" w:hAnsi="Georgia" w:ascii="Georgia"/>
        </w:rPr>
        <w:t>oškova stečajnog postupka (čl. 155</w:t>
      </w:r>
      <w:r w:rsidRPr="00E845E7">
        <w:rPr>
          <w:rFonts w:cs="Times New Roman" w:hAnsi="Georgia" w:ascii="Georgia"/>
        </w:rPr>
        <w:t>. SZ)</w:t>
      </w:r>
      <w:r w:rsidR="00BC0A1A" w:rsidRPr="00E845E7">
        <w:rPr>
          <w:rFonts w:cs="Times New Roman" w:hAnsi="Georgia" w:ascii="Georgia"/>
        </w:rPr>
        <w:t>;</w:t>
      </w:r>
    </w:p>
    <w:p w14:textId="7A800D6B" w14:paraId="4FFF6EAC" w:rsidRDefault="00121B0D" w:rsidP="00783344" w:rsidR="00121B0D" w:rsidRPr="00E845E7">
      <w:pPr>
        <w:spacing w:after="0"/>
        <w:ind w:left="567"/>
        <w:jc w:val="both"/>
        <w:rPr>
          <w:rFonts w:cs="Times New Roman" w:hAnsi="Georgia" w:ascii="Georgia"/>
        </w:rPr>
      </w:pPr>
      <w:r w:rsidRPr="00E845E7">
        <w:rPr>
          <w:rFonts w:cs="Times New Roman" w:hAnsi="Georgia" w:ascii="Georgia"/>
        </w:rPr>
        <w:t>- ostale obve</w:t>
      </w:r>
      <w:r w:rsidR="008D0E13" w:rsidRPr="00E845E7">
        <w:rPr>
          <w:rFonts w:cs="Times New Roman" w:hAnsi="Georgia" w:ascii="Georgia"/>
        </w:rPr>
        <w:t>ze stečajne mase  (čl. 156</w:t>
      </w:r>
      <w:r w:rsidR="00C12B46" w:rsidRPr="00E845E7">
        <w:rPr>
          <w:rFonts w:cs="Times New Roman" w:hAnsi="Georgia" w:ascii="Georgia"/>
        </w:rPr>
        <w:t>. SZ</w:t>
      </w:r>
      <w:r w:rsidRPr="00E845E7">
        <w:rPr>
          <w:rFonts w:cs="Times New Roman" w:hAnsi="Georgia" w:ascii="Georgia"/>
        </w:rPr>
        <w:t>)</w:t>
      </w:r>
      <w:r w:rsidR="00BC0A1A" w:rsidRPr="00E845E7">
        <w:rPr>
          <w:rFonts w:cs="Times New Roman" w:hAnsi="Georgia" w:ascii="Georgia"/>
        </w:rPr>
        <w:t>.</w:t>
      </w:r>
    </w:p>
    <w:p w14:textId="77777777" w14:paraId="15459235" w:rsidRDefault="005304B3" w:rsidP="005304B3" w:rsidR="005304B3" w:rsidRPr="00E845E7">
      <w:pPr>
        <w:rPr>
          <w:rFonts w:cs="Times New Roman" w:hAnsi="Georgia" w:ascii="Georgia"/>
        </w:rPr>
      </w:pPr>
    </w:p>
    <w:p w14:textId="14A5D904" w14:paraId="06F108DA" w:rsidRDefault="00C12B46" w:rsidP="00487F16" w:rsidR="00C01FE5" w:rsidRPr="00E845E7">
      <w:pPr>
        <w:jc w:val="both"/>
        <w:rPr>
          <w:rFonts w:cs="Times New Roman" w:hAnsi="Georgia" w:ascii="Georgia"/>
        </w:rPr>
      </w:pPr>
      <w:r w:rsidRPr="00E845E7">
        <w:rPr>
          <w:rFonts w:cs="Times New Roman" w:hAnsi="Georgia" w:ascii="Georgia"/>
        </w:rPr>
        <w:t xml:space="preserve">U razdoblju nakon otvaranja stečaja ostvaruju se i određeni troškovi u vezi provođenja stečajnog postupka koje se namiruju na teret </w:t>
      </w:r>
      <w:r w:rsidR="00BC0A1A" w:rsidRPr="00E845E7">
        <w:rPr>
          <w:rFonts w:cs="Times New Roman" w:hAnsi="Georgia" w:ascii="Georgia"/>
        </w:rPr>
        <w:t>stečajne mase i to</w:t>
      </w:r>
      <w:r w:rsidRPr="00E845E7">
        <w:rPr>
          <w:rFonts w:cs="Times New Roman" w:hAnsi="Georgia" w:ascii="Georgia"/>
        </w:rPr>
        <w:t xml:space="preserve"> s osnove troškova stečajnog postupka (čl. </w:t>
      </w:r>
      <w:r w:rsidR="001316D6" w:rsidRPr="00E845E7">
        <w:rPr>
          <w:rFonts w:cs="Times New Roman" w:hAnsi="Georgia" w:ascii="Georgia"/>
        </w:rPr>
        <w:t>155</w:t>
      </w:r>
      <w:r w:rsidRPr="00E845E7">
        <w:rPr>
          <w:rFonts w:cs="Times New Roman" w:hAnsi="Georgia" w:ascii="Georgia"/>
        </w:rPr>
        <w:t xml:space="preserve">. SZ) i ostalih obveza stečajne mase (čl. </w:t>
      </w:r>
      <w:r w:rsidR="001316D6" w:rsidRPr="00E845E7">
        <w:rPr>
          <w:rFonts w:cs="Times New Roman" w:hAnsi="Georgia" w:ascii="Georgia"/>
        </w:rPr>
        <w:t>156</w:t>
      </w:r>
      <w:r w:rsidRPr="00E845E7">
        <w:rPr>
          <w:rFonts w:cs="Times New Roman" w:hAnsi="Georgia" w:ascii="Georgia"/>
        </w:rPr>
        <w:t>. SZ)</w:t>
      </w:r>
      <w:r w:rsidR="00BC0A1A" w:rsidRPr="00E845E7">
        <w:rPr>
          <w:rFonts w:cs="Times New Roman" w:hAnsi="Georgia" w:ascii="Georgia"/>
        </w:rPr>
        <w:t>, a</w:t>
      </w:r>
      <w:r w:rsidRPr="00E845E7">
        <w:rPr>
          <w:rFonts w:cs="Times New Roman" w:hAnsi="Georgia" w:ascii="Georgia"/>
        </w:rPr>
        <w:t xml:space="preserve"> koj</w:t>
      </w:r>
      <w:r w:rsidR="00BC0A1A" w:rsidRPr="00E845E7">
        <w:rPr>
          <w:rFonts w:cs="Times New Roman" w:hAnsi="Georgia" w:ascii="Georgia"/>
        </w:rPr>
        <w:t>e</w:t>
      </w:r>
      <w:r w:rsidRPr="00E845E7">
        <w:rPr>
          <w:rFonts w:cs="Times New Roman" w:hAnsi="Georgia" w:ascii="Georgia"/>
        </w:rPr>
        <w:t xml:space="preserve"> </w:t>
      </w:r>
      <w:r w:rsidR="00BC0A1A" w:rsidRPr="00E845E7">
        <w:rPr>
          <w:rFonts w:cs="Times New Roman" w:hAnsi="Georgia" w:ascii="Georgia"/>
        </w:rPr>
        <w:t xml:space="preserve">će </w:t>
      </w:r>
      <w:r w:rsidR="00CC6876" w:rsidRPr="00E845E7">
        <w:rPr>
          <w:rFonts w:cs="Times New Roman" w:hAnsi="Georgia" w:ascii="Georgia"/>
        </w:rPr>
        <w:t>se namiriti</w:t>
      </w:r>
      <w:r w:rsidRPr="00E845E7">
        <w:rPr>
          <w:rFonts w:cs="Times New Roman" w:hAnsi="Georgia" w:ascii="Georgia"/>
        </w:rPr>
        <w:t xml:space="preserve"> po dospijeću,</w:t>
      </w:r>
      <w:r w:rsidR="00BC0A1A" w:rsidRPr="00E845E7">
        <w:rPr>
          <w:rFonts w:cs="Times New Roman" w:hAnsi="Georgia" w:ascii="Georgia"/>
        </w:rPr>
        <w:t xml:space="preserve"> odnosno</w:t>
      </w:r>
      <w:r w:rsidRPr="00E845E7">
        <w:rPr>
          <w:rFonts w:cs="Times New Roman" w:hAnsi="Georgia" w:ascii="Georgia"/>
        </w:rPr>
        <w:t xml:space="preserve"> u slučaju provođenja ovog stečajnog plana </w:t>
      </w:r>
      <w:r w:rsidR="00BC0A1A" w:rsidRPr="00E845E7">
        <w:rPr>
          <w:rFonts w:cs="Times New Roman" w:hAnsi="Georgia" w:ascii="Georgia"/>
        </w:rPr>
        <w:t xml:space="preserve">sve nesporne </w:t>
      </w:r>
      <w:r w:rsidR="00731F80" w:rsidRPr="00E845E7">
        <w:rPr>
          <w:rFonts w:cs="Times New Roman" w:hAnsi="Georgia" w:ascii="Georgia"/>
        </w:rPr>
        <w:t xml:space="preserve">dospjele obveze stečajne mase </w:t>
      </w:r>
      <w:r w:rsidR="00BC0A1A" w:rsidRPr="00E845E7">
        <w:rPr>
          <w:rFonts w:cs="Times New Roman" w:hAnsi="Georgia" w:ascii="Georgia"/>
        </w:rPr>
        <w:t xml:space="preserve">će </w:t>
      </w:r>
      <w:r w:rsidR="00677C91" w:rsidRPr="00E845E7">
        <w:rPr>
          <w:rFonts w:cs="Times New Roman" w:hAnsi="Georgia" w:ascii="Georgia"/>
        </w:rPr>
        <w:t xml:space="preserve">stečajni upravitelj </w:t>
      </w:r>
      <w:r w:rsidR="00BC0A1A" w:rsidRPr="00E845E7">
        <w:rPr>
          <w:rFonts w:cs="Times New Roman" w:hAnsi="Georgia" w:ascii="Georgia"/>
        </w:rPr>
        <w:t xml:space="preserve">namiriti prije zaključenja </w:t>
      </w:r>
      <w:r w:rsidR="00677C91" w:rsidRPr="00E845E7">
        <w:rPr>
          <w:rFonts w:cs="Times New Roman" w:hAnsi="Georgia" w:ascii="Georgia"/>
        </w:rPr>
        <w:t xml:space="preserve">stečajnog </w:t>
      </w:r>
      <w:r w:rsidR="00BC0A1A" w:rsidRPr="00E845E7">
        <w:rPr>
          <w:rFonts w:cs="Times New Roman" w:hAnsi="Georgia" w:ascii="Georgia"/>
        </w:rPr>
        <w:t xml:space="preserve">postupka, a za </w:t>
      </w:r>
      <w:r w:rsidR="00D01825" w:rsidRPr="00E845E7">
        <w:rPr>
          <w:rFonts w:cs="Times New Roman" w:hAnsi="Georgia" w:ascii="Georgia"/>
        </w:rPr>
        <w:t>sporne</w:t>
      </w:r>
      <w:r w:rsidR="003B1893" w:rsidRPr="00E845E7">
        <w:rPr>
          <w:rFonts w:cs="Times New Roman" w:hAnsi="Georgia" w:ascii="Georgia"/>
        </w:rPr>
        <w:t xml:space="preserve"> obveze stečajne mase </w:t>
      </w:r>
      <w:r w:rsidR="00BC0A1A" w:rsidRPr="00E845E7">
        <w:rPr>
          <w:rFonts w:cs="Times New Roman" w:hAnsi="Georgia" w:ascii="Georgia"/>
        </w:rPr>
        <w:t xml:space="preserve">će </w:t>
      </w:r>
      <w:r w:rsidR="00731F80" w:rsidRPr="00E845E7">
        <w:rPr>
          <w:rFonts w:cs="Times New Roman" w:hAnsi="Georgia" w:ascii="Georgia"/>
        </w:rPr>
        <w:t>D</w:t>
      </w:r>
      <w:r w:rsidR="00BC0A1A" w:rsidRPr="00E845E7">
        <w:rPr>
          <w:rFonts w:cs="Times New Roman" w:hAnsi="Georgia" w:ascii="Georgia"/>
        </w:rPr>
        <w:t xml:space="preserve">ruštvo preuzimatelj pružiti odgovarajuće osiguranje (čl. 344 SZ). </w:t>
      </w:r>
    </w:p>
    <w:p w14:textId="541CD913" w14:paraId="2906A6F0" w:rsidRDefault="00D01825" w:rsidP="00487F16" w:rsidR="00C12B46" w:rsidRPr="00E845E7">
      <w:pPr>
        <w:jc w:val="both"/>
        <w:rPr>
          <w:rFonts w:cs="Times New Roman" w:hAnsi="Georgia" w:ascii="Georgia"/>
        </w:rPr>
      </w:pPr>
      <w:r w:rsidRPr="00E845E7">
        <w:rPr>
          <w:rFonts w:cs="Times New Roman" w:hAnsi="Georgia" w:ascii="Georgia"/>
        </w:rPr>
        <w:t>Osporenu tražbinu vjerovnika HEP ELEKTRA d.o.o., OIB:</w:t>
      </w:r>
      <w:r w:rsidRPr="00E845E7">
        <w:rPr>
          <w:rFonts w:hAnsi="Georgia" w:ascii="Georgia"/>
        </w:rPr>
        <w:t xml:space="preserve">43965974818, u iznosu od 120,35 kn, podmirit će </w:t>
      </w:r>
      <w:r w:rsidRPr="00E845E7">
        <w:rPr>
          <w:rFonts w:cs="Times New Roman" w:hAnsi="Georgia" w:ascii="Georgia"/>
        </w:rPr>
        <w:t>Društvo preuzimatelj DIRUS PROJEKT d.o.o. u</w:t>
      </w:r>
      <w:r w:rsidR="001F7A71" w:rsidRPr="00E845E7">
        <w:rPr>
          <w:rFonts w:cs="Times New Roman" w:hAnsi="Georgia" w:ascii="Georgia"/>
        </w:rPr>
        <w:t>koliko vjerovnik pokrene parnicu</w:t>
      </w:r>
      <w:r w:rsidRPr="00E845E7">
        <w:rPr>
          <w:rFonts w:cs="Times New Roman" w:hAnsi="Georgia" w:ascii="Georgia"/>
        </w:rPr>
        <w:t xml:space="preserve"> radi utvrđenja </w:t>
      </w:r>
      <w:r w:rsidR="001F7A71" w:rsidRPr="00E845E7">
        <w:rPr>
          <w:rFonts w:cs="Times New Roman" w:hAnsi="Georgia" w:ascii="Georgia"/>
        </w:rPr>
        <w:t xml:space="preserve">osporene </w:t>
      </w:r>
      <w:r w:rsidRPr="00E845E7">
        <w:rPr>
          <w:rFonts w:cs="Times New Roman" w:hAnsi="Georgia" w:ascii="Georgia"/>
        </w:rPr>
        <w:t>tražbine, te uspije u tako pokrenutom parničnom postupku.</w:t>
      </w:r>
    </w:p>
    <w:p w14:textId="64D3AE25" w14:paraId="67A7F337" w:rsidRDefault="00731F80" w:rsidP="00487F16" w:rsidR="00731F80" w:rsidRPr="00E845E7">
      <w:pPr>
        <w:jc w:val="both"/>
        <w:rPr>
          <w:rFonts w:cs="Times New Roman" w:hAnsi="Georgia" w:ascii="Georgia"/>
        </w:rPr>
      </w:pPr>
      <w:r w:rsidRPr="00E845E7">
        <w:rPr>
          <w:rFonts w:cs="Times New Roman" w:hAnsi="Georgia" w:ascii="Georgia"/>
        </w:rPr>
        <w:t>Visin</w:t>
      </w:r>
      <w:r w:rsidR="00A312F6" w:rsidRPr="00E845E7">
        <w:rPr>
          <w:rFonts w:cs="Times New Roman" w:hAnsi="Georgia" w:ascii="Georgia"/>
        </w:rPr>
        <w:t>a</w:t>
      </w:r>
      <w:r w:rsidR="003B1893" w:rsidRPr="00E845E7">
        <w:rPr>
          <w:rFonts w:cs="Times New Roman" w:hAnsi="Georgia" w:ascii="Georgia"/>
        </w:rPr>
        <w:t>,</w:t>
      </w:r>
      <w:r w:rsidRPr="00E845E7">
        <w:rPr>
          <w:rFonts w:cs="Times New Roman" w:hAnsi="Georgia" w:ascii="Georgia"/>
        </w:rPr>
        <w:t xml:space="preserve"> osnova</w:t>
      </w:r>
      <w:r w:rsidR="00A312F6" w:rsidRPr="00E845E7">
        <w:rPr>
          <w:rFonts w:cs="Times New Roman" w:hAnsi="Georgia" w:ascii="Georgia"/>
        </w:rPr>
        <w:t>,</w:t>
      </w:r>
      <w:r w:rsidR="00E002B3" w:rsidRPr="00E845E7">
        <w:rPr>
          <w:rFonts w:cs="Times New Roman" w:hAnsi="Georgia" w:ascii="Georgia"/>
        </w:rPr>
        <w:t xml:space="preserve"> nastanak,</w:t>
      </w:r>
      <w:r w:rsidR="00A312F6" w:rsidRPr="00E845E7">
        <w:rPr>
          <w:rFonts w:cs="Times New Roman" w:hAnsi="Georgia" w:ascii="Georgia"/>
        </w:rPr>
        <w:t xml:space="preserve"> dospjelost</w:t>
      </w:r>
      <w:r w:rsidRPr="00E845E7">
        <w:rPr>
          <w:rFonts w:cs="Times New Roman" w:hAnsi="Georgia" w:ascii="Georgia"/>
        </w:rPr>
        <w:t xml:space="preserve"> </w:t>
      </w:r>
      <w:r w:rsidR="003B1893" w:rsidRPr="00E845E7">
        <w:rPr>
          <w:rFonts w:cs="Times New Roman" w:hAnsi="Georgia" w:ascii="Georgia"/>
        </w:rPr>
        <w:t>i rokovi ispunjenja obveza stečajne mase</w:t>
      </w:r>
      <w:r w:rsidRPr="00E845E7">
        <w:rPr>
          <w:rFonts w:cs="Times New Roman" w:hAnsi="Georgia" w:ascii="Georgia"/>
        </w:rPr>
        <w:t xml:space="preserve"> prikazana je u ovom stečajnom planu u priloženoj </w:t>
      </w:r>
      <w:r w:rsidR="003B1893" w:rsidRPr="00E845E7">
        <w:rPr>
          <w:rFonts w:cs="Times New Roman" w:hAnsi="Georgia" w:ascii="Georgia"/>
        </w:rPr>
        <w:t>T</w:t>
      </w:r>
      <w:r w:rsidRPr="00E845E7">
        <w:rPr>
          <w:rFonts w:cs="Times New Roman" w:hAnsi="Georgia" w:ascii="Georgia"/>
        </w:rPr>
        <w:t xml:space="preserve">ablici </w:t>
      </w:r>
      <w:r w:rsidR="003B1893" w:rsidRPr="00E845E7">
        <w:rPr>
          <w:rFonts w:cs="Times New Roman" w:hAnsi="Georgia" w:ascii="Georgia"/>
        </w:rPr>
        <w:t>obveza stečajne mase</w:t>
      </w:r>
      <w:r w:rsidRPr="00E845E7">
        <w:rPr>
          <w:rFonts w:cs="Times New Roman" w:hAnsi="Georgia" w:ascii="Georgia"/>
        </w:rPr>
        <w:t xml:space="preserve"> na način da su odvojeno prikazani troškovi stečajnog postupka, ostale obveze stečajne mase</w:t>
      </w:r>
      <w:r w:rsidR="00CF3AB3" w:rsidRPr="00E845E7">
        <w:rPr>
          <w:rFonts w:cs="Times New Roman" w:hAnsi="Georgia" w:ascii="Georgia"/>
        </w:rPr>
        <w:t>,</w:t>
      </w:r>
      <w:r w:rsidRPr="00E845E7">
        <w:rPr>
          <w:rFonts w:cs="Times New Roman" w:hAnsi="Georgia" w:ascii="Georgia"/>
        </w:rPr>
        <w:t xml:space="preserve"> te nagrada stečajnog upravitelja.</w:t>
      </w:r>
    </w:p>
    <w:p w14:textId="40161754" w14:paraId="4CF1283D" w:rsidRDefault="00731F80" w:rsidP="00731F80" w:rsidR="00121B0D" w:rsidRPr="0056385E">
      <w:pPr>
        <w:rPr>
          <w:rFonts w:cs="Times New Roman" w:hAnsi="Times New Roman" w:ascii="Times New Roman"/>
        </w:rPr>
      </w:pPr>
      <w:r w:rsidRPr="00E845E7">
        <w:rPr>
          <w:rFonts w:cs="Times New Roman" w:hAnsi="Georgia" w:ascii="Georgia"/>
        </w:rPr>
        <w:t xml:space="preserve">*Prilog: Tablica </w:t>
      </w:r>
      <w:r w:rsidR="003B1893" w:rsidRPr="00E845E7">
        <w:rPr>
          <w:rFonts w:cs="Times New Roman" w:hAnsi="Georgia" w:ascii="Georgia"/>
        </w:rPr>
        <w:t>obveza stečajne mase</w:t>
      </w:r>
    </w:p>
    <w:tbl>
      <w:tblPr>
        <w:tblStyle w:val="Reetkatablice"/>
        <w:tblW w:type="dxa" w:w="9561"/>
        <w:tblLook w:val="04A0" w:noVBand="1" w:noHBand="0" w:lastColumn="0" w:firstColumn="1" w:lastRow="0" w:firstRow="1"/>
      </w:tblPr>
      <w:tblGrid>
        <w:gridCol w:w="2572"/>
        <w:gridCol w:w="1931"/>
        <w:gridCol w:w="2278"/>
        <w:gridCol w:w="1358"/>
        <w:gridCol w:w="1584"/>
      </w:tblGrid>
      <w:tr w14:textId="77777777" w14:paraId="3F2F95BF" w:rsidTr="00CB7AF7" w:rsidR="00251C95" w:rsidRPr="0056385E">
        <w:trPr>
          <w:trHeight w:val="490"/>
        </w:trPr>
        <w:tc>
          <w:tcPr>
            <w:tcW w:type="dxa" w:w="2572"/>
            <w:hideMark/>
          </w:tcPr>
          <w:p w14:textId="77777777" w14:paraId="3353B243" w:rsidRDefault="00251C95" w:rsidP="00CA2356" w:rsidR="00251C95"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Obveze</w:t>
            </w:r>
          </w:p>
        </w:tc>
        <w:tc>
          <w:tcPr>
            <w:tcW w:type="dxa" w:w="1931"/>
            <w:hideMark/>
          </w:tcPr>
          <w:p w14:textId="77777777" w14:paraId="2CEA754E" w:rsidRDefault="00251C95" w:rsidP="00CA2356" w:rsidR="00251C95"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Troškovi stečajnog postupka</w:t>
            </w:r>
          </w:p>
        </w:tc>
        <w:tc>
          <w:tcPr>
            <w:tcW w:type="dxa" w:w="2278"/>
            <w:hideMark/>
          </w:tcPr>
          <w:p w14:textId="49D8D25A" w14:paraId="39A2F752" w:rsidRDefault="00251C95" w:rsidP="00CA2356" w:rsidR="00251C95"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Ostale obveze stečajne mase</w:t>
            </w:r>
            <w:r w:rsidR="0057198F" w:rsidRPr="00CB7AF7">
              <w:rPr>
                <w:rFonts w:cs="Times New Roman" w:eastAsia="Times New Roman" w:hAnsi="Georgia" w:ascii="Georgia"/>
                <w:b/>
                <w:sz w:val="20"/>
                <w:szCs w:val="20"/>
                <w:lang w:eastAsia="hr-HR"/>
              </w:rPr>
              <w:t>, sukladno utvrđenim tražbinama</w:t>
            </w:r>
          </w:p>
        </w:tc>
        <w:tc>
          <w:tcPr>
            <w:tcW w:type="dxa" w:w="1196"/>
            <w:hideMark/>
          </w:tcPr>
          <w:p w14:textId="77777777" w14:paraId="3BF6D14B" w:rsidRDefault="00251C95" w:rsidP="00CA2356" w:rsidR="00251C95"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Nagrada stečajnom upravitelju</w:t>
            </w:r>
          </w:p>
        </w:tc>
        <w:tc>
          <w:tcPr>
            <w:tcW w:type="dxa" w:w="1584"/>
            <w:hideMark/>
          </w:tcPr>
          <w:p w14:textId="77777777" w14:paraId="06C7EF2F" w:rsidRDefault="00251C95" w:rsidP="00CA2356" w:rsidR="00251C95"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Ukupno</w:t>
            </w:r>
          </w:p>
        </w:tc>
      </w:tr>
      <w:tr w14:textId="77777777" w14:paraId="44E3C28D" w:rsidTr="00CB7AF7" w:rsidR="0057198F" w:rsidRPr="0057198F">
        <w:trPr>
          <w:trHeight w:val="250"/>
        </w:trPr>
        <w:tc>
          <w:tcPr>
            <w:tcW w:type="dxa" w:w="2572"/>
            <w:noWrap/>
            <w:hideMark/>
          </w:tcPr>
          <w:p w14:textId="243D9DCF" w14:paraId="2552D561" w:rsidRDefault="001316D6" w:rsidP="0057198F" w:rsidR="0057198F"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Sudski troškovi</w:t>
            </w:r>
          </w:p>
        </w:tc>
        <w:tc>
          <w:tcPr>
            <w:tcW w:type="dxa" w:w="1931"/>
            <w:noWrap/>
            <w:hideMark/>
          </w:tcPr>
          <w:p w14:textId="6637FF95" w14:paraId="75D0A175" w:rsidRDefault="001316D6" w:rsidP="001316D6"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1.00</w:t>
            </w:r>
            <w:r w:rsidR="0057198F" w:rsidRPr="00CB7AF7">
              <w:rPr>
                <w:rFonts w:cs="Times New Roman" w:eastAsia="Times New Roman" w:hAnsi="Georgia" w:ascii="Georgia"/>
                <w:sz w:val="20"/>
                <w:szCs w:val="20"/>
                <w:lang w:eastAsia="hr-HR"/>
              </w:rPr>
              <w:t>0,00</w:t>
            </w:r>
            <w:r w:rsidR="00CB7AF7">
              <w:rPr>
                <w:rFonts w:cs="Times New Roman" w:eastAsia="Times New Roman" w:hAnsi="Georgia" w:ascii="Georgia"/>
                <w:sz w:val="20"/>
                <w:szCs w:val="20"/>
                <w:lang w:eastAsia="hr-HR"/>
              </w:rPr>
              <w:t xml:space="preserve"> kn</w:t>
            </w:r>
          </w:p>
        </w:tc>
        <w:tc>
          <w:tcPr>
            <w:tcW w:type="dxa" w:w="2278"/>
            <w:noWrap/>
            <w:hideMark/>
          </w:tcPr>
          <w:p w14:textId="404A764F" w14:paraId="5FCF00AF" w:rsidRDefault="0057198F" w:rsidP="0057198F" w:rsidR="0057198F" w:rsidRPr="00CB7AF7">
            <w:pPr>
              <w:jc w:val="right"/>
              <w:rPr>
                <w:rFonts w:cs="Times New Roman" w:eastAsia="Times New Roman" w:hAnsi="Georgia" w:ascii="Georgia"/>
                <w:sz w:val="20"/>
                <w:szCs w:val="20"/>
                <w:lang w:eastAsia="hr-HR"/>
              </w:rPr>
            </w:pPr>
          </w:p>
        </w:tc>
        <w:tc>
          <w:tcPr>
            <w:tcW w:type="dxa" w:w="1196"/>
            <w:noWrap/>
            <w:hideMark/>
          </w:tcPr>
          <w:p w14:textId="77777777" w14:paraId="235A2B18"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0D54E2E1" w14:paraId="5533F250" w:rsidRDefault="001316D6" w:rsidP="001316D6"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1.000</w:t>
            </w:r>
            <w:r w:rsidR="0057198F" w:rsidRPr="00CB7AF7">
              <w:rPr>
                <w:rFonts w:cs="Times New Roman" w:eastAsia="Times New Roman" w:hAnsi="Georgia" w:ascii="Georgia"/>
                <w:sz w:val="20"/>
                <w:szCs w:val="20"/>
                <w:lang w:eastAsia="hr-HR"/>
              </w:rPr>
              <w:t>,</w:t>
            </w:r>
            <w:r w:rsidRPr="00CB7AF7">
              <w:rPr>
                <w:rFonts w:cs="Times New Roman" w:eastAsia="Times New Roman" w:hAnsi="Georgia" w:ascii="Georgia"/>
                <w:sz w:val="20"/>
                <w:szCs w:val="20"/>
                <w:lang w:eastAsia="hr-HR"/>
              </w:rPr>
              <w:t>00</w:t>
            </w:r>
            <w:r w:rsidR="00CB7AF7">
              <w:rPr>
                <w:rFonts w:cs="Times New Roman" w:eastAsia="Times New Roman" w:hAnsi="Georgia" w:ascii="Georgia"/>
                <w:sz w:val="20"/>
                <w:szCs w:val="20"/>
                <w:lang w:eastAsia="hr-HR"/>
              </w:rPr>
              <w:t xml:space="preserve"> kn</w:t>
            </w:r>
          </w:p>
        </w:tc>
      </w:tr>
      <w:tr w14:textId="77777777" w14:paraId="442ACC4C" w:rsidTr="00CB7AF7" w:rsidR="0057198F" w:rsidRPr="0057198F">
        <w:trPr>
          <w:trHeight w:val="250"/>
        </w:trPr>
        <w:tc>
          <w:tcPr>
            <w:tcW w:type="dxa" w:w="2572"/>
            <w:noWrap/>
            <w:hideMark/>
          </w:tcPr>
          <w:p w14:textId="098A3DB4" w14:paraId="70AB6CBE" w:rsidRDefault="001F7A71" w:rsidP="0057198F" w:rsidR="00AD6857"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HRVATSKE VODE d.o.o.</w:t>
            </w:r>
          </w:p>
        </w:tc>
        <w:tc>
          <w:tcPr>
            <w:tcW w:type="dxa" w:w="1931"/>
            <w:noWrap/>
            <w:hideMark/>
          </w:tcPr>
          <w:p w14:textId="77777777" w14:paraId="7B77A6D6"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3AD0F60B" w14:paraId="38485CA6"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 xml:space="preserve">1.628,87 kn </w:t>
            </w:r>
          </w:p>
        </w:tc>
        <w:tc>
          <w:tcPr>
            <w:tcW w:type="dxa" w:w="1196"/>
            <w:noWrap/>
            <w:hideMark/>
          </w:tcPr>
          <w:p w14:textId="77777777" w14:paraId="4B171E5A"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37044B7E" w14:paraId="50F43890"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1.628,87 kn</w:t>
            </w:r>
          </w:p>
        </w:tc>
      </w:tr>
      <w:tr w14:textId="77777777" w14:paraId="07E89EB9" w:rsidTr="00CB7AF7" w:rsidR="0057198F" w:rsidRPr="0057198F">
        <w:trPr>
          <w:trHeight w:val="250"/>
        </w:trPr>
        <w:tc>
          <w:tcPr>
            <w:tcW w:type="dxa" w:w="2572"/>
            <w:noWrap/>
            <w:hideMark/>
          </w:tcPr>
          <w:p w14:textId="79E4951E" w14:paraId="38EC4D3C" w:rsidRDefault="001F7A71" w:rsidP="0057198F" w:rsidR="0057198F"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xml:space="preserve">GRAD ZAGREB </w:t>
            </w:r>
          </w:p>
        </w:tc>
        <w:tc>
          <w:tcPr>
            <w:tcW w:type="dxa" w:w="1931"/>
            <w:noWrap/>
            <w:hideMark/>
          </w:tcPr>
          <w:p w14:textId="77777777" w14:paraId="5C5BD787"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276A1DAE" w14:paraId="4A6842FD"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5.342,56 kn</w:t>
            </w:r>
          </w:p>
        </w:tc>
        <w:tc>
          <w:tcPr>
            <w:tcW w:type="dxa" w:w="1196"/>
            <w:noWrap/>
            <w:hideMark/>
          </w:tcPr>
          <w:p w14:textId="77777777" w14:paraId="1CDEC1CC"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27D373AB" w14:paraId="28BD7971"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5.342,56 kn</w:t>
            </w:r>
          </w:p>
        </w:tc>
      </w:tr>
      <w:tr w14:textId="77777777" w14:paraId="20038FB2" w:rsidTr="00CB7AF7" w:rsidR="0057198F" w:rsidRPr="0057198F">
        <w:trPr>
          <w:trHeight w:val="250"/>
        </w:trPr>
        <w:tc>
          <w:tcPr>
            <w:tcW w:type="dxa" w:w="2572"/>
            <w:noWrap/>
            <w:hideMark/>
          </w:tcPr>
          <w:p w14:textId="32078E8F" w14:paraId="021DDB4E" w:rsidRDefault="001F7A71" w:rsidP="0057198F" w:rsidR="0057198F"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xml:space="preserve">REPUBLIKA HRVATSKA </w:t>
            </w:r>
          </w:p>
        </w:tc>
        <w:tc>
          <w:tcPr>
            <w:tcW w:type="dxa" w:w="1931"/>
            <w:noWrap/>
            <w:hideMark/>
          </w:tcPr>
          <w:p w14:textId="77777777" w14:paraId="4E72E65F"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5974D0FF" w14:paraId="28FCBCB5"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13.040,22 kn</w:t>
            </w:r>
          </w:p>
        </w:tc>
        <w:tc>
          <w:tcPr>
            <w:tcW w:type="dxa" w:w="1196"/>
            <w:noWrap/>
            <w:hideMark/>
          </w:tcPr>
          <w:p w14:textId="77777777" w14:paraId="02E02F58"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3BAC55FC" w14:paraId="6D84F04C"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13.040,22 kn</w:t>
            </w:r>
          </w:p>
        </w:tc>
      </w:tr>
      <w:tr w14:textId="77777777" w14:paraId="68E8AE3F" w:rsidTr="00CB7AF7" w:rsidR="0057198F" w:rsidRPr="0057198F">
        <w:trPr>
          <w:trHeight w:val="250"/>
        </w:trPr>
        <w:tc>
          <w:tcPr>
            <w:tcW w:type="dxa" w:w="2572"/>
            <w:noWrap/>
            <w:hideMark/>
          </w:tcPr>
          <w:p w14:textId="5D160CC5" w14:paraId="43AC626D" w:rsidRDefault="001F7A71" w:rsidP="0057198F" w:rsidR="0057198F"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REPUBLIKA HRVATSKA POREZNA UPRAVA</w:t>
            </w:r>
          </w:p>
        </w:tc>
        <w:tc>
          <w:tcPr>
            <w:tcW w:type="dxa" w:w="1931"/>
            <w:noWrap/>
            <w:hideMark/>
          </w:tcPr>
          <w:p w14:textId="77777777" w14:paraId="4748C35E"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0F196141" w14:paraId="4D7BC9D6" w:rsidRDefault="001F7A71" w:rsidP="001F7A71"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1.359.532,19 kn</w:t>
            </w:r>
            <w:r w:rsidRPr="00CB7AF7">
              <w:rPr>
                <w:rFonts w:cs="Times New Roman" w:eastAsia="Times New Roman" w:hAnsi="Georgia" w:ascii="Georgia"/>
                <w:sz w:val="20"/>
                <w:szCs w:val="20"/>
                <w:lang w:eastAsia="hr-HR"/>
              </w:rPr>
              <w:t xml:space="preserve"> </w:t>
            </w:r>
          </w:p>
        </w:tc>
        <w:tc>
          <w:tcPr>
            <w:tcW w:type="dxa" w:w="1196"/>
            <w:noWrap/>
            <w:hideMark/>
          </w:tcPr>
          <w:p w14:textId="77777777" w14:paraId="20FAE4AB"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38455512" w14:paraId="54234A5D" w:rsidRDefault="001F7A71" w:rsidP="001F7A71"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1.359.532,19 kn</w:t>
            </w:r>
            <w:r w:rsidRPr="00CB7AF7">
              <w:rPr>
                <w:rFonts w:cs="Times New Roman" w:eastAsia="Times New Roman" w:hAnsi="Georgia" w:ascii="Georgia"/>
                <w:sz w:val="20"/>
                <w:szCs w:val="20"/>
                <w:lang w:eastAsia="hr-HR"/>
              </w:rPr>
              <w:t xml:space="preserve"> </w:t>
            </w:r>
          </w:p>
        </w:tc>
      </w:tr>
      <w:tr w14:textId="77777777" w14:paraId="73F41046" w:rsidTr="00CB7AF7" w:rsidR="0057198F" w:rsidRPr="0057198F">
        <w:trPr>
          <w:trHeight w:val="250"/>
        </w:trPr>
        <w:tc>
          <w:tcPr>
            <w:tcW w:type="dxa" w:w="2572"/>
            <w:noWrap/>
            <w:hideMark/>
          </w:tcPr>
          <w:p w14:textId="541C4F2B" w14:paraId="41718645" w:rsidRDefault="001F7A71" w:rsidP="0057198F" w:rsidR="0057198F"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ZAGREBAČKI HOLDING-PODRUŽNICA ČISTOĆA</w:t>
            </w:r>
          </w:p>
        </w:tc>
        <w:tc>
          <w:tcPr>
            <w:tcW w:type="dxa" w:w="1931"/>
            <w:noWrap/>
            <w:hideMark/>
          </w:tcPr>
          <w:p w14:textId="77777777" w14:paraId="3B38E7AC"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31821F46" w14:paraId="111C8CD3"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2.936,01 kn</w:t>
            </w:r>
          </w:p>
        </w:tc>
        <w:tc>
          <w:tcPr>
            <w:tcW w:type="dxa" w:w="1196"/>
            <w:noWrap/>
            <w:hideMark/>
          </w:tcPr>
          <w:p w14:textId="77777777" w14:paraId="0F533E3E"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66F8FB64" w14:paraId="07877DDC"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2.936,01 kn</w:t>
            </w:r>
          </w:p>
        </w:tc>
      </w:tr>
      <w:tr w14:textId="77777777" w14:paraId="48B1C548" w:rsidTr="00CB7AF7" w:rsidR="0057198F" w:rsidRPr="0057198F">
        <w:trPr>
          <w:trHeight w:val="250"/>
        </w:trPr>
        <w:tc>
          <w:tcPr>
            <w:tcW w:type="dxa" w:w="2572"/>
            <w:noWrap/>
            <w:hideMark/>
          </w:tcPr>
          <w:p w14:textId="703F27BF" w14:paraId="752145D6" w:rsidRDefault="001F7A71" w:rsidP="0057198F" w:rsidR="0057198F" w:rsidRPr="00CB7AF7">
            <w:pPr>
              <w:rPr>
                <w:rFonts w:cs="Times New Roman" w:eastAsia="Times New Roman" w:hAnsi="Georgia" w:ascii="Georgia"/>
                <w:sz w:val="20"/>
                <w:szCs w:val="20"/>
                <w:lang w:eastAsia="hr-HR"/>
              </w:rPr>
            </w:pPr>
            <w:r w:rsidRPr="00CB7AF7">
              <w:rPr>
                <w:rFonts w:hAnsi="Georgia" w:ascii="Georgia"/>
                <w:sz w:val="20"/>
                <w:szCs w:val="20"/>
              </w:rPr>
              <w:t>VODOOPSKRBA I ODVODNJA d.o.o.</w:t>
            </w:r>
          </w:p>
        </w:tc>
        <w:tc>
          <w:tcPr>
            <w:tcW w:type="dxa" w:w="1931"/>
            <w:noWrap/>
            <w:hideMark/>
          </w:tcPr>
          <w:p w14:textId="77777777" w14:paraId="18811F0D"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62D1A96A" w14:paraId="2C90F663"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 xml:space="preserve">1.614,83 </w:t>
            </w:r>
            <w:r w:rsidRPr="00CB7AF7">
              <w:rPr>
                <w:rFonts w:cs="Times New Roman" w:hAnsi="Georgia" w:ascii="Georgia"/>
                <w:sz w:val="20"/>
                <w:szCs w:val="20"/>
              </w:rPr>
              <w:t>kn</w:t>
            </w:r>
          </w:p>
        </w:tc>
        <w:tc>
          <w:tcPr>
            <w:tcW w:type="dxa" w:w="1196"/>
            <w:noWrap/>
            <w:hideMark/>
          </w:tcPr>
          <w:p w14:textId="77777777" w14:paraId="50490470"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34F10A29" w14:paraId="1C3C19AD" w:rsidRDefault="001F7A71"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 xml:space="preserve">1.614,83 </w:t>
            </w:r>
            <w:r w:rsidRPr="00CB7AF7">
              <w:rPr>
                <w:rFonts w:cs="Times New Roman" w:hAnsi="Georgia" w:ascii="Georgia"/>
                <w:sz w:val="20"/>
                <w:szCs w:val="20"/>
              </w:rPr>
              <w:t>kn</w:t>
            </w:r>
          </w:p>
        </w:tc>
      </w:tr>
      <w:tr w14:textId="77777777" w14:paraId="02B664AA" w:rsidTr="00CB7AF7" w:rsidR="0057198F" w:rsidRPr="0057198F">
        <w:trPr>
          <w:trHeight w:val="250"/>
        </w:trPr>
        <w:tc>
          <w:tcPr>
            <w:tcW w:type="dxa" w:w="2572"/>
            <w:noWrap/>
            <w:hideMark/>
          </w:tcPr>
          <w:p w14:textId="08EEBD17" w14:paraId="10038AD7" w:rsidRDefault="0057198F" w:rsidP="0057198F" w:rsidR="0057198F"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Stečajni upravitelj</w:t>
            </w:r>
          </w:p>
        </w:tc>
        <w:tc>
          <w:tcPr>
            <w:tcW w:type="dxa" w:w="1931"/>
            <w:noWrap/>
            <w:hideMark/>
          </w:tcPr>
          <w:p w14:textId="77777777" w14:paraId="72F2088F"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77777777" w14:paraId="4A3F4777" w:rsidRDefault="0057198F"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196"/>
            <w:noWrap/>
            <w:hideMark/>
          </w:tcPr>
          <w:p w14:textId="347CD633" w14:paraId="78A58142" w:rsidRDefault="00CB7AF7"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210.413,78 kn</w:t>
            </w:r>
          </w:p>
        </w:tc>
        <w:tc>
          <w:tcPr>
            <w:tcW w:type="dxa" w:w="1584"/>
            <w:noWrap/>
            <w:hideMark/>
          </w:tcPr>
          <w:p w14:textId="2FF7D238" w14:paraId="005CC9CD" w:rsidRDefault="00CB7AF7"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210.413,78 kn</w:t>
            </w:r>
          </w:p>
        </w:tc>
      </w:tr>
      <w:tr w14:textId="77777777" w14:paraId="30D7502F" w:rsidTr="00CB7AF7" w:rsidR="0057198F" w:rsidRPr="0057198F">
        <w:trPr>
          <w:trHeight w:val="250"/>
        </w:trPr>
        <w:tc>
          <w:tcPr>
            <w:tcW w:type="dxa" w:w="2572"/>
            <w:noWrap/>
            <w:hideMark/>
          </w:tcPr>
          <w:p w14:textId="77777777" w14:paraId="76F22D35" w:rsidRDefault="0057198F" w:rsidP="0057198F" w:rsidR="0057198F"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UKUPNO</w:t>
            </w:r>
          </w:p>
        </w:tc>
        <w:tc>
          <w:tcPr>
            <w:tcW w:type="dxa" w:w="1931"/>
            <w:noWrap/>
            <w:hideMark/>
          </w:tcPr>
          <w:p w14:textId="7713AD4C" w14:paraId="43BD5087" w:rsidRDefault="0057198F" w:rsidP="001F7A71"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1.</w:t>
            </w:r>
            <w:r w:rsidR="001F7A71" w:rsidRPr="00CB7AF7">
              <w:rPr>
                <w:rFonts w:cs="Times New Roman" w:eastAsia="Times New Roman" w:hAnsi="Georgia" w:ascii="Georgia"/>
                <w:sz w:val="20"/>
                <w:szCs w:val="20"/>
                <w:lang w:eastAsia="hr-HR"/>
              </w:rPr>
              <w:t>000</w:t>
            </w:r>
            <w:r w:rsidRPr="00CB7AF7">
              <w:rPr>
                <w:rFonts w:cs="Times New Roman" w:eastAsia="Times New Roman" w:hAnsi="Georgia" w:ascii="Georgia"/>
                <w:sz w:val="20"/>
                <w:szCs w:val="20"/>
                <w:lang w:eastAsia="hr-HR"/>
              </w:rPr>
              <w:t>,</w:t>
            </w:r>
            <w:r w:rsidR="001F7A71" w:rsidRPr="00CB7AF7">
              <w:rPr>
                <w:rFonts w:cs="Times New Roman" w:eastAsia="Times New Roman" w:hAnsi="Georgia" w:ascii="Georgia"/>
                <w:sz w:val="20"/>
                <w:szCs w:val="20"/>
                <w:lang w:eastAsia="hr-HR"/>
              </w:rPr>
              <w:t>00</w:t>
            </w:r>
          </w:p>
        </w:tc>
        <w:tc>
          <w:tcPr>
            <w:tcW w:type="dxa" w:w="2278"/>
            <w:noWrap/>
            <w:hideMark/>
          </w:tcPr>
          <w:p w14:textId="11B53933" w14:paraId="50C711B3" w:rsidRDefault="00CB7AF7" w:rsidP="0057198F" w:rsidR="0057198F" w:rsidRPr="00CB7AF7">
            <w:pPr>
              <w:jc w:val="right"/>
              <w:rPr>
                <w:rFonts w:cs="Times New Roman" w:eastAsia="Times New Roman" w:hAnsi="Georgia" w:ascii="Georgia"/>
                <w:sz w:val="20"/>
                <w:szCs w:val="20"/>
                <w:lang w:eastAsia="hr-HR"/>
              </w:rPr>
            </w:pPr>
            <w:r w:rsidRPr="00CB7AF7">
              <w:rPr>
                <w:rFonts w:hAnsi="Georgia" w:ascii="Georgia"/>
                <w:sz w:val="20"/>
                <w:szCs w:val="20"/>
              </w:rPr>
              <w:t xml:space="preserve">1.384.094,68 </w:t>
            </w:r>
            <w:r w:rsidRPr="00CB7AF7">
              <w:rPr>
                <w:rFonts w:cs="Times New Roman" w:eastAsia="Times New Roman" w:hAnsi="Georgia" w:ascii="Georgia"/>
                <w:sz w:val="20"/>
                <w:szCs w:val="20"/>
                <w:lang w:eastAsia="hr-HR"/>
              </w:rPr>
              <w:t>kn</w:t>
            </w:r>
          </w:p>
        </w:tc>
        <w:tc>
          <w:tcPr>
            <w:tcW w:type="dxa" w:w="1196"/>
            <w:noWrap/>
            <w:hideMark/>
          </w:tcPr>
          <w:p w14:textId="57ACED9E" w14:paraId="7FFEE4E1" w:rsidRDefault="00CB7AF7"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210.413,78 kn</w:t>
            </w:r>
          </w:p>
        </w:tc>
        <w:tc>
          <w:tcPr>
            <w:tcW w:type="dxa" w:w="1584"/>
            <w:noWrap/>
            <w:hideMark/>
          </w:tcPr>
          <w:p w14:textId="00F6B4E7" w14:paraId="709F784F" w:rsidRDefault="00CB7AF7" w:rsidP="0057198F" w:rsidR="0057198F"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1</w:t>
            </w:r>
            <w:r>
              <w:rPr>
                <w:rFonts w:cs="Times New Roman" w:eastAsia="Times New Roman" w:hAnsi="Georgia" w:ascii="Georgia"/>
                <w:sz w:val="20"/>
                <w:szCs w:val="20"/>
                <w:lang w:eastAsia="hr-HR"/>
              </w:rPr>
              <w:t>.595.</w:t>
            </w:r>
            <w:r w:rsidRPr="00CB7AF7">
              <w:rPr>
                <w:rFonts w:cs="Times New Roman" w:eastAsia="Times New Roman" w:hAnsi="Georgia" w:ascii="Georgia"/>
                <w:sz w:val="20"/>
                <w:szCs w:val="20"/>
                <w:lang w:eastAsia="hr-HR"/>
              </w:rPr>
              <w:t>508,46</w:t>
            </w:r>
            <w:r>
              <w:rPr>
                <w:rFonts w:cs="Times New Roman" w:eastAsia="Times New Roman" w:hAnsi="Georgia" w:ascii="Georgia"/>
                <w:sz w:val="20"/>
                <w:szCs w:val="20"/>
                <w:lang w:eastAsia="hr-HR"/>
              </w:rPr>
              <w:t xml:space="preserve"> kn</w:t>
            </w:r>
          </w:p>
        </w:tc>
      </w:tr>
    </w:tbl>
    <w:p w14:textId="77777777" w14:paraId="75E0AF8B" w:rsidRDefault="00CB7AF7" w:rsidP="00CB7AF7" w:rsidR="00CB7AF7">
      <w:pPr>
        <w:shd w:fill="FFFFFF" w:color="auto" w:val="clear"/>
        <w:spacing w:lineRule="atLeast" w:line="288" w:after="0"/>
        <w:jc w:val="both"/>
        <w:textAlignment w:val="baseline"/>
        <w:outlineLvl w:val="1"/>
        <w:rPr>
          <w:rFonts w:cs="Times New Roman" w:eastAsia="Times New Roman" w:hAnsi="Georgia" w:ascii="Georgia"/>
          <w:lang w:eastAsia="hr-HR"/>
        </w:rPr>
      </w:pPr>
    </w:p>
    <w:p w14:textId="77777777" w14:paraId="62792D55" w:rsidRDefault="00CB7AF7" w:rsidP="00487F16" w:rsidR="00CB7AF7" w:rsidRPr="00CB7AF7">
      <w:pPr>
        <w:shd w:fill="FFFFFF" w:color="auto" w:val="clear"/>
        <w:spacing w:lineRule="atLeast" w:line="288" w:after="0"/>
        <w:jc w:val="both"/>
        <w:textAlignment w:val="baseline"/>
        <w:rPr>
          <w:rFonts w:cs="Times New Roman" w:eastAsia="Times New Roman" w:hAnsi="Calibri Light" w:ascii="Calibri Light"/>
          <w:color w:val="2E74B5"/>
          <w:sz w:val="26"/>
          <w:szCs w:val="26"/>
          <w:lang w:eastAsia="hr-HR"/>
        </w:rPr>
      </w:pPr>
      <w:r w:rsidRPr="00CB7AF7">
        <w:rPr>
          <w:rFonts w:cs="Times New Roman" w:eastAsia="Times New Roman" w:hAnsi="Georgia" w:ascii="Georgia"/>
          <w:lang w:eastAsia="hr-HR"/>
        </w:rPr>
        <w:t>Nagrada stečajnom upravitelju izračunata je sukladno odredbi članka 11. Uredbe o kriterijima i načinu obračuna i plaćanja nagrade stečajnim upraviteljima gdje je osnovica za obračun nagrade procijenjena vrijednosti imovine stečajnog dužnika. Sukladno procjeni izvršenoj u ovršnom postupku koji se vodi kod Općinskog građanskog suda u Zagrebu pod poslovnim brojem Ovr-5880/15, procjena vrijednosti nekretnina u vlasništvu odnosno suvlasništvu stečajnog dužnika iznosi 2.367.625,72 kn, te je stoga iznos nagrade stečajnom upravitelju izračunat u iznosu od 195.733,75 kn uvećano za 7,5% doprinosa za zdravstveno osiguranje sukladno odredbi članka 9. i 111. Zakona o doprinosima, odnosno ukupno 210.413,78 kn.</w:t>
      </w:r>
    </w:p>
    <w:p w14:textId="77777777" w14:paraId="5DCCEF91" w:rsidRDefault="00CB7AF7" w:rsidP="00CB7AF7" w:rsidR="00CB7AF7" w:rsidRPr="00CB7AF7">
      <w:pPr>
        <w:shd w:fill="FFFFFF" w:color="auto" w:val="clear"/>
        <w:spacing w:lineRule="atLeast" w:line="288" w:after="0"/>
        <w:textAlignment w:val="baseline"/>
        <w:outlineLvl w:val="1"/>
        <w:rPr>
          <w:rFonts w:cs="Times New Roman" w:eastAsia="Times New Roman" w:hAnsi="Calibri Light" w:ascii="Calibri Light"/>
          <w:color w:val="2E74B5"/>
          <w:sz w:val="26"/>
          <w:szCs w:val="26"/>
          <w:lang w:eastAsia="hr-HR"/>
        </w:rPr>
      </w:pPr>
      <w:r w:rsidRPr="00CB7AF7">
        <w:rPr>
          <w:rFonts w:cs="Times New Roman" w:eastAsia="Times New Roman" w:hAnsi="Times New Roman" w:ascii="Times New Roman"/>
          <w:color w:val="2E74B5"/>
          <w:sz w:val="24"/>
          <w:szCs w:val="24"/>
          <w:lang w:eastAsia="hr-HR"/>
        </w:rPr>
        <w:t> </w:t>
      </w:r>
    </w:p>
    <w:p w14:textId="77777777" w14:paraId="1A0F77C7" w:rsidRDefault="00CB7AF7" w:rsidP="00CB7AF7" w:rsidR="00CB7AF7" w:rsidRPr="00CB7AF7">
      <w:pPr>
        <w:shd w:fill="FFFFFF" w:color="auto" w:val="clear"/>
        <w:spacing w:lineRule="atLeast" w:line="235"/>
        <w:ind w:left="720"/>
        <w:rPr>
          <w:rFonts w:cs="Times New Roman" w:eastAsia="Times New Roman" w:hAnsi="Georgia" w:ascii="Georgia"/>
          <w:color w:val="222222"/>
          <w:lang w:eastAsia="hr-HR"/>
        </w:rPr>
      </w:pPr>
      <w:r w:rsidRPr="00CB7AF7">
        <w:rPr>
          <w:rFonts w:cs="Times New Roman" w:eastAsia="Times New Roman" w:hAnsi="Symbol" w:ascii="Symbol"/>
          <w:color w:val="222222"/>
          <w:lang w:eastAsia="hr-HR"/>
        </w:rPr>
        <w:t></w:t>
      </w:r>
      <w:r w:rsidRPr="00CB7AF7">
        <w:rPr>
          <w:rFonts w:cs="Times New Roman" w:eastAsia="Times New Roman" w:hAnsi="Times New Roman" w:ascii="Times New Roman"/>
          <w:color w:val="222222"/>
          <w:sz w:val="14"/>
          <w:szCs w:val="14"/>
          <w:lang w:eastAsia="hr-HR"/>
        </w:rPr>
        <w:t>         </w:t>
      </w:r>
      <w:r w:rsidRPr="00CB7AF7">
        <w:rPr>
          <w:rFonts w:cs="Times New Roman" w:eastAsia="Times New Roman" w:hAnsi="Georgia" w:ascii="Georgia"/>
          <w:color w:val="222222"/>
          <w:lang w:eastAsia="hr-HR"/>
        </w:rPr>
        <w:t>Obračun nagrade</w:t>
      </w:r>
    </w:p>
    <w:p w14:textId="77777777" w14:paraId="5E72C88F" w:rsidRDefault="00CB7AF7" w:rsidP="00CB7AF7" w:rsidR="00CB7AF7" w:rsidRPr="00CB7AF7">
      <w:pPr>
        <w:shd w:fill="FFFFFF" w:color="auto" w:val="clear"/>
        <w:spacing w:lineRule="atLeast" w:line="235" w:after="0"/>
        <w:ind w:firstLine="720"/>
        <w:jc w:val="both"/>
        <w:rPr>
          <w:rFonts w:cs="Times New Roman" w:eastAsia="Times New Roman" w:hAnsi="Georgia" w:ascii="Georgia"/>
          <w:color w:val="222222"/>
          <w:lang w:eastAsia="hr-HR"/>
        </w:rPr>
      </w:pPr>
      <w:r w:rsidRPr="00CB7AF7">
        <w:rPr>
          <w:rFonts w:cs="Times New Roman" w:eastAsia="Times New Roman" w:hAnsi="Georgia" w:ascii="Georgia"/>
          <w:color w:val="222222"/>
          <w:lang w:eastAsia="hr-HR"/>
        </w:rPr>
        <w:t>                                                          do     100.000,00 kn  -      16 %</w:t>
      </w:r>
    </w:p>
    <w:p w14:textId="77777777" w14:paraId="748509C9" w:rsidRDefault="00CB7AF7" w:rsidP="00CB7AF7" w:rsidR="00CB7AF7" w:rsidRPr="00CB7AF7">
      <w:pPr>
        <w:shd w:fill="FFFFFF" w:color="auto" w:val="clear"/>
        <w:spacing w:lineRule="atLeast" w:line="235" w:after="0"/>
        <w:ind w:firstLine="720"/>
        <w:jc w:val="both"/>
        <w:rPr>
          <w:rFonts w:cs="Times New Roman" w:eastAsia="Times New Roman" w:hAnsi="Georgia" w:ascii="Georgia"/>
          <w:color w:val="222222"/>
          <w:lang w:eastAsia="hr-HR"/>
        </w:rPr>
      </w:pPr>
      <w:r w:rsidRPr="00CB7AF7">
        <w:rPr>
          <w:rFonts w:cs="Times New Roman" w:eastAsia="Times New Roman" w:hAnsi="Georgia" w:ascii="Georgia"/>
          <w:color w:val="222222"/>
          <w:lang w:eastAsia="hr-HR"/>
        </w:rPr>
        <w:t>na razliku    100.000,01             do     300.000,00 kn -      12%</w:t>
      </w:r>
    </w:p>
    <w:p w14:textId="77777777" w14:paraId="2ED55D2E" w:rsidRDefault="00CB7AF7" w:rsidP="00CB7AF7" w:rsidR="00CB7AF7" w:rsidRPr="00CB7AF7">
      <w:pPr>
        <w:shd w:fill="FFFFFF" w:color="auto" w:val="clear"/>
        <w:spacing w:lineRule="atLeast" w:line="235" w:after="0"/>
        <w:ind w:firstLine="720"/>
        <w:jc w:val="both"/>
        <w:rPr>
          <w:rFonts w:cs="Times New Roman" w:eastAsia="Times New Roman" w:hAnsi="Georgia" w:ascii="Georgia"/>
          <w:color w:val="222222"/>
          <w:lang w:eastAsia="hr-HR"/>
        </w:rPr>
      </w:pPr>
      <w:r w:rsidRPr="00CB7AF7">
        <w:rPr>
          <w:rFonts w:cs="Times New Roman" w:eastAsia="Times New Roman" w:hAnsi="Georgia" w:ascii="Georgia"/>
          <w:color w:val="222222"/>
          <w:lang w:eastAsia="hr-HR"/>
        </w:rPr>
        <w:t>na razliku    300.000,01             do     500.000,00 kn -      10%</w:t>
      </w:r>
    </w:p>
    <w:p w14:textId="77777777" w14:paraId="4A647C9C" w:rsidRDefault="00CB7AF7" w:rsidP="00CB7AF7" w:rsidR="00CB7AF7" w:rsidRPr="00CB7AF7">
      <w:pPr>
        <w:shd w:fill="FFFFFF" w:color="auto" w:val="clear"/>
        <w:spacing w:lineRule="atLeast" w:line="235" w:after="0"/>
        <w:ind w:firstLine="720"/>
        <w:jc w:val="both"/>
        <w:rPr>
          <w:rFonts w:cs="Times New Roman" w:eastAsia="Times New Roman" w:hAnsi="Georgia" w:ascii="Georgia"/>
          <w:color w:val="222222"/>
          <w:lang w:eastAsia="hr-HR"/>
        </w:rPr>
      </w:pPr>
      <w:r w:rsidRPr="00CB7AF7">
        <w:rPr>
          <w:rFonts w:cs="Times New Roman" w:eastAsia="Times New Roman" w:hAnsi="Georgia" w:ascii="Georgia"/>
          <w:color w:val="222222"/>
          <w:lang w:eastAsia="hr-HR"/>
        </w:rPr>
        <w:t>na razliku    500.000,01             do   1.000.000,00 kn -     8%</w:t>
      </w:r>
    </w:p>
    <w:p w14:textId="77777777" w14:paraId="0C0D50C8" w:rsidRDefault="00CB7AF7" w:rsidP="00CB7AF7" w:rsidR="00CB7AF7" w:rsidRPr="00CB7AF7">
      <w:pPr>
        <w:shd w:fill="FFFFFF" w:color="auto" w:val="clear"/>
        <w:spacing w:lineRule="atLeast" w:line="235" w:after="0"/>
        <w:ind w:firstLine="720"/>
        <w:jc w:val="both"/>
        <w:rPr>
          <w:rFonts w:cs="Times New Roman" w:eastAsia="Times New Roman" w:hAnsi="Georgia" w:ascii="Georgia"/>
          <w:color w:val="222222"/>
          <w:lang w:eastAsia="hr-HR"/>
        </w:rPr>
      </w:pPr>
      <w:r w:rsidRPr="00CB7AF7">
        <w:rPr>
          <w:rFonts w:cs="Times New Roman" w:eastAsia="Times New Roman" w:hAnsi="Georgia" w:ascii="Georgia"/>
          <w:color w:val="222222"/>
          <w:lang w:eastAsia="hr-HR"/>
        </w:rPr>
        <w:lastRenderedPageBreak/>
        <w:t>na razliku  1.000.000,01            do    2.367.625,72 kn -    7%</w:t>
      </w:r>
    </w:p>
    <w:p w14:textId="6CE1843F" w14:paraId="04E23CF3" w:rsidRDefault="00731F80" w:rsidP="00731F80" w:rsidR="00731F80" w:rsidRPr="0056385E">
      <w:pPr>
        <w:rPr>
          <w:rFonts w:cs="Times New Roman" w:hAnsi="Times New Roman" w:ascii="Times New Roman"/>
          <w:b/>
        </w:rPr>
      </w:pPr>
    </w:p>
    <w:p w14:textId="465BE7C2" w14:paraId="03B247C0" w:rsidRDefault="00A75611" w:rsidP="00373476" w:rsidR="00A75611" w:rsidRPr="00E845E7">
      <w:pPr>
        <w:pStyle w:val="Naslov2"/>
        <w:numPr>
          <w:ilvl w:val="0"/>
          <w:numId w:val="33"/>
        </w:numPr>
        <w:rPr>
          <w:rFonts w:cs="Times New Roman" w:hAnsi="Georgia" w:ascii="Georgia"/>
          <w:color w:val="auto"/>
          <w:sz w:val="22"/>
          <w:szCs w:val="22"/>
        </w:rPr>
      </w:pPr>
      <w:bookmarkStart w:name="_Toc536715449" w:id="28"/>
      <w:r w:rsidRPr="00E845E7">
        <w:rPr>
          <w:rFonts w:cs="Times New Roman" w:hAnsi="Georgia" w:ascii="Georgia"/>
          <w:color w:val="auto"/>
          <w:sz w:val="22"/>
          <w:szCs w:val="22"/>
        </w:rPr>
        <w:t xml:space="preserve">GOSPODARSKI POLOŽAJ I MOGUĆNOST </w:t>
      </w:r>
      <w:r w:rsidR="00FB0A04" w:rsidRPr="00E845E7">
        <w:rPr>
          <w:rFonts w:cs="Times New Roman" w:hAnsi="Georgia" w:ascii="Georgia"/>
          <w:color w:val="auto"/>
          <w:sz w:val="22"/>
          <w:szCs w:val="22"/>
        </w:rPr>
        <w:t>NAPLATE</w:t>
      </w:r>
      <w:r w:rsidRPr="00E845E7">
        <w:rPr>
          <w:rFonts w:cs="Times New Roman" w:hAnsi="Georgia" w:ascii="Georgia"/>
          <w:color w:val="auto"/>
          <w:sz w:val="22"/>
          <w:szCs w:val="22"/>
        </w:rPr>
        <w:t xml:space="preserve"> </w:t>
      </w:r>
      <w:r w:rsidR="00FB0A04" w:rsidRPr="00E845E7">
        <w:rPr>
          <w:rFonts w:cs="Times New Roman" w:hAnsi="Georgia" w:ascii="Georgia"/>
          <w:color w:val="auto"/>
          <w:sz w:val="22"/>
          <w:szCs w:val="22"/>
        </w:rPr>
        <w:t>STEČAJNIH VJEROVNIKA</w:t>
      </w:r>
      <w:bookmarkEnd w:id="28"/>
    </w:p>
    <w:p w14:textId="77777777" w14:paraId="4ED6C4E2" w:rsidRDefault="00CF3AB3" w:rsidP="00CF3AB3" w:rsidR="00CF3AB3" w:rsidRPr="00E845E7">
      <w:pPr>
        <w:rPr>
          <w:rFonts w:hAnsi="Georgia" w:ascii="Georgia"/>
        </w:rPr>
      </w:pPr>
    </w:p>
    <w:p w14:textId="4A6BD926" w14:paraId="5CF81E75" w:rsidRDefault="000224AF" w:rsidP="00487F16" w:rsidR="00B52882">
      <w:pPr>
        <w:shd w:fill="FFFFFF" w:color="auto" w:val="clear"/>
        <w:jc w:val="both"/>
        <w:rPr>
          <w:rFonts w:cs="CourierNew" w:eastAsia="Times New Roman" w:hAnsi="Georgia" w:ascii="Georgia"/>
          <w:lang w:eastAsia="hr-HR"/>
        </w:rPr>
      </w:pPr>
      <w:r w:rsidRPr="00E845E7">
        <w:rPr>
          <w:rFonts w:cs="CourierNew" w:eastAsia="Times New Roman" w:hAnsi="Georgia" w:ascii="Georgia"/>
          <w:lang w:eastAsia="hr-HR"/>
        </w:rPr>
        <w:t xml:space="preserve">MITIS GRADNJA </w:t>
      </w:r>
      <w:r w:rsidRPr="00E845E7">
        <w:rPr>
          <w:rFonts w:hAnsi="Georgia" w:ascii="Georgia"/>
        </w:rPr>
        <w:t>društvo s ograničenom odgovornošću za</w:t>
      </w:r>
      <w:r w:rsidRPr="00E845E7">
        <w:rPr>
          <w:rFonts w:cs="CourierNew" w:eastAsia="Times New Roman" w:hAnsi="Georgia" w:ascii="Georgia"/>
          <w:lang w:eastAsia="hr-HR"/>
        </w:rPr>
        <w:t xml:space="preserve"> usluge i trgovinu</w:t>
      </w:r>
      <w:r w:rsidRPr="00E845E7">
        <w:rPr>
          <w:rFonts w:hAnsi="Georgia" w:ascii="Georgia"/>
        </w:rPr>
        <w:t xml:space="preserve"> upisano je u sudski registar Trgovačkog suda u Zagrebu pod matičnim brojem subjekta 080607810 na temelju Izjave o </w:t>
      </w:r>
      <w:r w:rsidRPr="00E845E7">
        <w:rPr>
          <w:rFonts w:cs="CourierNew" w:eastAsia="Times New Roman" w:hAnsi="Georgia" w:ascii="Georgia"/>
          <w:lang w:eastAsia="hr-HR"/>
        </w:rPr>
        <w:t>osnivanju od 23.04.2007.</w:t>
      </w:r>
      <w:r w:rsidR="00DF1F10">
        <w:rPr>
          <w:rFonts w:cs="CourierNew" w:eastAsia="Times New Roman" w:hAnsi="Georgia" w:ascii="Georgia"/>
          <w:lang w:eastAsia="hr-HR"/>
        </w:rPr>
        <w:t xml:space="preserve"> godine. </w:t>
      </w:r>
    </w:p>
    <w:p w14:textId="26A2C8E6" w14:paraId="2C8D40A4" w:rsidRDefault="00B52882" w:rsidP="00487F16" w:rsidR="000224AF" w:rsidRPr="00E845E7">
      <w:pPr>
        <w:shd w:fill="FFFFFF" w:color="auto" w:val="clear"/>
        <w:jc w:val="both"/>
        <w:rPr>
          <w:rFonts w:hAnsi="Georgia" w:ascii="Georgia"/>
        </w:rPr>
      </w:pPr>
      <w:r>
        <w:rPr>
          <w:rFonts w:hAnsi="Georgia" w:ascii="Georgia"/>
        </w:rPr>
        <w:t>A</w:t>
      </w:r>
      <w:r w:rsidR="0060350C">
        <w:rPr>
          <w:rFonts w:hAnsi="Georgia" w:ascii="Georgia"/>
        </w:rPr>
        <w:t>ktivnost Stečajnog d</w:t>
      </w:r>
      <w:r w:rsidR="000224AF" w:rsidRPr="00E845E7">
        <w:rPr>
          <w:rFonts w:hAnsi="Georgia" w:ascii="Georgia"/>
        </w:rPr>
        <w:t xml:space="preserve">užnika prestala je nekoliko godina prije predaje Izjave o neaktivnosti 2015. godine s time da je razlog prestanka aktivnosti kriza tržišta nekretnina zbog koje nisu realizirani predviđeni projekti. </w:t>
      </w:r>
      <w:r>
        <w:rPr>
          <w:rFonts w:hAnsi="Georgia" w:ascii="Georgia"/>
        </w:rPr>
        <w:t xml:space="preserve">Nakon predaje Izjave o neaktivnosti 2015. godine dužnik nije predao </w:t>
      </w:r>
      <w:r w:rsidR="00DF1F10">
        <w:rPr>
          <w:rFonts w:hAnsi="Georgia" w:ascii="Georgia"/>
        </w:rPr>
        <w:t xml:space="preserve">niti jedno </w:t>
      </w:r>
      <w:r>
        <w:rPr>
          <w:rFonts w:hAnsi="Georgia" w:ascii="Georgia"/>
        </w:rPr>
        <w:t>god</w:t>
      </w:r>
      <w:r w:rsidR="00DF1F10">
        <w:rPr>
          <w:rFonts w:hAnsi="Georgia" w:ascii="Georgia"/>
        </w:rPr>
        <w:t xml:space="preserve">išnje financijsko izvješće niti je bilo stvarnog poslovanja. </w:t>
      </w:r>
    </w:p>
    <w:p w14:textId="799B5D8A" w14:paraId="49335CB2" w:rsidRDefault="000224AF" w:rsidP="00487F16" w:rsidR="004F16D1" w:rsidRPr="00E845E7">
      <w:pPr>
        <w:jc w:val="both"/>
        <w:rPr>
          <w:rFonts w:cs="CourierNew" w:eastAsia="Times New Roman" w:hAnsi="Georgia" w:ascii="Georgia"/>
          <w:lang w:eastAsia="hr-HR"/>
        </w:rPr>
      </w:pPr>
      <w:r w:rsidRPr="00E845E7">
        <w:rPr>
          <w:rFonts w:cs="CourierNew" w:eastAsia="Times New Roman" w:hAnsi="Georgia" w:ascii="Georgia"/>
          <w:lang w:eastAsia="hr-HR"/>
        </w:rPr>
        <w:t xml:space="preserve">Na izvještajom ročištu održanom dana 31.01.2019. godine odvjetnik Zlatko Ostroški legitimirao se kao punomoćnik društva DIRUS PROJEKT d.o.o. i predložio da se </w:t>
      </w:r>
      <w:r w:rsidR="00A06A53" w:rsidRPr="00E845E7">
        <w:rPr>
          <w:rFonts w:cs="Times New Roman" w:hAnsi="Georgia" w:ascii="Georgia"/>
        </w:rPr>
        <w:t>odstupi od zakonske odredbe o unovčenju imovine Stečajnog dužnika,</w:t>
      </w:r>
      <w:r w:rsidR="00CF3AB3" w:rsidRPr="00E845E7">
        <w:rPr>
          <w:rFonts w:cs="Times New Roman" w:hAnsi="Georgia" w:ascii="Georgia"/>
        </w:rPr>
        <w:t xml:space="preserve"> te izradi stečajni plan</w:t>
      </w:r>
      <w:r w:rsidR="00A06A53" w:rsidRPr="00E845E7">
        <w:rPr>
          <w:rFonts w:cs="Times New Roman" w:hAnsi="Georgia" w:ascii="Georgia"/>
        </w:rPr>
        <w:t xml:space="preserve"> na način da se Stečajni dužnik, odnosno </w:t>
      </w:r>
      <w:r w:rsidRPr="00E845E7">
        <w:rPr>
          <w:rFonts w:cs="Times New Roman" w:hAnsi="Georgia" w:ascii="Georgia"/>
        </w:rPr>
        <w:t>MITIS GRADNJA</w:t>
      </w:r>
      <w:r w:rsidR="00A06A53" w:rsidRPr="00E845E7">
        <w:rPr>
          <w:rFonts w:cs="Times New Roman" w:hAnsi="Georgia" w:ascii="Georgia"/>
        </w:rPr>
        <w:t xml:space="preserve"> d.o.o. u stečaju, </w:t>
      </w:r>
      <w:r w:rsidR="006161CE" w:rsidRPr="00E845E7">
        <w:rPr>
          <w:rFonts w:cs="Times New Roman" w:hAnsi="Georgia" w:ascii="Georgia"/>
        </w:rPr>
        <w:t xml:space="preserve">(i) </w:t>
      </w:r>
      <w:r w:rsidR="00A06A53" w:rsidRPr="00E845E7">
        <w:rPr>
          <w:rFonts w:cs="Times New Roman" w:hAnsi="Georgia" w:ascii="Georgia"/>
        </w:rPr>
        <w:t xml:space="preserve">pripoji društvu </w:t>
      </w:r>
      <w:r w:rsidRPr="00E845E7">
        <w:rPr>
          <w:rFonts w:cs="Times New Roman" w:hAnsi="Georgia" w:ascii="Georgia"/>
        </w:rPr>
        <w:t>DIRUS PROJEKT d.o.o.</w:t>
      </w:r>
      <w:r w:rsidR="006C74C8" w:rsidRPr="00E845E7">
        <w:rPr>
          <w:rFonts w:cs="Times New Roman" w:hAnsi="Georgia" w:ascii="Georgia"/>
        </w:rPr>
        <w:t xml:space="preserve">, </w:t>
      </w:r>
      <w:r w:rsidRPr="00E845E7">
        <w:rPr>
          <w:rFonts w:cs="Times New Roman" w:hAnsi="Georgia" w:ascii="Georgia"/>
        </w:rPr>
        <w:t xml:space="preserve">(ii) da se namire </w:t>
      </w:r>
      <w:r w:rsidR="005A5FA8" w:rsidRPr="00E845E7">
        <w:rPr>
          <w:rFonts w:cs="Times New Roman" w:hAnsi="Georgia" w:ascii="Georgia"/>
        </w:rPr>
        <w:t>obveze</w:t>
      </w:r>
      <w:r w:rsidR="00722D5C" w:rsidRPr="00E845E7">
        <w:rPr>
          <w:rFonts w:cs="Times New Roman" w:hAnsi="Georgia" w:ascii="Georgia"/>
        </w:rPr>
        <w:t xml:space="preserve"> prema </w:t>
      </w:r>
      <w:r w:rsidR="004F16D1" w:rsidRPr="00E845E7">
        <w:rPr>
          <w:rFonts w:cs="Times New Roman" w:hAnsi="Georgia" w:ascii="Georgia"/>
        </w:rPr>
        <w:t>s</w:t>
      </w:r>
      <w:r w:rsidR="00722D5C" w:rsidRPr="00E845E7">
        <w:rPr>
          <w:rFonts w:cs="Times New Roman" w:hAnsi="Georgia" w:ascii="Georgia"/>
        </w:rPr>
        <w:t>tečajnim vjerovnicima</w:t>
      </w:r>
      <w:r w:rsidRPr="00E845E7">
        <w:rPr>
          <w:rFonts w:cs="Times New Roman" w:hAnsi="Georgia" w:ascii="Georgia"/>
        </w:rPr>
        <w:t xml:space="preserve"> </w:t>
      </w:r>
      <w:r w:rsidRPr="00E845E7">
        <w:rPr>
          <w:rFonts w:cs="Arial" w:hAnsi="Georgia" w:ascii="Georgia"/>
          <w:color w:val="222222"/>
          <w:shd w:fill="FFFFFF" w:color="auto" w:val="clear"/>
        </w:rPr>
        <w:t xml:space="preserve">u roku od šest mjeseci u </w:t>
      </w:r>
      <w:r w:rsidR="00492356" w:rsidRPr="00E845E7">
        <w:rPr>
          <w:rFonts w:cs="Arial" w:hAnsi="Georgia" w:ascii="Georgia"/>
          <w:color w:val="222222"/>
          <w:shd w:fill="FFFFFF" w:color="auto" w:val="clear"/>
        </w:rPr>
        <w:t>šest</w:t>
      </w:r>
      <w:r w:rsidRPr="00E845E7">
        <w:rPr>
          <w:rFonts w:cs="Arial" w:hAnsi="Georgia" w:ascii="Georgia"/>
          <w:color w:val="222222"/>
          <w:shd w:fill="FFFFFF" w:color="auto" w:val="clear"/>
        </w:rPr>
        <w:t xml:space="preserve"> jednakih mjesečnih obroka od </w:t>
      </w:r>
      <w:r w:rsidR="00492356" w:rsidRPr="00E845E7">
        <w:rPr>
          <w:rFonts w:cs="Arial" w:hAnsi="Georgia" w:ascii="Georgia"/>
          <w:color w:val="222222"/>
          <w:shd w:fill="FFFFFF" w:color="auto" w:val="clear"/>
        </w:rPr>
        <w:t xml:space="preserve">pravomoćnosti i ovršnosti Rješenja o potvrdi stečajnog plana i upisa pripajanja u sudski </w:t>
      </w:r>
      <w:r w:rsidR="007074E8">
        <w:rPr>
          <w:rFonts w:cs="Arial" w:hAnsi="Georgia" w:ascii="Georgia"/>
          <w:shd w:fill="FFFFFF" w:color="auto" w:val="clear"/>
        </w:rPr>
        <w:t>registar.</w:t>
      </w:r>
      <w:r w:rsidR="00915EE1" w:rsidRPr="00E845E7">
        <w:rPr>
          <w:rFonts w:cs="Times New Roman" w:hAnsi="Georgia" w:ascii="Georgia"/>
        </w:rPr>
        <w:t xml:space="preserve"> </w:t>
      </w:r>
    </w:p>
    <w:p w14:textId="3A524AD1" w14:paraId="3F3092F9" w:rsidRDefault="004F16D1" w:rsidP="00487F16" w:rsidR="006C74C8">
      <w:pPr>
        <w:jc w:val="both"/>
        <w:rPr>
          <w:rFonts w:cs="Times New Roman" w:hAnsi="Georgia" w:ascii="Georgia"/>
        </w:rPr>
      </w:pPr>
      <w:r w:rsidRPr="00E845E7">
        <w:rPr>
          <w:rFonts w:cs="Times New Roman" w:hAnsi="Georgia" w:ascii="Georgia"/>
        </w:rPr>
        <w:t xml:space="preserve">Društvo </w:t>
      </w:r>
      <w:r w:rsidR="00AD6857" w:rsidRPr="00E845E7">
        <w:rPr>
          <w:rFonts w:cs="Times New Roman" w:hAnsi="Georgia" w:ascii="Georgia"/>
        </w:rPr>
        <w:t>DIRUS PROJEKT d.o.o.</w:t>
      </w:r>
      <w:r w:rsidRPr="00E845E7">
        <w:rPr>
          <w:rFonts w:cs="Times New Roman" w:hAnsi="Georgia" w:ascii="Georgia"/>
        </w:rPr>
        <w:t xml:space="preserve"> će namirit</w:t>
      </w:r>
      <w:r w:rsidR="00AD6857" w:rsidRPr="00E845E7">
        <w:rPr>
          <w:rFonts w:cs="Times New Roman" w:hAnsi="Georgia" w:ascii="Georgia"/>
        </w:rPr>
        <w:t>i</w:t>
      </w:r>
      <w:r w:rsidRPr="00E845E7">
        <w:rPr>
          <w:rFonts w:cs="Times New Roman" w:hAnsi="Georgia" w:ascii="Georgia"/>
        </w:rPr>
        <w:t xml:space="preserve"> i ostale </w:t>
      </w:r>
      <w:r w:rsidR="006C74C8" w:rsidRPr="00E845E7">
        <w:rPr>
          <w:rFonts w:cs="Times New Roman" w:hAnsi="Georgia" w:ascii="Georgia"/>
        </w:rPr>
        <w:t>pripadajuće troškove stečajnog postupka, te će redovito podmirivati</w:t>
      </w:r>
      <w:r w:rsidR="004E3582" w:rsidRPr="00E845E7">
        <w:rPr>
          <w:rFonts w:cs="Times New Roman" w:hAnsi="Georgia" w:ascii="Georgia"/>
        </w:rPr>
        <w:t xml:space="preserve"> sve novonastale</w:t>
      </w:r>
      <w:r w:rsidR="006C74C8" w:rsidRPr="00E845E7">
        <w:rPr>
          <w:rFonts w:cs="Times New Roman" w:hAnsi="Georgia" w:ascii="Georgia"/>
        </w:rPr>
        <w:t xml:space="preserve"> troškove iz prihoda poslovanja koji će se ostvariti redovnim poslovanjem društva </w:t>
      </w:r>
      <w:r w:rsidR="00AD6857" w:rsidRPr="00E845E7">
        <w:rPr>
          <w:rFonts w:cs="Times New Roman" w:hAnsi="Georgia" w:ascii="Georgia"/>
        </w:rPr>
        <w:t xml:space="preserve">DIRUS PROJEKT d.o.o. </w:t>
      </w:r>
      <w:r w:rsidR="006C74C8" w:rsidRPr="00E845E7">
        <w:rPr>
          <w:rFonts w:cs="Times New Roman" w:hAnsi="Georgia" w:ascii="Georgia"/>
        </w:rPr>
        <w:t>u tekućoj i narednim godinama.</w:t>
      </w:r>
    </w:p>
    <w:p w14:textId="4E01EF21" w14:paraId="04737696" w:rsidRDefault="007074E8" w:rsidP="00487F16" w:rsidR="007074E8" w:rsidRPr="00E845E7">
      <w:pPr>
        <w:jc w:val="both"/>
        <w:rPr>
          <w:rFonts w:cs="Times New Roman" w:hAnsi="Georgia" w:ascii="Georgia"/>
        </w:rPr>
      </w:pPr>
      <w:r>
        <w:rPr>
          <w:rFonts w:cs="Times New Roman" w:hAnsi="Georgia" w:ascii="Georgia"/>
        </w:rPr>
        <w:t xml:space="preserve">U prijedlogu za izradu stečajnog plana, punomoćnik </w:t>
      </w:r>
      <w:r w:rsidRPr="00E845E7">
        <w:rPr>
          <w:rFonts w:cs="Times New Roman" w:hAnsi="Georgia" w:ascii="Georgia"/>
        </w:rPr>
        <w:t>društva DIRUS PROJEKT d.o.o.</w:t>
      </w:r>
      <w:r>
        <w:rPr>
          <w:rFonts w:cs="Times New Roman" w:hAnsi="Georgia" w:ascii="Georgia"/>
        </w:rPr>
        <w:t xml:space="preserve"> pojasnio je kako su Stečajni dužnik i </w:t>
      </w:r>
      <w:r w:rsidRPr="00E845E7">
        <w:rPr>
          <w:rFonts w:cs="Times New Roman" w:hAnsi="Georgia" w:ascii="Georgia"/>
        </w:rPr>
        <w:t>društv</w:t>
      </w:r>
      <w:r>
        <w:rPr>
          <w:rFonts w:cs="Times New Roman" w:hAnsi="Georgia" w:ascii="Georgia"/>
        </w:rPr>
        <w:t>o</w:t>
      </w:r>
      <w:r w:rsidRPr="00E845E7">
        <w:rPr>
          <w:rFonts w:cs="Times New Roman" w:hAnsi="Georgia" w:ascii="Georgia"/>
        </w:rPr>
        <w:t xml:space="preserve"> DIRUS PROJEKT d.o.o.</w:t>
      </w:r>
      <w:r>
        <w:rPr>
          <w:rFonts w:cs="Times New Roman" w:hAnsi="Georgia" w:ascii="Georgia"/>
        </w:rPr>
        <w:t xml:space="preserve"> bili povezana društva na način da su imala istog osnivača i direktora, Ranka Velu. Stečajni dužnik se pretežito bavio nekretninama, a društvo</w:t>
      </w:r>
      <w:r w:rsidRPr="00E845E7">
        <w:rPr>
          <w:rFonts w:cs="Times New Roman" w:hAnsi="Georgia" w:ascii="Georgia"/>
        </w:rPr>
        <w:t xml:space="preserve"> DIRUS PROJEKT d.o.o.</w:t>
      </w:r>
      <w:r>
        <w:rPr>
          <w:rFonts w:cs="Times New Roman" w:hAnsi="Georgia" w:ascii="Georgia"/>
        </w:rPr>
        <w:t xml:space="preserve"> bavi se trgovinom naftom i naftnim derivatima te posjeduje benzinske pumpe na području cijele Hrvatske. Poslovni planovi tih društava su bili aktivirati ulaganja u nekretnine u vlasništvu Stečajnog dužnika te na istima izgraditi stambeno-poslovne</w:t>
      </w:r>
      <w:r w:rsidR="00AA01AF">
        <w:rPr>
          <w:rFonts w:cs="Times New Roman" w:hAnsi="Georgia" w:ascii="Georgia"/>
        </w:rPr>
        <w:t xml:space="preserve"> objekte, a društvo</w:t>
      </w:r>
      <w:r w:rsidR="00AA01AF" w:rsidRPr="00E845E7">
        <w:rPr>
          <w:rFonts w:cs="Times New Roman" w:hAnsi="Georgia" w:ascii="Georgia"/>
        </w:rPr>
        <w:t xml:space="preserve"> DIRUS PROJEKT d.o.o.</w:t>
      </w:r>
      <w:r w:rsidR="00AA01AF">
        <w:rPr>
          <w:rFonts w:cs="Times New Roman" w:hAnsi="Georgia" w:ascii="Georgia"/>
        </w:rPr>
        <w:t xml:space="preserve"> bi zajedničke projekte pratilo financijski. Nekretnine u vlasništvu Stečajnog dužnika bile su opterećene s nekoliko založnih prava te za neke nije bila isplaćena kupoprodajna cijena u cijelosti. Nakon što je društvo</w:t>
      </w:r>
      <w:r w:rsidR="00AA01AF" w:rsidRPr="00E845E7">
        <w:rPr>
          <w:rFonts w:cs="Times New Roman" w:hAnsi="Georgia" w:ascii="Georgia"/>
        </w:rPr>
        <w:t xml:space="preserve"> DIRUS PROJEKT d.o.o.</w:t>
      </w:r>
      <w:r w:rsidR="00AA01AF">
        <w:rPr>
          <w:rFonts w:cs="Times New Roman" w:hAnsi="Georgia" w:ascii="Georgia"/>
        </w:rPr>
        <w:t xml:space="preserve"> već angažiralo određena financijska sredstva za pripremu potrebne dokumentacije, došlo je do zastoja u realizaciji zbog zdravstvenih problema osnivača i direktora Ranka Vele. Nakon smrti Ranka Vele, a budući da je društvo</w:t>
      </w:r>
      <w:r w:rsidR="00AA01AF" w:rsidRPr="00E845E7">
        <w:rPr>
          <w:rFonts w:cs="Times New Roman" w:hAnsi="Georgia" w:ascii="Georgia"/>
        </w:rPr>
        <w:t xml:space="preserve"> DIRUS PROJEKT d.o.o.</w:t>
      </w:r>
      <w:r w:rsidR="00AA01AF">
        <w:rPr>
          <w:rFonts w:cs="Times New Roman" w:hAnsi="Georgia" w:ascii="Georgia"/>
        </w:rPr>
        <w:t xml:space="preserve"> već angažiralo određena financijska sredstva, društvo</w:t>
      </w:r>
      <w:r w:rsidR="00AA01AF" w:rsidRPr="00E845E7">
        <w:rPr>
          <w:rFonts w:cs="Times New Roman" w:hAnsi="Georgia" w:ascii="Georgia"/>
        </w:rPr>
        <w:t xml:space="preserve"> DIRUS PROJEKT d.o.o.</w:t>
      </w:r>
      <w:r w:rsidR="00AA01AF">
        <w:rPr>
          <w:rFonts w:cs="Times New Roman" w:hAnsi="Georgia" w:ascii="Georgia"/>
        </w:rPr>
        <w:t xml:space="preserve"> uključuje se u rješavanje problema nastalih u vezi nekretnina u vlasništvu Stečajnog dužnika. </w:t>
      </w:r>
      <w:r w:rsidR="00C836D9">
        <w:rPr>
          <w:rFonts w:cs="Times New Roman" w:hAnsi="Georgia" w:ascii="Georgia"/>
        </w:rPr>
        <w:t>Stečajni dužnik kupio je od prodavateljice Biserke Ropac iz Sesveta, Varaždinska cesta 2</w:t>
      </w:r>
      <w:r w:rsidR="0060350C">
        <w:rPr>
          <w:rFonts w:cs="Times New Roman" w:hAnsi="Georgia" w:ascii="Georgia"/>
        </w:rPr>
        <w:t>,</w:t>
      </w:r>
      <w:r w:rsidR="00C836D9">
        <w:rPr>
          <w:rFonts w:cs="Times New Roman" w:hAnsi="Georgia" w:ascii="Georgia"/>
        </w:rPr>
        <w:t xml:space="preserve"> nekretnine i to z.k.č.br. 1463/1, 1476/1, 1480/1 i 1499, sve k.o. Sesvete novo. Prilikom zaključenja kupoprodajnog ugovora društvo je isplatilo dio kupoprodajne cijene u iznosu od 505.000,00 EUR-a u kunskoj protuvrijednosti, odnosno ostalo je u obvezi isplatiti još 495.000,00 EUR-a. Biserka Ropac pokrenula je sudski spor u svezi naplate preostalog dijela kupoprodajne cijene, spor je okončan sudskom nagodbom na način da se Stečajni dužnik obvezao isplatiti iznos od 700.000,00 EUR-a što je uključivalo preostali dio kupoprodajne cijene i zatezne kamate, te 100.000,00</w:t>
      </w:r>
      <w:r w:rsidR="00904D22">
        <w:rPr>
          <w:rFonts w:cs="Times New Roman" w:hAnsi="Georgia" w:ascii="Georgia"/>
        </w:rPr>
        <w:t xml:space="preserve"> kn na ime sudskih troškova, a za koji iznos se navodi da je plaćen dijelom izravno od strane društva</w:t>
      </w:r>
      <w:r w:rsidR="00904D22" w:rsidRPr="00E845E7">
        <w:rPr>
          <w:rFonts w:cs="Times New Roman" w:hAnsi="Georgia" w:ascii="Georgia"/>
        </w:rPr>
        <w:t xml:space="preserve"> DIRUS PROJEKT d.o.o.</w:t>
      </w:r>
      <w:r w:rsidR="00904D22">
        <w:rPr>
          <w:rFonts w:cs="Times New Roman" w:hAnsi="Georgia" w:ascii="Georgia"/>
        </w:rPr>
        <w:t>, a dijelom kreditom od strane poslovne banke društva</w:t>
      </w:r>
      <w:r w:rsidR="00904D22" w:rsidRPr="00E845E7">
        <w:rPr>
          <w:rFonts w:cs="Times New Roman" w:hAnsi="Georgia" w:ascii="Georgia"/>
        </w:rPr>
        <w:t xml:space="preserve"> DIRUS PROJEKT d.o.o.</w:t>
      </w:r>
      <w:r w:rsidR="00904D22">
        <w:rPr>
          <w:rFonts w:cs="Times New Roman" w:hAnsi="Georgia" w:ascii="Georgia"/>
        </w:rPr>
        <w:t xml:space="preserve"> nakon čega se Biserka Ropac odrekla tužbenog zahtjeva u parnici koja se vodila pred Općinskim građanskim sudom u Zagrebu pod poslovnim brojem P-1238/17. Na nekretninama Stečajnog </w:t>
      </w:r>
      <w:r w:rsidR="00904D22">
        <w:rPr>
          <w:rFonts w:cs="Times New Roman" w:hAnsi="Georgia" w:ascii="Georgia"/>
        </w:rPr>
        <w:lastRenderedPageBreak/>
        <w:t>dužnika i to z.k.č.br. 1463/2, 1463/3</w:t>
      </w:r>
      <w:r w:rsidR="008055BC">
        <w:rPr>
          <w:rFonts w:cs="Times New Roman" w:hAnsi="Georgia" w:ascii="Georgia"/>
        </w:rPr>
        <w:t xml:space="preserve"> i 1464/3, bilo je upisano založno pravo </w:t>
      </w:r>
      <w:r w:rsidR="004B7CAE">
        <w:rPr>
          <w:rFonts w:cs="Times New Roman" w:hAnsi="Georgia" w:ascii="Georgia"/>
        </w:rPr>
        <w:t xml:space="preserve">temeljem dane pozajmice </w:t>
      </w:r>
      <w:r w:rsidR="008055BC">
        <w:rPr>
          <w:rFonts w:cs="Times New Roman" w:hAnsi="Georgia" w:ascii="Georgia"/>
        </w:rPr>
        <w:t>u iznosu od 440.000,00 EUR-a u kunskoj protuvrijednosti u korist Aranđije Sučić iz Podstrane</w:t>
      </w:r>
      <w:r w:rsidR="004B7CAE">
        <w:rPr>
          <w:rFonts w:cs="Times New Roman" w:hAnsi="Georgia" w:ascii="Georgia"/>
        </w:rPr>
        <w:t>, Janka Bobetka 14. Budući da joj dug nije vraćen u cijelosti, Aranđija Sučić pokrenula je sudski spor radi namirenja tražbine na založenoj nekretnini, a spor je okončan da način da je društvo</w:t>
      </w:r>
      <w:r w:rsidR="004B7CAE" w:rsidRPr="00E845E7">
        <w:rPr>
          <w:rFonts w:cs="Times New Roman" w:hAnsi="Georgia" w:ascii="Georgia"/>
        </w:rPr>
        <w:t xml:space="preserve"> DIRUS PROJEKT d.o.o.</w:t>
      </w:r>
      <w:r w:rsidR="004B7CAE">
        <w:rPr>
          <w:rFonts w:cs="Times New Roman" w:hAnsi="Georgia" w:ascii="Georgia"/>
        </w:rPr>
        <w:t xml:space="preserve"> namirilo preostali dio duga, a potom se tužiteljica odrekla tužbenog zahtjeva u parnici koja se vodila pred Općinskim građanskim sudom u Zagrebu pod poslovnim brojem P-1528/16. Na nekretninama Stečajnog dužnika upisanim u z.k.ul. 328, 333, 334, 335, 338 i 576 k.o. Se</w:t>
      </w:r>
      <w:r w:rsidR="004870A2">
        <w:rPr>
          <w:rFonts w:cs="Times New Roman" w:hAnsi="Georgia" w:ascii="Georgia"/>
        </w:rPr>
        <w:t>svete novo, društvo CASTRUM NEKRETNINE d.o.o. vodilo je spor protiv Stečajnog dužnika radi upisa založnog prava u iznosu od 1.000.000,00 kn te isplate navedenog iznosa, a spor je okončan na način da je između navedenih društava, te društva</w:t>
      </w:r>
      <w:r w:rsidR="004870A2" w:rsidRPr="00E845E7">
        <w:rPr>
          <w:rFonts w:cs="Times New Roman" w:hAnsi="Georgia" w:ascii="Georgia"/>
        </w:rPr>
        <w:t xml:space="preserve"> DIRUS PROJEKT d.o.o.</w:t>
      </w:r>
      <w:r w:rsidR="004870A2">
        <w:rPr>
          <w:rFonts w:cs="Times New Roman" w:hAnsi="Georgia" w:ascii="Georgia"/>
        </w:rPr>
        <w:t xml:space="preserve"> zaključena izvansudska nagodba temeljem koje je društvo</w:t>
      </w:r>
      <w:r w:rsidR="004870A2" w:rsidRPr="00E845E7">
        <w:rPr>
          <w:rFonts w:cs="Times New Roman" w:hAnsi="Georgia" w:ascii="Georgia"/>
        </w:rPr>
        <w:t xml:space="preserve"> DIRUS PROJEKT d.o.o.</w:t>
      </w:r>
      <w:r w:rsidR="004870A2">
        <w:rPr>
          <w:rFonts w:cs="Times New Roman" w:hAnsi="Georgia" w:ascii="Georgia"/>
        </w:rPr>
        <w:t xml:space="preserve"> isplatilo u ime i za račun Stečajnog dužnika iznos od 1.250.000,00 kn, a društvo CASTRUM NEKRETNINE d.o.o. je povuklo tužbu u postupku koji se vodio pred Trgovačkim sudom u Zagrebu pod poslovnim brojem P-2212/15.</w:t>
      </w:r>
    </w:p>
    <w:p w14:textId="4E6A4502" w14:paraId="5596EEFD" w:rsidRDefault="006C74C8" w:rsidP="00373476" w:rsidR="006C74C8" w:rsidRPr="00E845E7">
      <w:pPr>
        <w:pStyle w:val="Naslov3"/>
        <w:numPr>
          <w:ilvl w:val="1"/>
          <w:numId w:val="33"/>
        </w:numPr>
        <w:rPr>
          <w:rFonts w:cs="Times New Roman" w:hAnsi="Georgia" w:ascii="Georgia"/>
          <w:color w:val="auto"/>
          <w:sz w:val="22"/>
          <w:szCs w:val="22"/>
        </w:rPr>
      </w:pPr>
      <w:bookmarkStart w:name="_Toc536715450" w:id="29"/>
      <w:r w:rsidRPr="00E845E7">
        <w:rPr>
          <w:rFonts w:cs="Times New Roman" w:hAnsi="Georgia" w:ascii="Georgia"/>
          <w:color w:val="auto"/>
          <w:sz w:val="22"/>
          <w:szCs w:val="22"/>
        </w:rPr>
        <w:t xml:space="preserve">Osnovni podaci o društvu </w:t>
      </w:r>
      <w:r w:rsidR="00713C84" w:rsidRPr="00E845E7">
        <w:rPr>
          <w:rFonts w:hAnsi="Georgia" w:ascii="Georgia"/>
          <w:color w:val="auto"/>
          <w:sz w:val="22"/>
          <w:szCs w:val="22"/>
        </w:rPr>
        <w:t>DIRUS PROJEKT d.o.o. za usluge i trgovi</w:t>
      </w:r>
      <w:r w:rsidR="00713C84" w:rsidRPr="00E845E7">
        <w:rPr>
          <w:rFonts w:cs="Times New Roman" w:hAnsi="Georgia" w:ascii="Georgia"/>
          <w:color w:val="auto"/>
          <w:sz w:val="22"/>
          <w:szCs w:val="22"/>
        </w:rPr>
        <w:t xml:space="preserve">nu </w:t>
      </w:r>
      <w:r w:rsidR="009D25F0" w:rsidRPr="00E845E7">
        <w:rPr>
          <w:rFonts w:cs="Times New Roman" w:hAnsi="Georgia" w:ascii="Georgia"/>
          <w:color w:val="auto"/>
          <w:sz w:val="22"/>
          <w:szCs w:val="22"/>
        </w:rPr>
        <w:t>(dalje u tekstu „Društvo preuzimatelj“)</w:t>
      </w:r>
      <w:bookmarkEnd w:id="29"/>
    </w:p>
    <w:p w14:textId="6D53972C" w14:paraId="1A5B53C0" w:rsidRDefault="00796898" w:rsidP="00796898" w:rsidR="006C74C8" w:rsidRPr="00E845E7">
      <w:pPr>
        <w:tabs>
          <w:tab w:pos="7395" w:val="left"/>
        </w:tabs>
        <w:spacing w:after="0"/>
        <w:jc w:val="both"/>
        <w:rPr>
          <w:rFonts w:cs="Times New Roman" w:hAnsi="Georgia" w:ascii="Georgia"/>
        </w:rPr>
      </w:pPr>
      <w:r w:rsidRPr="00E845E7">
        <w:rPr>
          <w:rFonts w:cs="Times New Roman" w:hAnsi="Georgia" w:ascii="Georgia"/>
        </w:rPr>
        <w:tab/>
      </w:r>
    </w:p>
    <w:p w14:textId="480BF20C" w14:paraId="3CA8BF8C" w:rsidRDefault="006C74C8" w:rsidP="006C74C8" w:rsidR="006C74C8" w:rsidRPr="00E845E7">
      <w:pPr>
        <w:spacing w:after="0"/>
        <w:jc w:val="both"/>
        <w:rPr>
          <w:rFonts w:cs="Times New Roman" w:hAnsi="Georgia" w:ascii="Georgia"/>
        </w:rPr>
      </w:pPr>
      <w:r w:rsidRPr="00E845E7">
        <w:rPr>
          <w:rFonts w:cs="Times New Roman" w:hAnsi="Georgia" w:ascii="Georgia"/>
        </w:rPr>
        <w:t xml:space="preserve">Tvrtka: </w:t>
      </w:r>
      <w:r w:rsidRPr="00E845E7">
        <w:rPr>
          <w:rFonts w:cs="Times New Roman" w:hAnsi="Georgia" w:ascii="Georgia"/>
        </w:rPr>
        <w:tab/>
      </w:r>
      <w:r w:rsidRPr="00E845E7">
        <w:rPr>
          <w:rFonts w:cs="Times New Roman" w:hAnsi="Georgia" w:ascii="Georgia"/>
        </w:rPr>
        <w:tab/>
      </w:r>
      <w:r w:rsidRPr="00E845E7">
        <w:rPr>
          <w:rFonts w:cs="Times New Roman" w:hAnsi="Georgia" w:ascii="Georgia"/>
        </w:rPr>
        <w:tab/>
      </w:r>
      <w:r w:rsidR="00713C84" w:rsidRPr="00E845E7">
        <w:rPr>
          <w:rFonts w:hAnsi="Georgia" w:ascii="Georgia"/>
        </w:rPr>
        <w:t>DIRUS PROJEKT d.o.o. za usluge i trgovinu</w:t>
      </w:r>
    </w:p>
    <w:p w14:textId="77777777" w14:paraId="30C92CAF" w:rsidRDefault="006C74C8" w:rsidP="006C74C8" w:rsidR="006C74C8" w:rsidRPr="00E845E7">
      <w:pPr>
        <w:spacing w:after="0"/>
        <w:jc w:val="both"/>
        <w:rPr>
          <w:rFonts w:cs="Times New Roman" w:hAnsi="Georgia" w:ascii="Georgia"/>
        </w:rPr>
      </w:pPr>
      <w:r w:rsidRPr="00E845E7">
        <w:rPr>
          <w:rFonts w:cs="Times New Roman" w:hAnsi="Georgia" w:ascii="Georgia"/>
        </w:rPr>
        <w:t>Nadležni sud:</w:t>
      </w:r>
      <w:r w:rsidRPr="00E845E7">
        <w:rPr>
          <w:rFonts w:cs="Times New Roman" w:hAnsi="Georgia" w:ascii="Georgia"/>
        </w:rPr>
        <w:tab/>
      </w:r>
      <w:r w:rsidRPr="00E845E7">
        <w:rPr>
          <w:rFonts w:cs="Times New Roman" w:hAnsi="Georgia" w:ascii="Georgia"/>
        </w:rPr>
        <w:tab/>
      </w:r>
      <w:r w:rsidRPr="00E845E7">
        <w:rPr>
          <w:rFonts w:cs="Times New Roman" w:hAnsi="Georgia" w:ascii="Georgia"/>
        </w:rPr>
        <w:tab/>
        <w:t>Trgovački sud u Zagrebu</w:t>
      </w:r>
    </w:p>
    <w:p w14:textId="1491D90A" w14:paraId="30C412B6" w:rsidRDefault="006C74C8" w:rsidP="006C74C8" w:rsidR="006C74C8" w:rsidRPr="00E845E7">
      <w:pPr>
        <w:spacing w:after="0"/>
        <w:jc w:val="both"/>
        <w:rPr>
          <w:rFonts w:cs="Times New Roman" w:hAnsi="Georgia" w:ascii="Georgia"/>
        </w:rPr>
      </w:pPr>
      <w:r w:rsidRPr="00E845E7">
        <w:rPr>
          <w:rFonts w:cs="Times New Roman" w:hAnsi="Georgia" w:ascii="Georgia"/>
        </w:rPr>
        <w:t xml:space="preserve">Sjedište: </w:t>
      </w:r>
      <w:r w:rsidRPr="00E845E7">
        <w:rPr>
          <w:rFonts w:cs="Times New Roman" w:hAnsi="Georgia" w:ascii="Georgia"/>
        </w:rPr>
        <w:tab/>
      </w:r>
      <w:r w:rsidRPr="00E845E7">
        <w:rPr>
          <w:rFonts w:cs="Times New Roman" w:hAnsi="Georgia" w:ascii="Georgia"/>
        </w:rPr>
        <w:tab/>
      </w:r>
      <w:r w:rsidRPr="00E845E7">
        <w:rPr>
          <w:rFonts w:cs="Times New Roman" w:hAnsi="Georgia" w:ascii="Georgia"/>
        </w:rPr>
        <w:tab/>
      </w:r>
      <w:r w:rsidR="00713C84" w:rsidRPr="00E845E7">
        <w:rPr>
          <w:rFonts w:cs="Times New Roman" w:hAnsi="Georgia" w:ascii="Georgia"/>
        </w:rPr>
        <w:t>Zagreb (Grad Zagreb), Našička 3</w:t>
      </w:r>
    </w:p>
    <w:p w14:textId="641020A2" w14:paraId="6D0EA17D" w:rsidRDefault="006C74C8" w:rsidP="006C74C8" w:rsidR="006C74C8" w:rsidRPr="00E845E7">
      <w:pPr>
        <w:spacing w:after="0"/>
        <w:jc w:val="both"/>
        <w:rPr>
          <w:rFonts w:cs="Times New Roman" w:hAnsi="Georgia" w:ascii="Georgia"/>
        </w:rPr>
      </w:pPr>
      <w:r w:rsidRPr="00E845E7">
        <w:rPr>
          <w:rFonts w:cs="Times New Roman" w:hAnsi="Georgia" w:ascii="Georgia"/>
        </w:rPr>
        <w:t>MBS:</w:t>
      </w:r>
      <w:r w:rsidRPr="00E845E7">
        <w:rPr>
          <w:rFonts w:cs="Times New Roman" w:hAnsi="Georgia" w:ascii="Georgia"/>
        </w:rPr>
        <w:tab/>
      </w:r>
      <w:r w:rsidRPr="00E845E7">
        <w:rPr>
          <w:rFonts w:cs="Times New Roman" w:hAnsi="Georgia" w:ascii="Georgia"/>
        </w:rPr>
        <w:tab/>
      </w:r>
      <w:r w:rsidRPr="00E845E7">
        <w:rPr>
          <w:rFonts w:cs="Times New Roman" w:hAnsi="Georgia" w:ascii="Georgia"/>
        </w:rPr>
        <w:tab/>
      </w:r>
      <w:r w:rsidRPr="00E845E7">
        <w:rPr>
          <w:rFonts w:cs="Times New Roman" w:hAnsi="Georgia" w:ascii="Georgia"/>
        </w:rPr>
        <w:tab/>
      </w:r>
      <w:r w:rsidR="00713C84" w:rsidRPr="00E845E7">
        <w:rPr>
          <w:rFonts w:hAnsi="Georgia" w:ascii="Georgia"/>
        </w:rPr>
        <w:t>080668018</w:t>
      </w:r>
    </w:p>
    <w:p w14:textId="66D0F601" w14:paraId="65561C4A" w:rsidRDefault="006C74C8" w:rsidP="006C74C8" w:rsidR="006C74C8" w:rsidRPr="00E845E7">
      <w:pPr>
        <w:spacing w:after="0"/>
        <w:jc w:val="both"/>
        <w:rPr>
          <w:rFonts w:cs="Times New Roman" w:hAnsi="Georgia" w:ascii="Georgia"/>
        </w:rPr>
      </w:pPr>
      <w:r w:rsidRPr="00E845E7">
        <w:rPr>
          <w:rFonts w:cs="Times New Roman" w:hAnsi="Georgia" w:ascii="Georgia"/>
        </w:rPr>
        <w:t>OIB:</w:t>
      </w:r>
      <w:r w:rsidRPr="00E845E7">
        <w:rPr>
          <w:rFonts w:cs="Times New Roman" w:hAnsi="Georgia" w:ascii="Georgia"/>
        </w:rPr>
        <w:tab/>
      </w:r>
      <w:r w:rsidRPr="00E845E7">
        <w:rPr>
          <w:rFonts w:cs="Times New Roman" w:hAnsi="Georgia" w:ascii="Georgia"/>
        </w:rPr>
        <w:tab/>
      </w:r>
      <w:r w:rsidRPr="00E845E7">
        <w:rPr>
          <w:rFonts w:cs="Times New Roman" w:hAnsi="Georgia" w:ascii="Georgia"/>
        </w:rPr>
        <w:tab/>
      </w:r>
      <w:r w:rsidRPr="00E845E7">
        <w:rPr>
          <w:rFonts w:cs="Times New Roman" w:hAnsi="Georgia" w:ascii="Georgia"/>
        </w:rPr>
        <w:tab/>
      </w:r>
      <w:r w:rsidR="00713C84" w:rsidRPr="00E845E7">
        <w:rPr>
          <w:rFonts w:hAnsi="Georgia" w:ascii="Georgia"/>
        </w:rPr>
        <w:t>41184565783</w:t>
      </w:r>
    </w:p>
    <w:p w14:textId="3495AE7C" w14:paraId="338821AB" w:rsidRDefault="006C74C8" w:rsidP="006C74C8" w:rsidR="006C74C8" w:rsidRPr="00E845E7">
      <w:pPr>
        <w:spacing w:after="0"/>
        <w:ind w:hanging="2832" w:left="2832"/>
        <w:jc w:val="both"/>
        <w:rPr>
          <w:rFonts w:cs="Times New Roman" w:hAnsi="Georgia" w:ascii="Georgia"/>
        </w:rPr>
      </w:pPr>
      <w:r w:rsidRPr="00E845E7">
        <w:rPr>
          <w:rFonts w:cs="Times New Roman" w:hAnsi="Georgia" w:ascii="Georgia"/>
        </w:rPr>
        <w:t>Godina osnivanja:</w:t>
      </w:r>
      <w:r w:rsidRPr="00E845E7">
        <w:rPr>
          <w:rFonts w:cs="Times New Roman" w:hAnsi="Georgia" w:ascii="Georgia"/>
        </w:rPr>
        <w:tab/>
      </w:r>
      <w:r w:rsidR="00796898" w:rsidRPr="00E845E7">
        <w:rPr>
          <w:rFonts w:hAnsi="Georgia" w:ascii="Georgia"/>
        </w:rPr>
        <w:t>Izjava o osnivanju društva od 21.08.2008. godine. Odlukom Skupštine od 20.10.2014. godine izmijenjena je Izjava društva od 21.08.2008. godine u dijelu koji se odnosi na predmet poslovanja-djelatnosti te je zamijenjena novim tekstom Izjave od 20.10.2014. godine. Odlukom Skupštine od 10.veljače 2015.godine, izmijenjena je Izjava društva od 20.listopada 2014.godine, u dijelu koji se odnosi na predmet poslovanja-djelatnosti društva, te je zamijenjena novim tekstom Izjave društva od 10.veljače 2015.godine. Odlukom Skupštine od 20.lipnja 2016.godine, izmijenjena je Izjava društva od 10.veljače 2015.godine u dijelu koji se odnosi na predmet poslovanja-djelatnosti društva, te je zamijenjena novim tekstom Izjave društva od 20.lipnja 2016.godine.</w:t>
      </w:r>
    </w:p>
    <w:p w14:textId="0DA1C563" w14:paraId="08806E59" w:rsidRDefault="006C74C8" w:rsidP="006C74C8" w:rsidR="006C74C8" w:rsidRPr="00E845E7">
      <w:pPr>
        <w:spacing w:after="0"/>
        <w:ind w:hanging="2124" w:left="2124"/>
        <w:jc w:val="both"/>
        <w:rPr>
          <w:rFonts w:cs="Times New Roman" w:hAnsi="Georgia" w:ascii="Georgia"/>
        </w:rPr>
      </w:pPr>
      <w:r w:rsidRPr="00E845E7">
        <w:rPr>
          <w:rFonts w:cs="Times New Roman" w:hAnsi="Georgia" w:ascii="Georgia"/>
        </w:rPr>
        <w:t xml:space="preserve">Temeljni kapital: </w:t>
      </w:r>
      <w:r w:rsidRPr="00E845E7">
        <w:rPr>
          <w:rFonts w:cs="Times New Roman" w:hAnsi="Georgia" w:ascii="Georgia"/>
        </w:rPr>
        <w:tab/>
      </w:r>
      <w:r w:rsidRPr="00E845E7">
        <w:rPr>
          <w:rFonts w:cs="Times New Roman" w:hAnsi="Georgia" w:ascii="Georgia"/>
        </w:rPr>
        <w:tab/>
      </w:r>
      <w:r w:rsidR="00796898" w:rsidRPr="00E845E7">
        <w:rPr>
          <w:rFonts w:hAnsi="Georgia" w:ascii="Georgia"/>
        </w:rPr>
        <w:t>20.000,00 kuna</w:t>
      </w:r>
    </w:p>
    <w:p w14:textId="2F1634EC" w14:paraId="606E0098" w:rsidRDefault="006C74C8" w:rsidP="00FB0A04" w:rsidR="006C74C8" w:rsidRPr="00E845E7">
      <w:pPr>
        <w:spacing w:after="0"/>
        <w:ind w:hanging="2832" w:left="2832"/>
        <w:jc w:val="both"/>
        <w:rPr>
          <w:rFonts w:cs="Times New Roman" w:hAnsi="Georgia" w:ascii="Georgia"/>
        </w:rPr>
      </w:pPr>
      <w:r w:rsidRPr="00E845E7">
        <w:rPr>
          <w:rFonts w:cs="Times New Roman" w:hAnsi="Georgia" w:ascii="Georgia"/>
        </w:rPr>
        <w:t>Osobe ovlaštene za zastupanje:</w:t>
      </w:r>
      <w:r w:rsidR="003B073F" w:rsidRPr="00E845E7">
        <w:rPr>
          <w:rFonts w:cs="Times New Roman" w:hAnsi="Georgia" w:ascii="Georgia"/>
        </w:rPr>
        <w:t xml:space="preserve"> </w:t>
      </w:r>
      <w:r w:rsidR="00796898" w:rsidRPr="00E845E7">
        <w:rPr>
          <w:rFonts w:hAnsi="Georgia" w:ascii="Georgia"/>
        </w:rPr>
        <w:t>Mario Delić, OIB: 89669860211</w:t>
      </w:r>
      <w:r w:rsidR="00DF1F10">
        <w:rPr>
          <w:rFonts w:hAnsi="Georgia" w:ascii="Georgia"/>
        </w:rPr>
        <w:t>,</w:t>
      </w:r>
      <w:r w:rsidR="00796898" w:rsidRPr="00E845E7">
        <w:rPr>
          <w:rFonts w:hAnsi="Georgia" w:ascii="Georgia"/>
        </w:rPr>
        <w:t xml:space="preserve"> Đurđenovac, Radnička 18</w:t>
      </w:r>
    </w:p>
    <w:p w14:textId="77777777" w14:paraId="7719B715" w:rsidRDefault="00FB0A04" w:rsidP="00FB0A04" w:rsidR="00FB0A04" w:rsidRPr="00E845E7">
      <w:pPr>
        <w:spacing w:after="0"/>
        <w:ind w:hanging="2832" w:left="2832"/>
        <w:jc w:val="both"/>
        <w:rPr>
          <w:rFonts w:cs="Times New Roman" w:hAnsi="Georgia" w:ascii="Georgia"/>
        </w:rPr>
      </w:pPr>
    </w:p>
    <w:p w14:textId="77777777" w14:paraId="3091A81A" w:rsidRDefault="00D12CAE" w:rsidP="00FB0A04" w:rsidR="00D12CAE" w:rsidRPr="00E845E7">
      <w:pPr>
        <w:spacing w:after="0"/>
        <w:ind w:hanging="2832" w:left="2832"/>
        <w:jc w:val="both"/>
        <w:rPr>
          <w:rFonts w:cs="Times New Roman" w:hAnsi="Georgia" w:ascii="Georgia"/>
        </w:rPr>
      </w:pPr>
    </w:p>
    <w:p w14:textId="53BD737C" w14:paraId="5EEAB081" w:rsidRDefault="00FB0A04" w:rsidP="00373476" w:rsidR="00FB0A04" w:rsidRPr="00E845E7">
      <w:pPr>
        <w:pStyle w:val="Naslov3"/>
        <w:numPr>
          <w:ilvl w:val="1"/>
          <w:numId w:val="33"/>
        </w:numPr>
        <w:rPr>
          <w:rFonts w:cs="Times New Roman" w:hAnsi="Georgia" w:ascii="Georgia"/>
          <w:color w:val="auto"/>
          <w:sz w:val="22"/>
          <w:szCs w:val="22"/>
        </w:rPr>
      </w:pPr>
      <w:bookmarkStart w:name="_Toc536715451" w:id="30"/>
      <w:r w:rsidRPr="00E845E7">
        <w:rPr>
          <w:rFonts w:cs="Times New Roman" w:hAnsi="Georgia" w:ascii="Georgia"/>
          <w:color w:val="auto"/>
          <w:sz w:val="22"/>
          <w:szCs w:val="22"/>
        </w:rPr>
        <w:t xml:space="preserve">Financijska izvješća </w:t>
      </w:r>
      <w:bookmarkEnd w:id="30"/>
    </w:p>
    <w:p w14:textId="77777777" w14:paraId="6C823481" w:rsidRDefault="00FB0A04" w:rsidP="00FB0A04" w:rsidR="00FB0A04" w:rsidRPr="00E845E7">
      <w:pPr>
        <w:rPr>
          <w:rFonts w:cs="Times New Roman" w:hAnsi="Georgia" w:ascii="Georgia"/>
        </w:rPr>
      </w:pPr>
    </w:p>
    <w:p w14:textId="321F9E23" w14:paraId="5A252B6D" w:rsidRDefault="00973862" w:rsidP="00CF3AB3" w:rsidR="00D12CAE" w:rsidRPr="00E845E7">
      <w:pPr>
        <w:ind w:firstLine="360"/>
        <w:jc w:val="both"/>
        <w:rPr>
          <w:rFonts w:cs="Times New Roman" w:hAnsi="Georgia" w:ascii="Georgia"/>
        </w:rPr>
      </w:pPr>
      <w:r w:rsidRPr="00E845E7">
        <w:rPr>
          <w:rFonts w:cs="Times New Roman" w:hAnsi="Georgia" w:ascii="Georgia"/>
        </w:rPr>
        <w:t xml:space="preserve">Pripajanjem Stečajnog dužnika društvu </w:t>
      </w:r>
      <w:r w:rsidR="00796898" w:rsidRPr="00E845E7">
        <w:rPr>
          <w:rFonts w:cs="Times New Roman" w:hAnsi="Georgia" w:ascii="Georgia"/>
        </w:rPr>
        <w:t>DIRUS PROJEKT d.o.o.</w:t>
      </w:r>
      <w:r w:rsidRPr="00E845E7">
        <w:rPr>
          <w:rFonts w:cs="Times New Roman" w:hAnsi="Georgia" w:ascii="Georgia"/>
        </w:rPr>
        <w:t xml:space="preserve"> stečajni vjerovnici Stečaj</w:t>
      </w:r>
      <w:r w:rsidR="00DF1F10">
        <w:rPr>
          <w:rFonts w:cs="Times New Roman" w:hAnsi="Georgia" w:ascii="Georgia"/>
        </w:rPr>
        <w:t>nog dužnika će namiriti svoje tražbine</w:t>
      </w:r>
      <w:r w:rsidRPr="00E845E7">
        <w:rPr>
          <w:rFonts w:cs="Times New Roman" w:hAnsi="Georgia" w:ascii="Georgia"/>
        </w:rPr>
        <w:t xml:space="preserve"> od </w:t>
      </w:r>
      <w:r w:rsidR="006161CE" w:rsidRPr="00E845E7">
        <w:rPr>
          <w:rFonts w:cs="Times New Roman" w:hAnsi="Georgia" w:ascii="Georgia"/>
        </w:rPr>
        <w:t>D</w:t>
      </w:r>
      <w:r w:rsidRPr="00E845E7">
        <w:rPr>
          <w:rFonts w:cs="Times New Roman" w:hAnsi="Georgia" w:ascii="Georgia"/>
        </w:rPr>
        <w:t xml:space="preserve">ruštva preuzimatelja u iznosima </w:t>
      </w:r>
      <w:r w:rsidR="006161CE" w:rsidRPr="00E845E7">
        <w:rPr>
          <w:rFonts w:cs="Times New Roman" w:hAnsi="Georgia" w:ascii="Georgia"/>
        </w:rPr>
        <w:t xml:space="preserve">i rokovima </w:t>
      </w:r>
      <w:r w:rsidRPr="00E845E7">
        <w:rPr>
          <w:rFonts w:cs="Times New Roman" w:hAnsi="Georgia" w:ascii="Georgia"/>
        </w:rPr>
        <w:t>predviđenim ovim stečajnim planom</w:t>
      </w:r>
      <w:r w:rsidR="002D4E9D" w:rsidRPr="00E845E7">
        <w:rPr>
          <w:rFonts w:cs="Times New Roman" w:hAnsi="Georgia" w:ascii="Georgia"/>
        </w:rPr>
        <w:t>.</w:t>
      </w:r>
    </w:p>
    <w:p w14:textId="5AAECFAA" w14:paraId="4240EF9F" w:rsidRDefault="009D25F0" w:rsidP="00741875" w:rsidR="00973862" w:rsidRPr="00E845E7">
      <w:pPr>
        <w:spacing w:after="0"/>
        <w:jc w:val="both"/>
        <w:rPr>
          <w:rFonts w:cs="Times New Roman" w:hAnsi="Georgia" w:ascii="Georgia"/>
        </w:rPr>
      </w:pPr>
      <w:r w:rsidRPr="00E845E7">
        <w:rPr>
          <w:rFonts w:cs="Times New Roman" w:hAnsi="Georgia" w:ascii="Georgia"/>
        </w:rPr>
        <w:t>*</w:t>
      </w:r>
      <w:r w:rsidR="00973862" w:rsidRPr="00E845E7">
        <w:rPr>
          <w:rFonts w:cs="Times New Roman" w:hAnsi="Georgia" w:ascii="Georgia"/>
        </w:rPr>
        <w:t xml:space="preserve">Prilog: </w:t>
      </w:r>
      <w:r w:rsidR="00741875" w:rsidRPr="00E845E7">
        <w:rPr>
          <w:rFonts w:cs="Times New Roman" w:hAnsi="Georgia" w:ascii="Georgia"/>
        </w:rPr>
        <w:t xml:space="preserve">Nerevidirani financijski izvještaji </w:t>
      </w:r>
      <w:r w:rsidR="00796898" w:rsidRPr="00E845E7">
        <w:rPr>
          <w:rFonts w:cs="Times New Roman" w:hAnsi="Georgia" w:ascii="Georgia"/>
        </w:rPr>
        <w:t>DIRUS PROJEKT d.o.o.</w:t>
      </w:r>
      <w:r w:rsidR="00B52882">
        <w:rPr>
          <w:rFonts w:cs="Times New Roman" w:hAnsi="Georgia" w:ascii="Georgia"/>
        </w:rPr>
        <w:t xml:space="preserve"> za 2018. godinu</w:t>
      </w:r>
    </w:p>
    <w:p w14:textId="77777777" w14:paraId="23A06EA8" w:rsidRDefault="00684F3F" w:rsidP="00DA08E1" w:rsidR="00684F3F">
      <w:pPr>
        <w:jc w:val="both"/>
        <w:rPr>
          <w:rFonts w:cs="Times New Roman" w:hAnsi="Georgia" w:ascii="Georgia"/>
        </w:rPr>
      </w:pPr>
    </w:p>
    <w:p w14:textId="3B3F9B15" w14:paraId="3D8474EC" w:rsidRDefault="00B52882" w:rsidP="00DA08E1" w:rsidR="00B52882">
      <w:pPr>
        <w:jc w:val="both"/>
        <w:rPr>
          <w:rFonts w:cs="Times New Roman" w:hAnsi="Georgia" w:ascii="Georgia"/>
        </w:rPr>
      </w:pPr>
      <w:r>
        <w:rPr>
          <w:rFonts w:cs="Times New Roman" w:hAnsi="Georgia" w:ascii="Georgia"/>
        </w:rPr>
        <w:lastRenderedPageBreak/>
        <w:t>Sukl</w:t>
      </w:r>
      <w:r w:rsidR="00684F3F">
        <w:rPr>
          <w:rFonts w:cs="Times New Roman" w:hAnsi="Georgia" w:ascii="Georgia"/>
        </w:rPr>
        <w:t>a</w:t>
      </w:r>
      <w:r>
        <w:rPr>
          <w:rFonts w:cs="Times New Roman" w:hAnsi="Georgia" w:ascii="Georgia"/>
        </w:rPr>
        <w:t xml:space="preserve">dno odredbi </w:t>
      </w:r>
      <w:r w:rsidR="00DF1F10">
        <w:rPr>
          <w:rFonts w:cs="Times New Roman" w:hAnsi="Georgia" w:ascii="Georgia"/>
        </w:rPr>
        <w:t xml:space="preserve">članka 315. SZ, </w:t>
      </w:r>
      <w:r w:rsidR="0060350C">
        <w:rPr>
          <w:rFonts w:cs="Times New Roman" w:hAnsi="Georgia" w:ascii="Georgia"/>
        </w:rPr>
        <w:t xml:space="preserve">za Društvo preuzimatelja </w:t>
      </w:r>
      <w:r w:rsidR="00DF1F10">
        <w:rPr>
          <w:rFonts w:cs="Times New Roman" w:hAnsi="Georgia" w:ascii="Georgia"/>
        </w:rPr>
        <w:t>dostavljaju se P</w:t>
      </w:r>
      <w:r>
        <w:rPr>
          <w:rFonts w:cs="Times New Roman" w:hAnsi="Georgia" w:ascii="Georgia"/>
        </w:rPr>
        <w:t>opis materijalne imovine, Plan prihoda</w:t>
      </w:r>
      <w:r w:rsidR="00684F3F">
        <w:rPr>
          <w:rFonts w:cs="Times New Roman" w:hAnsi="Georgia" w:ascii="Georgia"/>
        </w:rPr>
        <w:t xml:space="preserve"> i</w:t>
      </w:r>
      <w:r>
        <w:rPr>
          <w:rFonts w:cs="Times New Roman" w:hAnsi="Georgia" w:ascii="Georgia"/>
        </w:rPr>
        <w:t xml:space="preserve"> rashoda za 2019. godinu, Obveze prema dobavljačima, Strukt</w:t>
      </w:r>
      <w:r w:rsidR="00684F3F">
        <w:rPr>
          <w:rFonts w:cs="Times New Roman" w:hAnsi="Georgia" w:ascii="Georgia"/>
        </w:rPr>
        <w:t>ura obveza po leasing ugovorima.</w:t>
      </w:r>
    </w:p>
    <w:p w14:textId="3D02FC0F" w14:paraId="3A5E718C" w:rsidRDefault="00684F3F" w:rsidP="00684F3F" w:rsidR="00684F3F">
      <w:pPr>
        <w:spacing w:lineRule="auto" w:line="240" w:after="0"/>
        <w:jc w:val="both"/>
        <w:rPr>
          <w:rFonts w:cs="Times New Roman" w:hAnsi="Georgia" w:ascii="Georgia"/>
        </w:rPr>
      </w:pPr>
      <w:r w:rsidRPr="00E845E7">
        <w:rPr>
          <w:rFonts w:cs="Times New Roman" w:hAnsi="Georgia" w:ascii="Georgia"/>
        </w:rPr>
        <w:t xml:space="preserve">*Prilog: </w:t>
      </w:r>
      <w:r>
        <w:rPr>
          <w:rFonts w:cs="Times New Roman" w:hAnsi="Georgia" w:ascii="Georgia"/>
        </w:rPr>
        <w:t>Popis materijalne imovine DIRUS PROJEKT d.o.o.</w:t>
      </w:r>
    </w:p>
    <w:p w14:textId="4DE2EA17" w14:paraId="4DA48EB1" w:rsidRDefault="00684F3F" w:rsidP="00684F3F" w:rsidR="00684F3F" w:rsidRPr="00E845E7">
      <w:pPr>
        <w:spacing w:lineRule="auto" w:line="240" w:after="0"/>
        <w:jc w:val="both"/>
        <w:rPr>
          <w:rFonts w:cs="Times New Roman" w:hAnsi="Georgia" w:ascii="Georgia"/>
        </w:rPr>
      </w:pPr>
      <w:r>
        <w:rPr>
          <w:rFonts w:cs="Times New Roman" w:hAnsi="Georgia" w:ascii="Georgia"/>
        </w:rPr>
        <w:tab/>
        <w:t xml:space="preserve">  Plan prihoda i rashoda za 2019. godinu</w:t>
      </w:r>
    </w:p>
    <w:p w14:textId="2D18CBCF" w14:paraId="74FE2A39" w:rsidRDefault="00684F3F" w:rsidP="00684F3F" w:rsidR="00684F3F">
      <w:pPr>
        <w:spacing w:lineRule="auto" w:line="240" w:after="0"/>
        <w:jc w:val="both"/>
        <w:rPr>
          <w:rFonts w:cs="Times New Roman" w:hAnsi="Georgia" w:ascii="Georgia"/>
        </w:rPr>
      </w:pPr>
      <w:r>
        <w:rPr>
          <w:rFonts w:cs="Times New Roman" w:hAnsi="Georgia" w:ascii="Georgia"/>
        </w:rPr>
        <w:tab/>
        <w:t xml:space="preserve">  Struktura obveza po leasing ugovorima</w:t>
      </w:r>
    </w:p>
    <w:p w14:textId="2B4F7DF8" w14:paraId="2E886384" w:rsidRDefault="00684F3F" w:rsidP="00684F3F" w:rsidR="00684F3F">
      <w:pPr>
        <w:spacing w:lineRule="auto" w:line="240" w:after="0"/>
        <w:jc w:val="both"/>
        <w:rPr>
          <w:rFonts w:cs="Times New Roman" w:hAnsi="Georgia" w:ascii="Georgia"/>
        </w:rPr>
      </w:pPr>
      <w:r>
        <w:rPr>
          <w:rFonts w:cs="Times New Roman" w:hAnsi="Georgia" w:ascii="Georgia"/>
        </w:rPr>
        <w:t xml:space="preserve">               Obveze prema dobavljačima</w:t>
      </w:r>
    </w:p>
    <w:p w14:textId="6CB91728" w14:paraId="122D4328" w:rsidRDefault="0060350C" w:rsidP="00684F3F" w:rsidR="0060350C">
      <w:pPr>
        <w:spacing w:lineRule="auto" w:line="240" w:after="0"/>
        <w:jc w:val="both"/>
        <w:rPr>
          <w:rFonts w:cs="Times New Roman" w:hAnsi="Georgia" w:ascii="Georgia"/>
        </w:rPr>
      </w:pPr>
      <w:r>
        <w:rPr>
          <w:rFonts w:cs="Times New Roman" w:hAnsi="Georgia" w:ascii="Georgia"/>
        </w:rPr>
        <w:tab/>
        <w:t xml:space="preserve">  Potvrda Porezne uprave </w:t>
      </w:r>
    </w:p>
    <w:p w14:textId="77777777" w14:paraId="264248EF" w:rsidRDefault="00684F3F" w:rsidP="00B52882" w:rsidR="00684F3F">
      <w:pPr>
        <w:jc w:val="both"/>
        <w:rPr>
          <w:rFonts w:cs="Times New Roman" w:hAnsi="Georgia" w:ascii="Georgia"/>
        </w:rPr>
      </w:pPr>
    </w:p>
    <w:p w14:textId="13BA3ACB" w14:paraId="79855B2A" w:rsidRDefault="00DA08E1" w:rsidP="00B52882" w:rsidR="000A791C" w:rsidRPr="00E845E7">
      <w:pPr>
        <w:jc w:val="both"/>
        <w:rPr>
          <w:rFonts w:cs="Times New Roman" w:hAnsi="Georgia" w:ascii="Georgia"/>
        </w:rPr>
      </w:pPr>
      <w:r w:rsidRPr="00E845E7">
        <w:rPr>
          <w:rFonts w:cs="Times New Roman" w:hAnsi="Georgia" w:ascii="Georgia"/>
        </w:rPr>
        <w:t>Temelje</w:t>
      </w:r>
      <w:r w:rsidR="000A791C" w:rsidRPr="00E845E7">
        <w:rPr>
          <w:rFonts w:cs="Times New Roman" w:hAnsi="Georgia" w:ascii="Georgia"/>
        </w:rPr>
        <w:t>m pravomoćnog rješenja o potvrdi stečajnog plana</w:t>
      </w:r>
      <w:r w:rsidR="0060350C">
        <w:rPr>
          <w:rFonts w:cs="Times New Roman" w:hAnsi="Georgia" w:ascii="Georgia"/>
        </w:rPr>
        <w:t>,</w:t>
      </w:r>
      <w:r w:rsidR="000A791C" w:rsidRPr="00E845E7">
        <w:rPr>
          <w:rFonts w:cs="Times New Roman" w:hAnsi="Georgia" w:ascii="Georgia"/>
        </w:rPr>
        <w:t xml:space="preserve"> stečajni vjerovnici čije su tražbine utvrđene, mogu </w:t>
      </w:r>
      <w:r w:rsidR="00A23914" w:rsidRPr="00E845E7">
        <w:rPr>
          <w:rFonts w:cs="Times New Roman" w:hAnsi="Georgia" w:ascii="Georgia"/>
        </w:rPr>
        <w:t xml:space="preserve">temeljem rješenja o potvrdi stečajnog plana </w:t>
      </w:r>
      <w:r w:rsidR="000A791C" w:rsidRPr="00E845E7">
        <w:rPr>
          <w:rFonts w:cs="Times New Roman" w:hAnsi="Georgia" w:ascii="Georgia"/>
        </w:rPr>
        <w:t xml:space="preserve">pokrenuti ovrhu protiv stečajnog dužnika, odnosno </w:t>
      </w:r>
      <w:r w:rsidR="00A23914" w:rsidRPr="00E845E7">
        <w:rPr>
          <w:rFonts w:cs="Times New Roman" w:hAnsi="Georgia" w:ascii="Georgia"/>
        </w:rPr>
        <w:t>D</w:t>
      </w:r>
      <w:r w:rsidR="000A791C" w:rsidRPr="00E845E7">
        <w:rPr>
          <w:rFonts w:cs="Times New Roman" w:hAnsi="Georgia" w:ascii="Georgia"/>
        </w:rPr>
        <w:t>ruštva preuzimatelja.</w:t>
      </w:r>
    </w:p>
    <w:p w14:textId="6A6E2887" w14:paraId="0C074F13" w:rsidRDefault="000A791C" w:rsidP="00B52882" w:rsidR="000A791C" w:rsidRPr="00E845E7">
      <w:pPr>
        <w:jc w:val="both"/>
        <w:rPr>
          <w:rFonts w:cs="Times New Roman" w:hAnsi="Georgia" w:ascii="Georgia"/>
        </w:rPr>
      </w:pPr>
      <w:r w:rsidRPr="00E845E7">
        <w:rPr>
          <w:rFonts w:cs="Times New Roman" w:hAnsi="Georgia" w:ascii="Georgia"/>
        </w:rPr>
        <w:t xml:space="preserve">Pravomoćno rješenje o potvrdi stečajnog plana, kao ovršna isprava </w:t>
      </w:r>
      <w:r w:rsidR="00954C8B" w:rsidRPr="00E845E7">
        <w:rPr>
          <w:rFonts w:cs="Times New Roman" w:hAnsi="Georgia" w:ascii="Georgia"/>
        </w:rPr>
        <w:t xml:space="preserve">protiv </w:t>
      </w:r>
      <w:r w:rsidR="00A23914" w:rsidRPr="00E845E7">
        <w:rPr>
          <w:rFonts w:cs="Times New Roman" w:hAnsi="Georgia" w:ascii="Georgia"/>
        </w:rPr>
        <w:t>imovin</w:t>
      </w:r>
      <w:r w:rsidR="00954C8B" w:rsidRPr="00E845E7">
        <w:rPr>
          <w:rFonts w:cs="Times New Roman" w:hAnsi="Georgia" w:ascii="Georgia"/>
        </w:rPr>
        <w:t>e</w:t>
      </w:r>
      <w:r w:rsidR="00A23914" w:rsidRPr="00E845E7">
        <w:rPr>
          <w:rFonts w:cs="Times New Roman" w:hAnsi="Georgia" w:ascii="Georgia"/>
        </w:rPr>
        <w:t xml:space="preserve"> Društva preuzimatelja</w:t>
      </w:r>
      <w:r w:rsidR="0060350C">
        <w:rPr>
          <w:rFonts w:cs="Times New Roman" w:hAnsi="Georgia" w:ascii="Georgia"/>
        </w:rPr>
        <w:t>,</w:t>
      </w:r>
      <w:r w:rsidR="00A23914" w:rsidRPr="00E845E7">
        <w:rPr>
          <w:rFonts w:cs="Times New Roman" w:hAnsi="Georgia" w:ascii="Georgia"/>
        </w:rPr>
        <w:t xml:space="preserve"> </w:t>
      </w:r>
      <w:r w:rsidRPr="00E845E7">
        <w:rPr>
          <w:rFonts w:cs="Times New Roman" w:hAnsi="Georgia" w:ascii="Georgia"/>
        </w:rPr>
        <w:t xml:space="preserve">osigurava svim stečajnim vjerovnicima da će </w:t>
      </w:r>
      <w:r w:rsidR="00A23914" w:rsidRPr="00E845E7">
        <w:rPr>
          <w:rFonts w:cs="Times New Roman" w:hAnsi="Georgia" w:ascii="Georgia"/>
        </w:rPr>
        <w:t xml:space="preserve">moći </w:t>
      </w:r>
      <w:r w:rsidRPr="00E845E7">
        <w:rPr>
          <w:rFonts w:cs="Times New Roman" w:hAnsi="Georgia" w:ascii="Georgia"/>
        </w:rPr>
        <w:t>naplatiti svoje tražbine utvrđene stečajnim planom.</w:t>
      </w:r>
      <w:r w:rsidR="00954C8B" w:rsidRPr="00E845E7">
        <w:rPr>
          <w:rFonts w:cs="Times New Roman" w:hAnsi="Georgia" w:ascii="Georgia"/>
        </w:rPr>
        <w:t xml:space="preserve"> </w:t>
      </w:r>
    </w:p>
    <w:p w14:textId="77777777" w14:paraId="0F714646" w:rsidRDefault="000A791C" w:rsidP="00B52882" w:rsidR="000A791C" w:rsidRPr="00E845E7">
      <w:pPr>
        <w:jc w:val="both"/>
        <w:rPr>
          <w:rFonts w:cs="Times New Roman" w:hAnsi="Georgia" w:ascii="Georgia"/>
        </w:rPr>
      </w:pPr>
      <w:r w:rsidRPr="00E845E7">
        <w:rPr>
          <w:rFonts w:cs="Times New Roman" w:hAnsi="Georgia" w:ascii="Georgia"/>
        </w:rPr>
        <w:t>Iz svega gore navedenog stečajni upravitelj predlaže da stečajni vjerovnici na skupštini vjerovnika donesu odluku kojom se prihvaća predloženi stečajni plan.</w:t>
      </w:r>
    </w:p>
    <w:p w14:textId="77777777" w14:paraId="13317136" w:rsidRDefault="001326CF" w:rsidP="00684F3F" w:rsidR="00684F3F">
      <w:pPr>
        <w:jc w:val="both"/>
        <w:rPr>
          <w:rFonts w:cs="Times New Roman" w:hAnsi="Georgia" w:ascii="Georgia"/>
        </w:rPr>
      </w:pPr>
      <w:r w:rsidRPr="00E845E7">
        <w:rPr>
          <w:rFonts w:cs="Times New Roman" w:hAnsi="Georgia" w:ascii="Georgia"/>
        </w:rPr>
        <w:t>Čim</w:t>
      </w:r>
      <w:r w:rsidR="00467305" w:rsidRPr="00E845E7">
        <w:rPr>
          <w:rFonts w:cs="Times New Roman" w:hAnsi="Georgia" w:ascii="Georgia"/>
        </w:rPr>
        <w:t xml:space="preserve"> rješenj</w:t>
      </w:r>
      <w:r w:rsidRPr="00E845E7">
        <w:rPr>
          <w:rFonts w:cs="Times New Roman" w:hAnsi="Georgia" w:ascii="Georgia"/>
        </w:rPr>
        <w:t>e</w:t>
      </w:r>
      <w:r w:rsidR="00467305" w:rsidRPr="00E845E7">
        <w:rPr>
          <w:rFonts w:cs="Times New Roman" w:hAnsi="Georgia" w:ascii="Georgia"/>
        </w:rPr>
        <w:t xml:space="preserve"> o potvrdi stečajnog plana</w:t>
      </w:r>
      <w:r w:rsidRPr="00E845E7">
        <w:rPr>
          <w:rFonts w:cs="Times New Roman" w:hAnsi="Georgia" w:ascii="Georgia"/>
        </w:rPr>
        <w:t xml:space="preserve"> bude pravomoćno</w:t>
      </w:r>
      <w:r w:rsidR="00467305" w:rsidRPr="00E845E7">
        <w:rPr>
          <w:rFonts w:cs="Times New Roman" w:hAnsi="Georgia" w:ascii="Georgia"/>
        </w:rPr>
        <w:t xml:space="preserve">, sud će donijeti rješenje o zaključenju stečajnog postupka, </w:t>
      </w:r>
      <w:r w:rsidRPr="00E845E7">
        <w:rPr>
          <w:rFonts w:cs="Times New Roman" w:hAnsi="Georgia" w:ascii="Georgia"/>
        </w:rPr>
        <w:t>te</w:t>
      </w:r>
      <w:r w:rsidR="0063719C" w:rsidRPr="00E845E7">
        <w:rPr>
          <w:rFonts w:cs="Times New Roman" w:hAnsi="Georgia" w:ascii="Georgia"/>
        </w:rPr>
        <w:t xml:space="preserve"> će</w:t>
      </w:r>
      <w:r w:rsidR="00467305" w:rsidRPr="00E845E7">
        <w:rPr>
          <w:rFonts w:cs="Times New Roman" w:hAnsi="Georgia" w:ascii="Georgia"/>
        </w:rPr>
        <w:t xml:space="preserve"> u roku od </w:t>
      </w:r>
      <w:r w:rsidRPr="00E845E7">
        <w:rPr>
          <w:rFonts w:cs="Times New Roman" w:hAnsi="Georgia" w:ascii="Georgia"/>
        </w:rPr>
        <w:t>3 (tri)</w:t>
      </w:r>
      <w:r w:rsidR="00D27058" w:rsidRPr="00E845E7">
        <w:rPr>
          <w:rFonts w:cs="Times New Roman" w:hAnsi="Georgia" w:ascii="Georgia"/>
        </w:rPr>
        <w:t xml:space="preserve"> </w:t>
      </w:r>
      <w:r w:rsidR="00467305" w:rsidRPr="00E845E7">
        <w:rPr>
          <w:rFonts w:cs="Times New Roman" w:hAnsi="Georgia" w:ascii="Georgia"/>
        </w:rPr>
        <w:t xml:space="preserve">dana od dana pravomoćnosti rješenja o potvrdi stečajnog plana Društvo preuzimatelj i Stečajni dužnik </w:t>
      </w:r>
      <w:r w:rsidRPr="00E845E7">
        <w:rPr>
          <w:rFonts w:cs="Times New Roman" w:hAnsi="Georgia" w:ascii="Georgia"/>
        </w:rPr>
        <w:t>zaključiti</w:t>
      </w:r>
      <w:r w:rsidR="00467305" w:rsidRPr="00E845E7">
        <w:rPr>
          <w:rFonts w:cs="Times New Roman" w:hAnsi="Georgia" w:ascii="Georgia"/>
        </w:rPr>
        <w:t xml:space="preserve"> ugovor o pripajanju. U daljnjem roku od </w:t>
      </w:r>
      <w:r w:rsidRPr="00E845E7">
        <w:rPr>
          <w:rFonts w:cs="Times New Roman" w:hAnsi="Georgia" w:ascii="Georgia"/>
        </w:rPr>
        <w:t>3 (tri)</w:t>
      </w:r>
      <w:r w:rsidR="00D27058" w:rsidRPr="00E845E7">
        <w:rPr>
          <w:rFonts w:cs="Times New Roman" w:hAnsi="Georgia" w:ascii="Georgia"/>
        </w:rPr>
        <w:t xml:space="preserve"> </w:t>
      </w:r>
      <w:r w:rsidR="00467305" w:rsidRPr="00E845E7">
        <w:rPr>
          <w:rFonts w:cs="Times New Roman" w:hAnsi="Georgia" w:ascii="Georgia"/>
        </w:rPr>
        <w:t>dana od dana sklapanja ugovora o pripajanju</w:t>
      </w:r>
      <w:r w:rsidR="00282DD1" w:rsidRPr="00E845E7">
        <w:rPr>
          <w:rFonts w:cs="Times New Roman" w:hAnsi="Georgia" w:ascii="Georgia"/>
        </w:rPr>
        <w:t>,</w:t>
      </w:r>
      <w:r w:rsidR="00467305" w:rsidRPr="00E845E7">
        <w:rPr>
          <w:rFonts w:cs="Times New Roman" w:hAnsi="Georgia" w:ascii="Georgia"/>
        </w:rPr>
        <w:t xml:space="preserve"> Društvo preuzimatelj </w:t>
      </w:r>
      <w:r w:rsidR="002026E8" w:rsidRPr="00E845E7">
        <w:rPr>
          <w:rFonts w:cs="Times New Roman" w:hAnsi="Georgia" w:ascii="Georgia"/>
        </w:rPr>
        <w:t xml:space="preserve">podnijet će </w:t>
      </w:r>
      <w:r w:rsidR="00467305" w:rsidRPr="00E845E7">
        <w:rPr>
          <w:rFonts w:cs="Times New Roman" w:hAnsi="Georgia" w:ascii="Georgia"/>
        </w:rPr>
        <w:t>prijavu registarskom sudu za upis pripajanja.</w:t>
      </w:r>
    </w:p>
    <w:p w14:textId="1F4F4C50" w14:paraId="3B4C690E" w:rsidRDefault="00467305" w:rsidP="00684F3F" w:rsidR="00684F3F" w:rsidRPr="00E845E7">
      <w:pPr>
        <w:jc w:val="both"/>
        <w:rPr>
          <w:rFonts w:cs="Times New Roman" w:hAnsi="Georgia" w:ascii="Georgia"/>
        </w:rPr>
      </w:pPr>
      <w:r w:rsidRPr="00E845E7">
        <w:rPr>
          <w:rFonts w:cs="Times New Roman" w:hAnsi="Georgia" w:ascii="Georgia"/>
        </w:rPr>
        <w:t>Ovom stečajnom planu se prilaže i nacrt ugovora o pripajanju</w:t>
      </w:r>
      <w:r w:rsidR="00684F3F">
        <w:rPr>
          <w:rFonts w:cs="Times New Roman" w:hAnsi="Georgia" w:ascii="Georgia"/>
        </w:rPr>
        <w:t xml:space="preserve"> i nacrt</w:t>
      </w:r>
      <w:r w:rsidR="00DF1F10">
        <w:rPr>
          <w:rFonts w:cs="Times New Roman" w:hAnsi="Georgia" w:ascii="Georgia"/>
        </w:rPr>
        <w:t>i</w:t>
      </w:r>
      <w:r w:rsidR="00684F3F">
        <w:rPr>
          <w:rFonts w:cs="Times New Roman" w:hAnsi="Georgia" w:ascii="Georgia"/>
        </w:rPr>
        <w:t xml:space="preserve"> odluka o pripajanju, te izjava DIRUS PROJEKT d.o.o. da daje suglasnost na pripajanje, prihvaća sve pravne i financijske promjene i obveze nastale tim pripajanjem, te se obvezuje po usvajanju stečajnog plana pristupiti sklapanju ugovora o pripajanju i poduzeti druge potrebne radn</w:t>
      </w:r>
      <w:r w:rsidR="0060350C">
        <w:rPr>
          <w:rFonts w:cs="Times New Roman" w:hAnsi="Georgia" w:ascii="Georgia"/>
        </w:rPr>
        <w:t xml:space="preserve">je radi provođenja pripajanja. </w:t>
      </w:r>
    </w:p>
    <w:p w14:textId="57076D31" w14:paraId="57F4C04E" w:rsidRDefault="00467305" w:rsidP="00467305" w:rsidR="00684F3F">
      <w:pPr>
        <w:spacing w:after="0"/>
        <w:jc w:val="both"/>
        <w:rPr>
          <w:rFonts w:cs="Times New Roman" w:hAnsi="Georgia" w:ascii="Georgia"/>
        </w:rPr>
      </w:pPr>
      <w:r w:rsidRPr="00E845E7">
        <w:rPr>
          <w:rFonts w:cs="Times New Roman" w:hAnsi="Georgia" w:ascii="Georgia"/>
        </w:rPr>
        <w:t>*Prilog:</w:t>
      </w:r>
      <w:r w:rsidR="00684F3F">
        <w:rPr>
          <w:rFonts w:cs="Times New Roman" w:hAnsi="Georgia" w:ascii="Georgia"/>
        </w:rPr>
        <w:t xml:space="preserve"> Izjava DIRUS PROJEKT d.o.o. </w:t>
      </w:r>
      <w:r w:rsidR="001326CF" w:rsidRPr="00E845E7">
        <w:rPr>
          <w:rFonts w:cs="Times New Roman" w:hAnsi="Georgia" w:ascii="Georgia"/>
        </w:rPr>
        <w:t xml:space="preserve"> </w:t>
      </w:r>
    </w:p>
    <w:p w14:textId="2565CC50" w14:paraId="62B679D6" w:rsidRDefault="00684F3F" w:rsidP="00467305" w:rsidR="00467305" w:rsidRPr="00E845E7">
      <w:pPr>
        <w:spacing w:after="0"/>
        <w:jc w:val="both"/>
        <w:rPr>
          <w:rFonts w:cs="Times New Roman" w:hAnsi="Georgia" w:ascii="Georgia"/>
        </w:rPr>
      </w:pPr>
      <w:r>
        <w:rPr>
          <w:rFonts w:cs="Times New Roman" w:hAnsi="Georgia" w:ascii="Georgia"/>
        </w:rPr>
        <w:tab/>
        <w:t xml:space="preserve"> </w:t>
      </w:r>
      <w:r w:rsidR="00BD7EBF" w:rsidRPr="00E845E7">
        <w:rPr>
          <w:rFonts w:cs="Times New Roman" w:hAnsi="Georgia" w:ascii="Georgia"/>
        </w:rPr>
        <w:t xml:space="preserve">Nacrt </w:t>
      </w:r>
      <w:r w:rsidR="00467305" w:rsidRPr="00E845E7">
        <w:rPr>
          <w:rFonts w:cs="Times New Roman" w:hAnsi="Georgia" w:ascii="Georgia"/>
        </w:rPr>
        <w:t>Ugovor</w:t>
      </w:r>
      <w:r w:rsidR="00BD7EBF" w:rsidRPr="00E845E7">
        <w:rPr>
          <w:rFonts w:cs="Times New Roman" w:hAnsi="Georgia" w:ascii="Georgia"/>
        </w:rPr>
        <w:t>a</w:t>
      </w:r>
      <w:r w:rsidR="00467305" w:rsidRPr="00E845E7">
        <w:rPr>
          <w:rFonts w:cs="Times New Roman" w:hAnsi="Georgia" w:ascii="Georgia"/>
        </w:rPr>
        <w:t xml:space="preserve"> o pripajanju</w:t>
      </w:r>
    </w:p>
    <w:p w14:textId="7CDD8364" w14:paraId="3AD90DD4" w:rsidRDefault="00684F3F" w:rsidP="00FB0A04" w:rsidR="00467305">
      <w:pPr>
        <w:rPr>
          <w:rFonts w:cs="Times New Roman" w:hAnsi="Georgia" w:ascii="Georgia"/>
        </w:rPr>
      </w:pPr>
      <w:r>
        <w:rPr>
          <w:rFonts w:cs="Times New Roman" w:hAnsi="Georgia" w:ascii="Georgia"/>
        </w:rPr>
        <w:tab/>
        <w:t xml:space="preserve"> Nacrt</w:t>
      </w:r>
      <w:r w:rsidR="00DF1F10">
        <w:rPr>
          <w:rFonts w:cs="Times New Roman" w:hAnsi="Georgia" w:ascii="Georgia"/>
        </w:rPr>
        <w:t>i</w:t>
      </w:r>
      <w:r>
        <w:rPr>
          <w:rFonts w:cs="Times New Roman" w:hAnsi="Georgia" w:ascii="Georgia"/>
        </w:rPr>
        <w:t xml:space="preserve"> Odluka o pripajanju</w:t>
      </w:r>
    </w:p>
    <w:p w14:textId="77777777" w14:paraId="402F6231" w:rsidRDefault="0060350C" w:rsidP="00FB0A04" w:rsidR="0060350C" w:rsidRPr="00E845E7">
      <w:pPr>
        <w:rPr>
          <w:rFonts w:cs="Times New Roman" w:hAnsi="Georgia" w:ascii="Georgia"/>
        </w:rPr>
      </w:pPr>
    </w:p>
    <w:p w14:textId="77777777" w14:paraId="33F45AC7" w:rsidRDefault="00467305" w:rsidP="00373476" w:rsidR="00467305" w:rsidRPr="00E845E7">
      <w:pPr>
        <w:pStyle w:val="Naslov2"/>
        <w:numPr>
          <w:ilvl w:val="0"/>
          <w:numId w:val="33"/>
        </w:numPr>
        <w:rPr>
          <w:rFonts w:cs="Times New Roman" w:hAnsi="Georgia" w:ascii="Georgia"/>
          <w:color w:val="auto"/>
          <w:sz w:val="22"/>
          <w:szCs w:val="22"/>
        </w:rPr>
      </w:pPr>
      <w:bookmarkStart w:name="_Toc536715452" w:id="31"/>
      <w:r w:rsidRPr="00E845E7">
        <w:rPr>
          <w:rFonts w:cs="Times New Roman" w:hAnsi="Georgia" w:ascii="Georgia"/>
          <w:color w:val="auto"/>
          <w:sz w:val="22"/>
          <w:szCs w:val="22"/>
        </w:rPr>
        <w:t>MODEL ZAKLJUČENJA STEČAJNOG POSTUPKA</w:t>
      </w:r>
      <w:bookmarkEnd w:id="31"/>
    </w:p>
    <w:p w14:textId="77777777" w14:paraId="404B5930" w:rsidRDefault="00467305" w:rsidP="00467305" w:rsidR="00467305" w:rsidRPr="00E845E7">
      <w:pPr>
        <w:rPr>
          <w:rFonts w:cs="Times New Roman" w:hAnsi="Georgia" w:ascii="Georgia"/>
        </w:rPr>
      </w:pPr>
    </w:p>
    <w:p w14:textId="77777777" w14:paraId="25A95890" w:rsidRDefault="00467305" w:rsidP="00373476" w:rsidR="00467305" w:rsidRPr="00E845E7">
      <w:pPr>
        <w:pStyle w:val="Naslov3"/>
        <w:numPr>
          <w:ilvl w:val="1"/>
          <w:numId w:val="33"/>
        </w:numPr>
        <w:rPr>
          <w:rFonts w:cs="Times New Roman" w:hAnsi="Georgia" w:ascii="Georgia"/>
          <w:color w:val="auto"/>
          <w:sz w:val="22"/>
          <w:szCs w:val="22"/>
        </w:rPr>
      </w:pPr>
      <w:bookmarkStart w:name="_Toc536715453" w:id="32"/>
      <w:r w:rsidRPr="00E845E7">
        <w:rPr>
          <w:rFonts w:cs="Times New Roman" w:hAnsi="Georgia" w:ascii="Georgia"/>
          <w:color w:val="auto"/>
          <w:sz w:val="22"/>
          <w:szCs w:val="22"/>
        </w:rPr>
        <w:t>Zaključenje stečajnog postupka po standardnom zakonskom modelu</w:t>
      </w:r>
      <w:bookmarkEnd w:id="32"/>
    </w:p>
    <w:p w14:textId="77777777" w14:paraId="6CB742C8" w:rsidRDefault="00467305" w:rsidP="001016E6" w:rsidR="00467305" w:rsidRPr="00E845E7">
      <w:pPr>
        <w:jc w:val="both"/>
        <w:rPr>
          <w:rFonts w:cs="Times New Roman" w:hAnsi="Georgia" w:ascii="Georgia"/>
        </w:rPr>
      </w:pPr>
    </w:p>
    <w:p w14:textId="6B406535" w14:paraId="4D89F4E2" w:rsidRDefault="001016E6" w:rsidP="00487F16" w:rsidR="00C87EB9" w:rsidRPr="00E845E7">
      <w:pPr>
        <w:jc w:val="both"/>
        <w:rPr>
          <w:rFonts w:cs="Times New Roman" w:hAnsi="Georgia" w:ascii="Georgia"/>
        </w:rPr>
      </w:pPr>
      <w:r w:rsidRPr="00E845E7">
        <w:rPr>
          <w:rFonts w:cs="Times New Roman" w:hAnsi="Georgia" w:ascii="Georgia"/>
        </w:rPr>
        <w:t>Kada bi se pristupilo unovčenju imovine Stečajnog dužnika prema redovnom stečajnom modelu, imovina –</w:t>
      </w:r>
      <w:r w:rsidR="00DA5759" w:rsidRPr="00E845E7">
        <w:rPr>
          <w:rFonts w:cs="Times New Roman" w:hAnsi="Georgia" w:ascii="Georgia"/>
        </w:rPr>
        <w:t xml:space="preserve"> </w:t>
      </w:r>
      <w:r w:rsidR="001326CF" w:rsidRPr="00E845E7">
        <w:rPr>
          <w:rFonts w:cs="Times New Roman" w:hAnsi="Georgia" w:ascii="Georgia"/>
        </w:rPr>
        <w:t>nekretnine</w:t>
      </w:r>
      <w:r w:rsidRPr="00E845E7">
        <w:rPr>
          <w:rFonts w:cs="Times New Roman" w:hAnsi="Georgia" w:ascii="Georgia"/>
        </w:rPr>
        <w:t xml:space="preserve"> Stečajnog dužnika</w:t>
      </w:r>
      <w:r w:rsidR="00C87EB9" w:rsidRPr="00E845E7">
        <w:rPr>
          <w:rFonts w:cs="Times New Roman" w:hAnsi="Georgia" w:ascii="Georgia"/>
        </w:rPr>
        <w:t xml:space="preserve"> </w:t>
      </w:r>
      <w:r w:rsidR="00DA5759" w:rsidRPr="00E845E7">
        <w:rPr>
          <w:rFonts w:cs="Times New Roman" w:hAnsi="Georgia" w:ascii="Georgia"/>
        </w:rPr>
        <w:t>bili bi prodani</w:t>
      </w:r>
      <w:r w:rsidRPr="00E845E7">
        <w:rPr>
          <w:rFonts w:cs="Times New Roman" w:hAnsi="Georgia" w:ascii="Georgia"/>
        </w:rPr>
        <w:t xml:space="preserve"> sukladno </w:t>
      </w:r>
      <w:r w:rsidR="00282DD1" w:rsidRPr="00E845E7">
        <w:rPr>
          <w:rFonts w:cs="Times New Roman" w:hAnsi="Georgia" w:ascii="Georgia"/>
        </w:rPr>
        <w:t xml:space="preserve">odlukama skupštine vjerovnika, </w:t>
      </w:r>
      <w:r w:rsidR="00C87EB9" w:rsidRPr="00E845E7">
        <w:rPr>
          <w:rFonts w:cs="Times New Roman" w:hAnsi="Georgia" w:ascii="Georgia"/>
        </w:rPr>
        <w:t xml:space="preserve">te </w:t>
      </w:r>
      <w:r w:rsidR="00812A10" w:rsidRPr="00E845E7">
        <w:rPr>
          <w:rFonts w:cs="Times New Roman" w:hAnsi="Georgia" w:ascii="Georgia"/>
        </w:rPr>
        <w:t>odredbama Stečajnog zakona</w:t>
      </w:r>
      <w:r w:rsidRPr="00E845E7">
        <w:rPr>
          <w:rFonts w:cs="Times New Roman" w:hAnsi="Georgia" w:ascii="Georgia"/>
        </w:rPr>
        <w:t>.</w:t>
      </w:r>
    </w:p>
    <w:p w14:textId="6CA156CA" w14:paraId="248B5B4B" w:rsidRDefault="00DF1F10" w:rsidP="00487F16" w:rsidR="00813ADF" w:rsidRPr="00E845E7">
      <w:pPr>
        <w:jc w:val="both"/>
        <w:rPr>
          <w:rFonts w:cs="Times New Roman" w:hAnsi="Georgia" w:ascii="Georgia"/>
        </w:rPr>
      </w:pPr>
      <w:r>
        <w:rPr>
          <w:rFonts w:cs="Times New Roman" w:hAnsi="Georgia" w:ascii="Georgia"/>
        </w:rPr>
        <w:t>Nekretnina</w:t>
      </w:r>
      <w:r w:rsidR="001326CF" w:rsidRPr="00E845E7">
        <w:rPr>
          <w:rFonts w:cs="Times New Roman" w:hAnsi="Georgia" w:ascii="Georgia"/>
        </w:rPr>
        <w:t xml:space="preserve"> u </w:t>
      </w:r>
      <w:r w:rsidR="00813ADF" w:rsidRPr="00E845E7">
        <w:rPr>
          <w:rFonts w:cs="Times New Roman" w:hAnsi="Georgia" w:ascii="Georgia"/>
        </w:rPr>
        <w:t xml:space="preserve">1/1 </w:t>
      </w:r>
      <w:r w:rsidR="001326CF" w:rsidRPr="00E845E7">
        <w:rPr>
          <w:rFonts w:cs="Times New Roman" w:hAnsi="Georgia" w:ascii="Georgia"/>
        </w:rPr>
        <w:t>vlasniš</w:t>
      </w:r>
      <w:r w:rsidR="00813ADF" w:rsidRPr="00E845E7">
        <w:rPr>
          <w:rFonts w:cs="Times New Roman" w:hAnsi="Georgia" w:ascii="Georgia"/>
        </w:rPr>
        <w:t xml:space="preserve">tvu Stečajnog dužnika </w:t>
      </w:r>
      <w:r w:rsidR="00813ADF" w:rsidRPr="00E845E7">
        <w:rPr>
          <w:rFonts w:hAnsi="Georgia" w:ascii="Georgia"/>
        </w:rPr>
        <w:t>upisana kod Općinskog građanskog suda u Zagrebu, zemljišnoknjižni odjel Sesvete z.k.ul. 332, i to ORANICA, PAKRAČKA ULICA, ukupne površine 2426 m2, kat. čest. 1480/1 k.o. Sesvete novo</w:t>
      </w:r>
      <w:r w:rsidR="00813ADF" w:rsidRPr="00E845E7">
        <w:rPr>
          <w:rFonts w:cs="Times New Roman" w:hAnsi="Georgia" w:ascii="Georgia"/>
        </w:rPr>
        <w:t xml:space="preserve"> opterećena  je </w:t>
      </w:r>
      <w:r w:rsidR="001326CF" w:rsidRPr="00E845E7">
        <w:rPr>
          <w:rFonts w:cs="Times New Roman" w:hAnsi="Georgia" w:ascii="Georgia"/>
        </w:rPr>
        <w:t>razlučnim prav</w:t>
      </w:r>
      <w:r w:rsidR="00813ADF" w:rsidRPr="00E845E7">
        <w:rPr>
          <w:rFonts w:cs="Times New Roman" w:hAnsi="Georgia" w:ascii="Georgia"/>
        </w:rPr>
        <w:t>om, te je izgledno da će se prodajom nekretnine namiriti samo razlučni vjerovnik koji se nije odrekao svog pra</w:t>
      </w:r>
      <w:r w:rsidR="00E845E7">
        <w:rPr>
          <w:rFonts w:cs="Times New Roman" w:hAnsi="Georgia" w:ascii="Georgia"/>
        </w:rPr>
        <w:t xml:space="preserve">va na odvojeno namirenje. </w:t>
      </w:r>
    </w:p>
    <w:p w14:textId="0C18E58D" w14:paraId="1E1158FC" w:rsidRDefault="00813ADF" w:rsidP="00487F16" w:rsidR="00813ADF" w:rsidRPr="00E845E7">
      <w:pPr>
        <w:jc w:val="both"/>
        <w:rPr>
          <w:rFonts w:cs="Times New Roman" w:hAnsi="Georgia" w:ascii="Georgia"/>
        </w:rPr>
      </w:pPr>
      <w:r w:rsidRPr="00E845E7">
        <w:rPr>
          <w:rFonts w:cs="Times New Roman" w:hAnsi="Georgia" w:ascii="Georgia"/>
        </w:rPr>
        <w:lastRenderedPageBreak/>
        <w:t xml:space="preserve">Nekretnine u suvlasništvu stečajnog dužnika </w:t>
      </w:r>
      <w:r w:rsidR="001326CF" w:rsidRPr="00E845E7">
        <w:rPr>
          <w:rFonts w:cs="Times New Roman" w:hAnsi="Georgia" w:ascii="Georgia"/>
        </w:rPr>
        <w:t xml:space="preserve"> </w:t>
      </w:r>
      <w:r w:rsidRPr="00E845E7">
        <w:rPr>
          <w:rFonts w:cs="TimesNewRomanPSMT" w:eastAsia="Times New Roman" w:hAnsi="Georgia" w:ascii="Georgia"/>
          <w:lang w:eastAsia="hr-HR"/>
        </w:rPr>
        <w:t>u 2/4 dijela</w:t>
      </w:r>
      <w:r w:rsidRPr="00E845E7">
        <w:rPr>
          <w:rFonts w:cs="Bookman Old Style" w:hAnsi="Georgia" w:ascii="Georgia"/>
          <w:bCs/>
          <w:color w:val="000000"/>
          <w:spacing w:val="1"/>
        </w:rPr>
        <w:t xml:space="preserve"> </w:t>
      </w:r>
      <w:r w:rsidRPr="00E845E7">
        <w:rPr>
          <w:rFonts w:hAnsi="Georgia" w:ascii="Georgia"/>
        </w:rPr>
        <w:t xml:space="preserve">upisane kod Općinskog građanskog suda u Zagrebu, zemljišnoknjižni odjel Sesvete z.k.ul. 338, i to LIVADA PAKRAČKA ULICA, ukupne površine 1088 m2, kat. čest. 1467 k.o. Sesvete novo i u </w:t>
      </w:r>
      <w:r w:rsidRPr="00E845E7">
        <w:rPr>
          <w:rFonts w:cs="TimesNewRomanPSMT" w:eastAsia="Times New Roman" w:hAnsi="Georgia" w:ascii="Georgia"/>
          <w:lang w:eastAsia="hr-HR"/>
        </w:rPr>
        <w:t>u 90/180 dijela</w:t>
      </w:r>
      <w:r w:rsidRPr="00E845E7">
        <w:rPr>
          <w:rFonts w:cs="Bookman Old Style" w:hAnsi="Georgia" w:ascii="Georgia"/>
          <w:bCs/>
          <w:color w:val="000000"/>
          <w:spacing w:val="1"/>
        </w:rPr>
        <w:t xml:space="preserve"> </w:t>
      </w:r>
      <w:r w:rsidRPr="00E845E7">
        <w:rPr>
          <w:rFonts w:hAnsi="Georgia" w:ascii="Georgia"/>
        </w:rPr>
        <w:t xml:space="preserve">upisane kod Općinskog građanskog suda u Zagrebu, zemljišnoknjižni odjel Sesvete z.k.ul. 529, i to ORANICA PAKRAČKA ULICA, ukupne površine 1300 m2, kat. čest. 1478 k.o. Sesvete novo opterećene su </w:t>
      </w:r>
      <w:r w:rsidRPr="00E845E7">
        <w:rPr>
          <w:rFonts w:cs="Times New Roman" w:hAnsi="Georgia" w:ascii="Georgia"/>
        </w:rPr>
        <w:t xml:space="preserve">razlučnim pravom, te je izgledno da će se prodajom nekretnina namiriti samo razlučni vjerovnik koji se nije odrekao svog prava na odvojeno namirenje. </w:t>
      </w:r>
    </w:p>
    <w:p w14:textId="4A3DC666" w14:paraId="3AE1EF08" w:rsidRDefault="00813ADF" w:rsidP="00487F16" w:rsidR="00813ADF" w:rsidRPr="00E845E7">
      <w:pPr>
        <w:jc w:val="both"/>
        <w:rPr>
          <w:rFonts w:cs="TimesNewRomanPSMT" w:eastAsia="Times New Roman" w:hAnsi="Georgia" w:ascii="Georgia"/>
          <w:lang w:eastAsia="hr-HR"/>
        </w:rPr>
      </w:pPr>
      <w:r w:rsidRPr="00E845E7">
        <w:rPr>
          <w:rFonts w:cs="Times New Roman" w:hAnsi="Georgia" w:ascii="Georgia"/>
        </w:rPr>
        <w:t xml:space="preserve">U pogledu nekretnina koje su </w:t>
      </w:r>
      <w:r w:rsidRPr="00E845E7">
        <w:rPr>
          <w:rFonts w:cs="TimesNewRomanPSMT" w:eastAsia="Times New Roman" w:hAnsi="Georgia" w:ascii="Georgia"/>
          <w:lang w:eastAsia="hr-HR"/>
        </w:rPr>
        <w:t xml:space="preserve">kupoprodajnim ugovorom od dana 27.10.2016. godine prodane kupcu DIRUS PROJEKT d.o.o., </w:t>
      </w:r>
      <w:r w:rsidR="00CF2628" w:rsidRPr="00E845E7">
        <w:rPr>
          <w:rFonts w:cs="TimesNewRomanPSMT" w:eastAsia="Times New Roman" w:hAnsi="Georgia" w:ascii="Georgia"/>
          <w:lang w:eastAsia="hr-HR"/>
        </w:rPr>
        <w:t xml:space="preserve">te sukladno odredbi članka 198. SZ-a, ukoliko bi skupština vjerovnika donijela takvu odluku, pokrenula bi se parnica radi pobijanja pravne radnje stečajnog dužnika. Pod uvjetom pravomoćnog okončanja predmetnog parničnog postupka u korist stečajnog dužnika, te vraćanja prenesene imovine u stečajnu masu dužnika, moglo bi se krenuti u namirenje stečajnih vjerovnika. </w:t>
      </w:r>
    </w:p>
    <w:p w14:textId="11E6DB75" w14:paraId="07F5DF39" w:rsidRDefault="00CF2628" w:rsidP="00487F16" w:rsidR="00813ADF" w:rsidRPr="00E845E7">
      <w:pPr>
        <w:jc w:val="both"/>
        <w:rPr>
          <w:rFonts w:cs="CourierNew" w:eastAsia="Times New Roman" w:hAnsi="Georgia" w:ascii="Georgia"/>
          <w:lang w:eastAsia="hr-HR"/>
        </w:rPr>
      </w:pPr>
      <w:r w:rsidRPr="00E845E7">
        <w:rPr>
          <w:rFonts w:cs="TimesNewRomanPSMT" w:eastAsia="Times New Roman" w:hAnsi="Georgia" w:ascii="Georgia"/>
          <w:lang w:eastAsia="hr-HR"/>
        </w:rPr>
        <w:t xml:space="preserve">Prihvaćanjem stečajnog plana, namirenje stečajnih vjerovnika predviđeno je </w:t>
      </w:r>
      <w:r w:rsidRPr="00E845E7">
        <w:rPr>
          <w:rFonts w:cs="Arial" w:hAnsi="Georgia" w:ascii="Georgia"/>
          <w:color w:val="222222"/>
          <w:shd w:fill="FFFFFF" w:color="auto" w:val="clear"/>
        </w:rPr>
        <w:t>u roku od šest mjeseci u šest jednakih mjesečnih obroka od pravomoćnosti i ovršnosti Rješenja o potvrdi stečajnog plana i upisa pripajanja u sudski registar.</w:t>
      </w:r>
    </w:p>
    <w:p w14:textId="77777777" w14:paraId="607DCA9A" w:rsidRDefault="00CF2628" w:rsidP="00CF2628" w:rsidR="00CF2628" w:rsidRPr="00E845E7">
      <w:pPr>
        <w:ind w:firstLine="360"/>
        <w:jc w:val="both"/>
        <w:rPr>
          <w:rFonts w:cs="CourierNew" w:eastAsia="Times New Roman" w:hAnsi="Georgia" w:ascii="Georgia"/>
          <w:lang w:eastAsia="hr-HR"/>
        </w:rPr>
      </w:pPr>
    </w:p>
    <w:p w14:textId="77777777" w14:paraId="11FE17E4" w:rsidRDefault="002338E5" w:rsidP="00373476" w:rsidR="002338E5" w:rsidRPr="00E845E7">
      <w:pPr>
        <w:pStyle w:val="Naslov3"/>
        <w:numPr>
          <w:ilvl w:val="1"/>
          <w:numId w:val="33"/>
        </w:numPr>
        <w:rPr>
          <w:rFonts w:cs="Times New Roman" w:hAnsi="Georgia" w:ascii="Georgia"/>
          <w:color w:val="auto"/>
          <w:sz w:val="22"/>
          <w:szCs w:val="22"/>
        </w:rPr>
      </w:pPr>
      <w:bookmarkStart w:name="_Toc536715454" w:id="33"/>
      <w:r w:rsidRPr="00E845E7">
        <w:rPr>
          <w:rFonts w:cs="Times New Roman" w:hAnsi="Georgia" w:ascii="Georgia"/>
          <w:color w:val="auto"/>
          <w:sz w:val="22"/>
          <w:szCs w:val="22"/>
        </w:rPr>
        <w:t>Zaključenje stečajnog postupka prihvaćanjem stečajnog plana</w:t>
      </w:r>
      <w:bookmarkEnd w:id="33"/>
    </w:p>
    <w:p w14:textId="77777777" w14:paraId="5BE749B6" w:rsidRDefault="002338E5" w:rsidP="002338E5" w:rsidR="002338E5" w:rsidRPr="00E845E7">
      <w:pPr>
        <w:rPr>
          <w:rFonts w:cs="Times New Roman" w:hAnsi="Georgia" w:ascii="Georgia"/>
        </w:rPr>
      </w:pPr>
    </w:p>
    <w:p w14:textId="19C5602D" w14:paraId="5303BAAF" w:rsidRDefault="00EB2E00" w:rsidP="00487F16" w:rsidR="002338E5" w:rsidRPr="00E845E7">
      <w:pPr>
        <w:jc w:val="both"/>
        <w:rPr>
          <w:rFonts w:cs="Times New Roman" w:hAnsi="Georgia" w:ascii="Georgia"/>
        </w:rPr>
      </w:pPr>
      <w:r w:rsidRPr="00E845E7">
        <w:rPr>
          <w:rFonts w:cs="Times New Roman" w:hAnsi="Georgia" w:ascii="Georgia"/>
        </w:rPr>
        <w:t xml:space="preserve">Sukladno </w:t>
      </w:r>
      <w:r w:rsidR="002B2527">
        <w:rPr>
          <w:rFonts w:cs="Times New Roman" w:hAnsi="Georgia" w:ascii="Georgia"/>
        </w:rPr>
        <w:t>odredbi članka</w:t>
      </w:r>
      <w:r w:rsidRPr="00E845E7">
        <w:rPr>
          <w:rFonts w:cs="Times New Roman" w:hAnsi="Georgia" w:ascii="Georgia"/>
        </w:rPr>
        <w:t xml:space="preserve"> 303. SZ određeno je da se stečajnim planom može odstupiti od zakonskih odredaba o unovčenju i raspodjeli stečajne mase</w:t>
      </w:r>
      <w:r w:rsidR="00DA5759" w:rsidRPr="00E845E7">
        <w:rPr>
          <w:rFonts w:cs="Times New Roman" w:hAnsi="Georgia" w:ascii="Georgia"/>
        </w:rPr>
        <w:t>, a</w:t>
      </w:r>
      <w:r w:rsidRPr="00E845E7">
        <w:rPr>
          <w:rFonts w:cs="Times New Roman" w:hAnsi="Georgia" w:ascii="Georgia"/>
        </w:rPr>
        <w:t xml:space="preserve"> SZ predviđa da se stečajnim planom može odrediti pripajanje Stečajnog dužnika drugom društvu</w:t>
      </w:r>
      <w:r w:rsidR="00282DD1" w:rsidRPr="00E845E7">
        <w:rPr>
          <w:rFonts w:cs="Times New Roman" w:hAnsi="Georgia" w:ascii="Georgia"/>
        </w:rPr>
        <w:t>,</w:t>
      </w:r>
      <w:r w:rsidRPr="00E845E7">
        <w:rPr>
          <w:rFonts w:cs="Times New Roman" w:hAnsi="Georgia" w:ascii="Georgia"/>
        </w:rPr>
        <w:t xml:space="preserve"> te se može odrediti i</w:t>
      </w:r>
      <w:r w:rsidR="00DA5759" w:rsidRPr="00E845E7">
        <w:rPr>
          <w:rFonts w:cs="Times New Roman" w:hAnsi="Georgia" w:ascii="Georgia"/>
        </w:rPr>
        <w:t xml:space="preserve"> drugačiji</w:t>
      </w:r>
      <w:r w:rsidRPr="00E845E7">
        <w:rPr>
          <w:rFonts w:cs="Times New Roman" w:hAnsi="Georgia" w:ascii="Georgia"/>
        </w:rPr>
        <w:t xml:space="preserve"> način namirenja stečajnih vjerovnika.</w:t>
      </w:r>
    </w:p>
    <w:p w14:textId="48F8F977" w14:paraId="511DB72C" w:rsidRDefault="00EB2E00" w:rsidP="00487F16" w:rsidR="00EB2E00" w:rsidRPr="00E845E7">
      <w:pPr>
        <w:jc w:val="both"/>
        <w:rPr>
          <w:rFonts w:cs="Times New Roman" w:hAnsi="Georgia" w:ascii="Georgia"/>
        </w:rPr>
      </w:pPr>
      <w:r w:rsidRPr="00E845E7">
        <w:rPr>
          <w:rFonts w:cs="Times New Roman" w:hAnsi="Georgia" w:ascii="Georgia"/>
        </w:rPr>
        <w:t>Ovim stečajnim planom se predviđa pripajanje Stečajno</w:t>
      </w:r>
      <w:r w:rsidR="00DA5759" w:rsidRPr="00E845E7">
        <w:rPr>
          <w:rFonts w:cs="Times New Roman" w:hAnsi="Georgia" w:ascii="Georgia"/>
        </w:rPr>
        <w:t xml:space="preserve">g dužnika Društvu preuzimatelju, </w:t>
      </w:r>
      <w:r w:rsidR="006161CE" w:rsidRPr="00E845E7">
        <w:rPr>
          <w:rFonts w:cs="Times New Roman" w:hAnsi="Georgia" w:ascii="Georgia"/>
        </w:rPr>
        <w:t>namirenje stečajnih vjerovnika</w:t>
      </w:r>
      <w:r w:rsidR="00282DD1" w:rsidRPr="00E845E7">
        <w:rPr>
          <w:rFonts w:cs="Times New Roman" w:hAnsi="Georgia" w:ascii="Georgia"/>
        </w:rPr>
        <w:t>,</w:t>
      </w:r>
      <w:r w:rsidR="006161CE" w:rsidRPr="00E845E7">
        <w:rPr>
          <w:rFonts w:cs="Times New Roman" w:hAnsi="Georgia" w:ascii="Georgia"/>
        </w:rPr>
        <w:t xml:space="preserve"> te namirenje </w:t>
      </w:r>
      <w:r w:rsidR="002026E8" w:rsidRPr="00E845E7">
        <w:rPr>
          <w:rFonts w:cs="Times New Roman" w:hAnsi="Georgia" w:ascii="Georgia"/>
        </w:rPr>
        <w:t xml:space="preserve">vjerovnika stečajne mase od strane Društva preuzimatelja sukladno ovom stečajnom planu. </w:t>
      </w:r>
    </w:p>
    <w:p w14:textId="74EAA044" w14:paraId="7C08E687" w:rsidRDefault="002026E8" w:rsidP="00487F16" w:rsidR="002026E8" w:rsidRPr="00E845E7">
      <w:pPr>
        <w:jc w:val="both"/>
        <w:rPr>
          <w:rFonts w:cs="Times New Roman" w:hAnsi="Georgia" w:ascii="Georgia"/>
        </w:rPr>
      </w:pPr>
      <w:r w:rsidRPr="00E845E7">
        <w:rPr>
          <w:rFonts w:cs="Times New Roman" w:hAnsi="Georgia" w:ascii="Georgia"/>
        </w:rPr>
        <w:t xml:space="preserve">Ukoliko stečajni vjerovnici prihvate ovaj stečajni plan, </w:t>
      </w:r>
      <w:r w:rsidR="00DA5759" w:rsidRPr="00E845E7">
        <w:rPr>
          <w:rFonts w:cs="Times New Roman" w:hAnsi="Georgia" w:ascii="Georgia"/>
        </w:rPr>
        <w:t xml:space="preserve">Trgovački </w:t>
      </w:r>
      <w:r w:rsidRPr="00E845E7">
        <w:rPr>
          <w:rFonts w:cs="Times New Roman" w:hAnsi="Georgia" w:ascii="Georgia"/>
        </w:rPr>
        <w:t xml:space="preserve">sud </w:t>
      </w:r>
      <w:r w:rsidR="00DA5759" w:rsidRPr="00E845E7">
        <w:rPr>
          <w:rFonts w:cs="Times New Roman" w:hAnsi="Georgia" w:ascii="Georgia"/>
        </w:rPr>
        <w:t xml:space="preserve">u Zagrebu </w:t>
      </w:r>
      <w:r w:rsidR="00EB2439" w:rsidRPr="00E845E7">
        <w:rPr>
          <w:rFonts w:cs="Times New Roman" w:hAnsi="Georgia" w:ascii="Georgia"/>
        </w:rPr>
        <w:t xml:space="preserve">će, sukladno čl. 334. Stečajnog zakona, </w:t>
      </w:r>
      <w:r w:rsidRPr="00E845E7">
        <w:rPr>
          <w:rFonts w:cs="Times New Roman" w:hAnsi="Georgia" w:ascii="Georgia"/>
        </w:rPr>
        <w:t>odlučiti o tome hoće li potvrditi predloženi stečajni plan. Ako</w:t>
      </w:r>
      <w:r w:rsidR="00DA5759" w:rsidRPr="00E845E7">
        <w:rPr>
          <w:rFonts w:cs="Times New Roman" w:hAnsi="Georgia" w:ascii="Georgia"/>
        </w:rPr>
        <w:t xml:space="preserve"> Trgovački sud u Zagrebu</w:t>
      </w:r>
      <w:r w:rsidRPr="00E845E7">
        <w:rPr>
          <w:rFonts w:cs="Times New Roman" w:hAnsi="Georgia" w:ascii="Georgia"/>
        </w:rPr>
        <w:t xml:space="preserve"> utvrdi kako je stečajni plan sukladan zakonskim uvjetima, potvrdit će stečajni plan. U roku od </w:t>
      </w:r>
      <w:r w:rsidR="00CF2628" w:rsidRPr="00E845E7">
        <w:rPr>
          <w:rFonts w:cs="Times New Roman" w:hAnsi="Georgia" w:ascii="Georgia"/>
        </w:rPr>
        <w:t>3 (tri)</w:t>
      </w:r>
      <w:r w:rsidRPr="00E845E7">
        <w:rPr>
          <w:rFonts w:cs="Times New Roman" w:hAnsi="Georgia" w:ascii="Georgia"/>
        </w:rPr>
        <w:t xml:space="preserve"> dana od dana pravomoćnosti rješenja o potvrdi stečajnog plana Društvo preuzimatelj i Stečajni dužnik pristupit će sklapanju ugovora o pripajanju. U daljnjem roku od </w:t>
      </w:r>
      <w:r w:rsidR="00CF2628" w:rsidRPr="00E845E7">
        <w:rPr>
          <w:rFonts w:cs="Times New Roman" w:hAnsi="Georgia" w:ascii="Georgia"/>
        </w:rPr>
        <w:t>3 (tri)</w:t>
      </w:r>
      <w:r w:rsidRPr="00E845E7">
        <w:rPr>
          <w:rFonts w:cs="Times New Roman" w:hAnsi="Georgia" w:ascii="Georgia"/>
        </w:rPr>
        <w:t xml:space="preserve"> dana od dana sklapanja ugovora o pripajanju Društvo preuzimatelj podnijet će prijavu registarskom sudu za upis pripajanja.</w:t>
      </w:r>
    </w:p>
    <w:p w14:textId="77777777" w14:paraId="7C80B72F" w:rsidRDefault="002026E8" w:rsidP="00487F16" w:rsidR="002026E8" w:rsidRPr="00E845E7">
      <w:pPr>
        <w:jc w:val="both"/>
        <w:rPr>
          <w:rFonts w:cs="Times New Roman" w:hAnsi="Georgia" w:ascii="Georgia"/>
        </w:rPr>
      </w:pPr>
      <w:r w:rsidRPr="00E845E7">
        <w:rPr>
          <w:rFonts w:cs="Times New Roman" w:hAnsi="Georgia" w:ascii="Georgia"/>
        </w:rPr>
        <w:t>Temeljem pravomoćnog rješenja o potvrdi stečajnog plana i upisom u sudski registar pripajanja Stečajnog dužnika s Društvom preuzimateljem, nastupit će dolje navedene pravne posljedice:</w:t>
      </w:r>
    </w:p>
    <w:p w14:textId="70ED11A0" w14:paraId="710086E0" w:rsidRDefault="00CA4269" w:rsidP="002026E8" w:rsidR="002026E8" w:rsidRPr="00E845E7">
      <w:pPr>
        <w:pStyle w:val="Odlomakpopisa"/>
        <w:numPr>
          <w:ilvl w:val="0"/>
          <w:numId w:val="7"/>
        </w:numPr>
        <w:jc w:val="both"/>
        <w:rPr>
          <w:rFonts w:cs="Times New Roman" w:hAnsi="Georgia" w:ascii="Georgia"/>
        </w:rPr>
      </w:pPr>
      <w:r w:rsidRPr="00E845E7">
        <w:rPr>
          <w:rFonts w:cs="Times New Roman" w:hAnsi="Georgia" w:ascii="Georgia"/>
        </w:rPr>
        <w:t>Sva imovina, prava i obveze,</w:t>
      </w:r>
      <w:r w:rsidR="00EB2439" w:rsidRPr="00E845E7">
        <w:rPr>
          <w:rFonts w:cs="Times New Roman" w:hAnsi="Georgia" w:ascii="Georgia"/>
        </w:rPr>
        <w:t xml:space="preserve"> te</w:t>
      </w:r>
      <w:r w:rsidRPr="00E845E7">
        <w:rPr>
          <w:rFonts w:cs="Times New Roman" w:hAnsi="Georgia" w:ascii="Georgia"/>
        </w:rPr>
        <w:t xml:space="preserve"> svi prav</w:t>
      </w:r>
      <w:r w:rsidR="00EB2439" w:rsidRPr="00E845E7">
        <w:rPr>
          <w:rFonts w:cs="Times New Roman" w:hAnsi="Georgia" w:ascii="Georgia"/>
        </w:rPr>
        <w:t>ni poslovi</w:t>
      </w:r>
      <w:r w:rsidRPr="00E845E7">
        <w:rPr>
          <w:rFonts w:cs="Times New Roman" w:hAnsi="Georgia" w:ascii="Georgia"/>
        </w:rPr>
        <w:t xml:space="preserve"> Stečajnog dužnika, kao pripojenog društva, sukladno zakonu će pr</w:t>
      </w:r>
      <w:r w:rsidR="0060350C">
        <w:rPr>
          <w:rFonts w:cs="Times New Roman" w:hAnsi="Georgia" w:ascii="Georgia"/>
        </w:rPr>
        <w:t>ije</w:t>
      </w:r>
      <w:r w:rsidRPr="00E845E7">
        <w:rPr>
          <w:rFonts w:cs="Times New Roman" w:hAnsi="Georgia" w:ascii="Georgia"/>
        </w:rPr>
        <w:t>ći na Društvo preuzimatelja</w:t>
      </w:r>
      <w:r w:rsidR="00DA5759" w:rsidRPr="00E845E7">
        <w:rPr>
          <w:rFonts w:cs="Times New Roman" w:hAnsi="Georgia" w:ascii="Georgia"/>
        </w:rPr>
        <w:t xml:space="preserve"> kao univerzalnog sljednika</w:t>
      </w:r>
      <w:r w:rsidRPr="00E845E7">
        <w:rPr>
          <w:rFonts w:cs="Times New Roman" w:hAnsi="Georgia" w:ascii="Georgia"/>
        </w:rPr>
        <w:t>;</w:t>
      </w:r>
    </w:p>
    <w:p w14:textId="66F11AD8" w14:paraId="768F94B0" w:rsidRDefault="00CA4269" w:rsidP="002026E8" w:rsidR="00CA4269" w:rsidRPr="00E845E7">
      <w:pPr>
        <w:pStyle w:val="Odlomakpopisa"/>
        <w:numPr>
          <w:ilvl w:val="0"/>
          <w:numId w:val="7"/>
        </w:numPr>
        <w:jc w:val="both"/>
        <w:rPr>
          <w:rFonts w:cs="Times New Roman" w:hAnsi="Georgia" w:ascii="Georgia"/>
        </w:rPr>
      </w:pPr>
      <w:r w:rsidRPr="00E845E7">
        <w:rPr>
          <w:rFonts w:cs="Times New Roman" w:hAnsi="Georgia" w:ascii="Georgia"/>
        </w:rPr>
        <w:t xml:space="preserve">Stečajni dužnik će prestati postojati </w:t>
      </w:r>
      <w:r w:rsidR="00DA5759" w:rsidRPr="00E845E7">
        <w:rPr>
          <w:rFonts w:cs="Times New Roman" w:hAnsi="Georgia" w:ascii="Georgia"/>
        </w:rPr>
        <w:t>uslijed pripajanja s Društvom preuzi</w:t>
      </w:r>
      <w:r w:rsidRPr="00E845E7">
        <w:rPr>
          <w:rFonts w:cs="Times New Roman" w:hAnsi="Georgia" w:ascii="Georgia"/>
        </w:rPr>
        <w:t>m</w:t>
      </w:r>
      <w:r w:rsidR="00DA5759" w:rsidRPr="00E845E7">
        <w:rPr>
          <w:rFonts w:cs="Times New Roman" w:hAnsi="Georgia" w:ascii="Georgia"/>
        </w:rPr>
        <w:t>a</w:t>
      </w:r>
      <w:r w:rsidRPr="00E845E7">
        <w:rPr>
          <w:rFonts w:cs="Times New Roman" w:hAnsi="Georgia" w:ascii="Georgia"/>
        </w:rPr>
        <w:t>telj</w:t>
      </w:r>
      <w:r w:rsidR="00DA5759" w:rsidRPr="00E845E7">
        <w:rPr>
          <w:rFonts w:cs="Times New Roman" w:hAnsi="Georgia" w:ascii="Georgia"/>
        </w:rPr>
        <w:t>em</w:t>
      </w:r>
      <w:r w:rsidRPr="00E845E7">
        <w:rPr>
          <w:rFonts w:cs="Times New Roman" w:hAnsi="Georgia" w:ascii="Georgia"/>
        </w:rPr>
        <w:t>.</w:t>
      </w:r>
    </w:p>
    <w:p w14:textId="44075785" w14:paraId="7D481E5E" w:rsidRDefault="00CA4269" w:rsidP="00487F16" w:rsidR="00CA4269" w:rsidRPr="00E845E7">
      <w:pPr>
        <w:jc w:val="both"/>
        <w:rPr>
          <w:rFonts w:cs="Times New Roman" w:hAnsi="Georgia" w:ascii="Georgia"/>
        </w:rPr>
      </w:pPr>
      <w:r w:rsidRPr="00E845E7">
        <w:rPr>
          <w:rFonts w:cs="Times New Roman" w:hAnsi="Georgia" w:ascii="Georgia"/>
        </w:rPr>
        <w:t xml:space="preserve">Prijenos imovine provodi se na dan </w:t>
      </w:r>
      <w:r w:rsidR="009D08C9" w:rsidRPr="00E845E7">
        <w:rPr>
          <w:rFonts w:cs="Times New Roman" w:hAnsi="Georgia" w:ascii="Georgia"/>
        </w:rPr>
        <w:t>upisa pripajanja u sudski registar</w:t>
      </w:r>
      <w:r w:rsidRPr="00E845E7">
        <w:rPr>
          <w:rFonts w:cs="Times New Roman" w:hAnsi="Georgia" w:ascii="Georgia"/>
        </w:rPr>
        <w:t xml:space="preserve"> sukladno potvrđenom stečajnom planu</w:t>
      </w:r>
      <w:r w:rsidR="009D08C9" w:rsidRPr="00E845E7">
        <w:rPr>
          <w:rFonts w:cs="Times New Roman" w:hAnsi="Georgia" w:ascii="Georgia"/>
        </w:rPr>
        <w:t xml:space="preserve"> i ugovoru o pripajanju</w:t>
      </w:r>
      <w:r w:rsidRPr="00E845E7">
        <w:rPr>
          <w:rFonts w:cs="Times New Roman" w:hAnsi="Georgia" w:ascii="Georgia"/>
        </w:rPr>
        <w:t>.</w:t>
      </w:r>
    </w:p>
    <w:p w14:textId="68B5537E" w14:paraId="52C1F4DB" w:rsidRDefault="00CA4269" w:rsidP="00487F16" w:rsidR="002026E8" w:rsidRPr="00E845E7">
      <w:pPr>
        <w:jc w:val="both"/>
        <w:rPr>
          <w:rFonts w:cs="Times New Roman" w:hAnsi="Georgia" w:ascii="Georgia"/>
        </w:rPr>
      </w:pPr>
      <w:r w:rsidRPr="00E845E7">
        <w:rPr>
          <w:rFonts w:cs="Times New Roman" w:hAnsi="Georgia" w:ascii="Georgia"/>
        </w:rPr>
        <w:t>Iz prihoda ostvarenih od Društva preuzimatelja namirit će se tražbine stečajnih vjerovnika u visini i rokovima određenim u provedbenoj osnovi.</w:t>
      </w:r>
    </w:p>
    <w:p w14:textId="02F5B9E1" w14:paraId="1BFA2D5D" w:rsidRDefault="00CA4269" w:rsidP="00487F16" w:rsidR="006161CE" w:rsidRPr="00E845E7">
      <w:pPr>
        <w:jc w:val="both"/>
        <w:rPr>
          <w:rFonts w:cs="Times New Roman" w:hAnsi="Georgia" w:ascii="Georgia"/>
        </w:rPr>
      </w:pPr>
      <w:r w:rsidRPr="00E845E7">
        <w:rPr>
          <w:rFonts w:cs="Times New Roman" w:hAnsi="Georgia" w:ascii="Georgia"/>
        </w:rPr>
        <w:lastRenderedPageBreak/>
        <w:t>Društvo preuzimatelj preuzima i obvezu namirenja vjerovnika stečajne mase.</w:t>
      </w:r>
    </w:p>
    <w:p w14:textId="12B22826" w14:paraId="7D19A457" w:rsidRDefault="006161CE" w:rsidP="00EB2E00" w:rsidR="00CA4269" w:rsidRPr="00E845E7">
      <w:pPr>
        <w:jc w:val="both"/>
        <w:rPr>
          <w:rFonts w:cs="Times New Roman" w:hAnsi="Georgia" w:ascii="Georgia"/>
        </w:rPr>
      </w:pPr>
      <w:r w:rsidRPr="00E845E7">
        <w:rPr>
          <w:rFonts w:cs="Times New Roman" w:hAnsi="Georgia" w:ascii="Georgia"/>
        </w:rPr>
        <w:t xml:space="preserve">Prilog*: </w:t>
      </w:r>
      <w:r w:rsidR="00313B51" w:rsidRPr="00E845E7">
        <w:rPr>
          <w:rFonts w:cs="Times New Roman" w:hAnsi="Georgia" w:ascii="Georgia"/>
        </w:rPr>
        <w:t xml:space="preserve">Nerevidirani financijski izvještaj </w:t>
      </w:r>
      <w:r w:rsidR="006B7407" w:rsidRPr="00E845E7">
        <w:rPr>
          <w:rFonts w:cs="Times New Roman" w:hAnsi="Georgia" w:ascii="Georgia"/>
        </w:rPr>
        <w:t>DIRUS PROJEKT</w:t>
      </w:r>
      <w:r w:rsidR="003B073F" w:rsidRPr="00E845E7">
        <w:rPr>
          <w:rFonts w:cs="Times New Roman" w:hAnsi="Georgia" w:ascii="Georgia"/>
        </w:rPr>
        <w:t xml:space="preserve"> d.o.o.</w:t>
      </w:r>
      <w:r w:rsidRPr="00E845E7">
        <w:rPr>
          <w:rFonts w:cs="Times New Roman" w:hAnsi="Georgia" w:ascii="Georgia"/>
        </w:rPr>
        <w:t xml:space="preserve"> </w:t>
      </w:r>
      <w:r w:rsidR="00684F3F">
        <w:rPr>
          <w:rFonts w:cs="Times New Roman" w:hAnsi="Georgia" w:ascii="Georgia"/>
        </w:rPr>
        <w:t>za 2018. godinu</w:t>
      </w:r>
    </w:p>
    <w:p w14:textId="77777777" w14:paraId="1FCF8959" w:rsidRDefault="006B7407" w:rsidP="00EB2E00" w:rsidR="006B7407" w:rsidRPr="00E845E7">
      <w:pPr>
        <w:jc w:val="both"/>
        <w:rPr>
          <w:rFonts w:cs="Times New Roman" w:hAnsi="Georgia" w:ascii="Georgia"/>
        </w:rPr>
      </w:pPr>
    </w:p>
    <w:p w14:textId="77777777" w14:paraId="5BC28F1F" w:rsidRDefault="00776E94" w:rsidP="00373476" w:rsidR="00CA4269" w:rsidRPr="00E845E7">
      <w:pPr>
        <w:pStyle w:val="Naslov3"/>
        <w:numPr>
          <w:ilvl w:val="1"/>
          <w:numId w:val="33"/>
        </w:numPr>
        <w:rPr>
          <w:rFonts w:cs="Times New Roman" w:hAnsi="Georgia" w:ascii="Georgia"/>
          <w:color w:val="auto"/>
          <w:sz w:val="22"/>
          <w:szCs w:val="22"/>
        </w:rPr>
      </w:pPr>
      <w:bookmarkStart w:name="_Toc536715455" w:id="34"/>
      <w:r w:rsidRPr="00E845E7">
        <w:rPr>
          <w:rFonts w:cs="Times New Roman" w:hAnsi="Georgia" w:ascii="Georgia"/>
          <w:color w:val="auto"/>
          <w:sz w:val="22"/>
          <w:szCs w:val="22"/>
        </w:rPr>
        <w:t>Mjere za ostvarenje stečajnog plana</w:t>
      </w:r>
      <w:bookmarkEnd w:id="34"/>
    </w:p>
    <w:p w14:textId="77777777" w14:paraId="51F9794B" w:rsidRDefault="002026E8" w:rsidP="00EB2E00" w:rsidR="002026E8" w:rsidRPr="00E845E7">
      <w:pPr>
        <w:jc w:val="both"/>
        <w:rPr>
          <w:rFonts w:cs="Times New Roman" w:hAnsi="Georgia" w:ascii="Georgia"/>
        </w:rPr>
      </w:pPr>
    </w:p>
    <w:p w14:textId="27E89B7F" w14:paraId="59BA0ACA" w:rsidRDefault="00776E94" w:rsidP="00EB2E00" w:rsidR="00776E94" w:rsidRPr="00E845E7">
      <w:pPr>
        <w:jc w:val="both"/>
        <w:rPr>
          <w:rFonts w:cs="Times New Roman" w:hAnsi="Georgia" w:ascii="Georgia"/>
        </w:rPr>
      </w:pPr>
      <w:r w:rsidRPr="00E845E7">
        <w:rPr>
          <w:rFonts w:cs="Times New Roman" w:hAnsi="Georgia" w:ascii="Georgia"/>
        </w:rPr>
        <w:t>Ovim stečajnim planom predviđaju se dolje navedene zakonom dopuštene mjere:</w:t>
      </w:r>
    </w:p>
    <w:p w14:textId="3B0E58E0" w14:paraId="513CD993" w:rsidRDefault="00776E94" w:rsidP="0063719C" w:rsidR="00EB2E00" w:rsidRPr="00E845E7">
      <w:pPr>
        <w:pStyle w:val="Odlomakpopisa"/>
        <w:numPr>
          <w:ilvl w:val="0"/>
          <w:numId w:val="8"/>
        </w:numPr>
        <w:jc w:val="both"/>
        <w:rPr>
          <w:rFonts w:cs="Times New Roman" w:hAnsi="Georgia" w:ascii="Georgia"/>
        </w:rPr>
      </w:pPr>
      <w:r w:rsidRPr="00E845E7">
        <w:rPr>
          <w:rFonts w:cs="Times New Roman" w:hAnsi="Georgia" w:ascii="Georgia"/>
        </w:rPr>
        <w:t xml:space="preserve">Pripajanje Stečajnog dužnika </w:t>
      </w:r>
      <w:r w:rsidR="0063719C" w:rsidRPr="00E845E7">
        <w:rPr>
          <w:rFonts w:cs="Times New Roman" w:hAnsi="Georgia" w:ascii="Georgia"/>
        </w:rPr>
        <w:t>Društvu preuzimatelju</w:t>
      </w:r>
      <w:r w:rsidRPr="00E845E7">
        <w:rPr>
          <w:rFonts w:cs="Times New Roman" w:hAnsi="Georgia" w:ascii="Georgia"/>
        </w:rPr>
        <w:t>,</w:t>
      </w:r>
    </w:p>
    <w:p w14:textId="34B1C3B2" w14:paraId="3F1AC618" w:rsidRDefault="00776E94" w:rsidP="0063719C" w:rsidR="00776E94" w:rsidRPr="00E845E7">
      <w:pPr>
        <w:pStyle w:val="Odlomakpopisa"/>
        <w:numPr>
          <w:ilvl w:val="0"/>
          <w:numId w:val="8"/>
        </w:numPr>
        <w:jc w:val="both"/>
        <w:rPr>
          <w:rFonts w:cs="Times New Roman" w:hAnsi="Georgia" w:ascii="Georgia"/>
        </w:rPr>
      </w:pPr>
      <w:r w:rsidRPr="00E845E7">
        <w:rPr>
          <w:rFonts w:cs="Times New Roman" w:hAnsi="Georgia" w:ascii="Georgia"/>
        </w:rPr>
        <w:t>Namirenje stečajnih vjerovnika u visini i rokovima određenim ovim stečajnim planom,</w:t>
      </w:r>
    </w:p>
    <w:p w14:textId="5502FC12" w14:paraId="012E5B9E" w:rsidRDefault="00776E94" w:rsidP="0063719C" w:rsidR="00776E94" w:rsidRPr="00E845E7">
      <w:pPr>
        <w:pStyle w:val="Odlomakpopisa"/>
        <w:numPr>
          <w:ilvl w:val="0"/>
          <w:numId w:val="8"/>
        </w:numPr>
        <w:jc w:val="both"/>
        <w:rPr>
          <w:rFonts w:cs="Times New Roman" w:hAnsi="Georgia" w:ascii="Georgia"/>
        </w:rPr>
      </w:pPr>
      <w:r w:rsidRPr="00E845E7">
        <w:rPr>
          <w:rFonts w:cs="Times New Roman" w:hAnsi="Georgia" w:ascii="Georgia"/>
        </w:rPr>
        <w:t>Namirenje vjerovnika stečajne mas</w:t>
      </w:r>
      <w:r w:rsidR="00AE5EB2" w:rsidRPr="00E845E7">
        <w:rPr>
          <w:rFonts w:cs="Times New Roman" w:hAnsi="Georgia" w:ascii="Georgia"/>
        </w:rPr>
        <w:t>e sukladno ovom stečajnom planu,</w:t>
      </w:r>
    </w:p>
    <w:p w14:textId="6E8D166D" w14:paraId="6A7D6828" w:rsidRDefault="00E247FE" w:rsidP="0063719C" w:rsidR="00974A33" w:rsidRPr="00E845E7">
      <w:pPr>
        <w:pStyle w:val="Odlomakpopisa"/>
        <w:numPr>
          <w:ilvl w:val="0"/>
          <w:numId w:val="8"/>
        </w:numPr>
        <w:jc w:val="both"/>
        <w:rPr>
          <w:rFonts w:cs="Times New Roman" w:hAnsi="Georgia" w:ascii="Georgia"/>
        </w:rPr>
      </w:pPr>
      <w:r w:rsidRPr="00E845E7">
        <w:rPr>
          <w:rFonts w:cs="Times New Roman" w:hAnsi="Georgia" w:ascii="Georgia"/>
        </w:rPr>
        <w:t>Davanje svih potrebnih izjava radi provođenja ovog stečajnog plana</w:t>
      </w:r>
      <w:r w:rsidR="00AE5EB2" w:rsidRPr="00E845E7">
        <w:rPr>
          <w:rFonts w:cs="Times New Roman" w:hAnsi="Georgia" w:ascii="Georgia"/>
        </w:rPr>
        <w:t>.</w:t>
      </w:r>
    </w:p>
    <w:p w14:textId="77777777" w14:paraId="076C6FC3" w:rsidRDefault="00C00ADF" w:rsidP="00C00ADF" w:rsidR="00C00ADF" w:rsidRPr="00E845E7">
      <w:pPr>
        <w:pStyle w:val="Odlomakpopisa"/>
        <w:jc w:val="both"/>
        <w:rPr>
          <w:rFonts w:cs="Times New Roman" w:hAnsi="Georgia" w:ascii="Georgia"/>
        </w:rPr>
      </w:pPr>
    </w:p>
    <w:p w14:textId="61308F99" w14:paraId="535C0B0A" w:rsidRDefault="00BB1F27" w:rsidP="00BB1F27" w:rsidR="00776E94" w:rsidRPr="00E845E7">
      <w:pPr>
        <w:pStyle w:val="Naslov1"/>
        <w:numPr>
          <w:ilvl w:val="0"/>
          <w:numId w:val="0"/>
        </w:numPr>
        <w:jc w:val="both"/>
        <w:rPr>
          <w:rFonts w:cs="Times New Roman" w:hAnsi="Georgia" w:ascii="Georgia"/>
          <w:color w:val="auto"/>
          <w:sz w:val="22"/>
          <w:szCs w:val="22"/>
        </w:rPr>
      </w:pPr>
      <w:bookmarkStart w:name="_Toc536715456" w:id="35"/>
      <w:r>
        <w:rPr>
          <w:rFonts w:cs="Times New Roman" w:hAnsi="Georgia" w:ascii="Georgia"/>
          <w:color w:val="auto"/>
          <w:sz w:val="22"/>
          <w:szCs w:val="22"/>
        </w:rPr>
        <w:t xml:space="preserve">III. </w:t>
      </w:r>
      <w:r w:rsidR="00776E94" w:rsidRPr="00E845E7">
        <w:rPr>
          <w:rFonts w:cs="Times New Roman" w:hAnsi="Georgia" w:ascii="Georgia"/>
          <w:color w:val="auto"/>
          <w:sz w:val="22"/>
          <w:szCs w:val="22"/>
        </w:rPr>
        <w:t>PROVEDBENA OSNOVA</w:t>
      </w:r>
      <w:bookmarkEnd w:id="35"/>
    </w:p>
    <w:p w14:textId="77777777" w14:paraId="0D205CAC" w:rsidRDefault="001016E6" w:rsidP="001016E6" w:rsidR="001016E6" w:rsidRPr="00E845E7">
      <w:pPr>
        <w:jc w:val="both"/>
        <w:rPr>
          <w:rFonts w:cs="Times New Roman" w:hAnsi="Georgia" w:ascii="Georgia"/>
        </w:rPr>
      </w:pPr>
    </w:p>
    <w:p w14:textId="63ECF201" w14:paraId="3E3E545B" w:rsidRDefault="00BB1F27" w:rsidP="00BB1F27" w:rsidR="00C6692A" w:rsidRPr="00E845E7">
      <w:pPr>
        <w:pStyle w:val="Naslov2"/>
        <w:rPr>
          <w:rFonts w:cs="Times New Roman" w:hAnsi="Georgia" w:ascii="Georgia"/>
          <w:color w:val="auto"/>
          <w:sz w:val="22"/>
          <w:szCs w:val="22"/>
        </w:rPr>
      </w:pPr>
      <w:bookmarkStart w:name="_Toc536715457" w:id="36"/>
      <w:r>
        <w:rPr>
          <w:rFonts w:cs="Times New Roman" w:hAnsi="Georgia" w:ascii="Georgia"/>
          <w:color w:val="auto"/>
          <w:sz w:val="22"/>
          <w:szCs w:val="22"/>
        </w:rPr>
        <w:t xml:space="preserve">1. </w:t>
      </w:r>
      <w:r w:rsidR="0065685C" w:rsidRPr="00E845E7">
        <w:rPr>
          <w:rFonts w:cs="Times New Roman" w:hAnsi="Georgia" w:ascii="Georgia"/>
          <w:color w:val="auto"/>
          <w:sz w:val="22"/>
          <w:szCs w:val="22"/>
        </w:rPr>
        <w:t>Polazna osnova namirenja tražbina</w:t>
      </w:r>
      <w:bookmarkEnd w:id="36"/>
    </w:p>
    <w:p w14:textId="77777777" w14:paraId="09BD5FBC" w:rsidRDefault="00EB2439" w:rsidP="00EB2439" w:rsidR="00EB2439" w:rsidRPr="00E845E7">
      <w:pPr>
        <w:ind w:firstLine="360"/>
        <w:jc w:val="both"/>
        <w:rPr>
          <w:rFonts w:cs="Times New Roman" w:hAnsi="Georgia" w:ascii="Georgia"/>
        </w:rPr>
      </w:pPr>
    </w:p>
    <w:p w14:textId="77777777" w14:paraId="2D5A0952" w:rsidRDefault="0065685C" w:rsidP="00487F16" w:rsidR="0065685C" w:rsidRPr="00E845E7">
      <w:pPr>
        <w:jc w:val="both"/>
        <w:rPr>
          <w:rFonts w:cs="Times New Roman" w:hAnsi="Georgia" w:ascii="Georgia"/>
        </w:rPr>
      </w:pPr>
      <w:r w:rsidRPr="00E845E7">
        <w:rPr>
          <w:rFonts w:cs="Times New Roman" w:hAnsi="Georgia" w:ascii="Georgia"/>
        </w:rPr>
        <w:t>Namirenje vjerovnika putem stečajnog plana temelji se na načelu da provedbom stečajnog plana vjerovnici ne smiju biti manje namireni nego što bi bili da se stečajni postupak provodi prema standardnom modelu unovčenja imovine Stečajnog dužnika i njegovim brisanjem iz sudskog registra.</w:t>
      </w:r>
    </w:p>
    <w:p w14:textId="62E72452" w14:paraId="72245525" w:rsidRDefault="0065685C" w:rsidP="00487F16" w:rsidR="0065685C" w:rsidRPr="00E845E7">
      <w:pPr>
        <w:jc w:val="both"/>
        <w:rPr>
          <w:rFonts w:cs="Times New Roman" w:hAnsi="Georgia" w:ascii="Georgia"/>
        </w:rPr>
      </w:pPr>
      <w:r w:rsidRPr="00E845E7">
        <w:rPr>
          <w:rFonts w:cs="Times New Roman" w:hAnsi="Georgia" w:ascii="Georgia"/>
        </w:rPr>
        <w:t>Ovaj stečajni plan trebao bi omogućiti brže</w:t>
      </w:r>
      <w:r w:rsidR="00282DD1" w:rsidRPr="00E845E7">
        <w:rPr>
          <w:rFonts w:cs="Times New Roman" w:hAnsi="Georgia" w:ascii="Georgia"/>
        </w:rPr>
        <w:t xml:space="preserve"> zaključenje stečajnog postupka i bolje namirenje stečajnih vjerovnika.</w:t>
      </w:r>
    </w:p>
    <w:p w14:textId="77777777" w14:paraId="0B4504DD" w:rsidRDefault="0065685C" w:rsidP="00487F16" w:rsidR="0065685C" w:rsidRPr="00E845E7">
      <w:pPr>
        <w:pStyle w:val="Naslov2"/>
        <w:ind w:left="360"/>
        <w:rPr>
          <w:rFonts w:cs="Times New Roman" w:hAnsi="Georgia" w:ascii="Georgia"/>
          <w:color w:val="auto"/>
          <w:sz w:val="22"/>
          <w:szCs w:val="22"/>
        </w:rPr>
      </w:pPr>
    </w:p>
    <w:p w14:textId="1EA51FF9" w14:paraId="13FB78DB" w:rsidRDefault="0060350C" w:rsidP="0060350C" w:rsidR="0065685C" w:rsidRPr="00E845E7">
      <w:pPr>
        <w:pStyle w:val="Naslov2"/>
        <w:rPr>
          <w:rFonts w:cs="Times New Roman" w:hAnsi="Georgia" w:ascii="Georgia"/>
          <w:color w:val="auto"/>
          <w:sz w:val="22"/>
          <w:szCs w:val="22"/>
        </w:rPr>
      </w:pPr>
      <w:bookmarkStart w:name="_Toc536715458" w:id="37"/>
      <w:r>
        <w:rPr>
          <w:rFonts w:cs="Times New Roman" w:hAnsi="Georgia" w:ascii="Georgia"/>
          <w:color w:val="auto"/>
          <w:sz w:val="22"/>
          <w:szCs w:val="22"/>
        </w:rPr>
        <w:t xml:space="preserve">2. </w:t>
      </w:r>
      <w:r w:rsidR="0065685C" w:rsidRPr="00E845E7">
        <w:rPr>
          <w:rFonts w:cs="Times New Roman" w:hAnsi="Georgia" w:ascii="Georgia"/>
          <w:color w:val="auto"/>
          <w:sz w:val="22"/>
          <w:szCs w:val="22"/>
        </w:rPr>
        <w:t>Razvrstavanje vjerovnika</w:t>
      </w:r>
      <w:bookmarkEnd w:id="37"/>
    </w:p>
    <w:p w14:textId="77777777" w14:paraId="410E677E" w:rsidRDefault="00EB2439" w:rsidP="00487F16" w:rsidR="00EB2439" w:rsidRPr="00E845E7">
      <w:pPr>
        <w:jc w:val="both"/>
        <w:rPr>
          <w:rFonts w:cs="Times New Roman" w:hAnsi="Georgia" w:ascii="Georgia"/>
        </w:rPr>
      </w:pPr>
    </w:p>
    <w:p w14:textId="74A587CB" w14:paraId="315824D4" w:rsidRDefault="008679AA" w:rsidP="00487F16" w:rsidR="0065685C" w:rsidRPr="00E845E7">
      <w:pPr>
        <w:jc w:val="both"/>
        <w:rPr>
          <w:rFonts w:cs="Arial" w:hAnsi="Georgia" w:ascii="Georgia"/>
          <w:color w:val="222222"/>
          <w:shd w:fill="FFFFFF" w:color="auto" w:val="clear"/>
        </w:rPr>
      </w:pPr>
      <w:r w:rsidRPr="00E845E7">
        <w:rPr>
          <w:rFonts w:cs="Times New Roman" w:hAnsi="Georgia" w:ascii="Georgia"/>
        </w:rPr>
        <w:t>Stečajni vjerovnici pripadaju u stečajne vjerovnike s tražbinama drugog višeg isplatnog reda te se za potrebe ovog stečajnog plana</w:t>
      </w:r>
      <w:r w:rsidR="0065685C" w:rsidRPr="00E845E7">
        <w:rPr>
          <w:rFonts w:cs="Times New Roman" w:hAnsi="Georgia" w:ascii="Georgia"/>
        </w:rPr>
        <w:t xml:space="preserve"> </w:t>
      </w:r>
      <w:r w:rsidR="00C00ADF" w:rsidRPr="00E845E7">
        <w:rPr>
          <w:rFonts w:cs="Times New Roman" w:hAnsi="Georgia" w:ascii="Georgia"/>
        </w:rPr>
        <w:t xml:space="preserve">ne </w:t>
      </w:r>
      <w:r w:rsidR="0065685C" w:rsidRPr="00E845E7">
        <w:rPr>
          <w:rFonts w:cs="Times New Roman" w:hAnsi="Georgia" w:ascii="Georgia"/>
        </w:rPr>
        <w:t xml:space="preserve">razvrstavaju u </w:t>
      </w:r>
      <w:r w:rsidR="00C00ADF" w:rsidRPr="00E845E7">
        <w:rPr>
          <w:rFonts w:cs="Times New Roman" w:hAnsi="Georgia" w:ascii="Georgia"/>
        </w:rPr>
        <w:t xml:space="preserve">posebne skupine obzirom da su njegovi učinci jednaki prema svim stečajnim vjerovnicima, odnosno svi se namiruju u 100%-tnom iznosu </w:t>
      </w:r>
      <w:r w:rsidR="00C00ADF" w:rsidRPr="00E845E7">
        <w:rPr>
          <w:rFonts w:cs="Arial" w:hAnsi="Georgia" w:ascii="Georgia"/>
          <w:color w:val="222222"/>
          <w:shd w:fill="FFFFFF" w:color="auto" w:val="clear"/>
        </w:rPr>
        <w:t>u roku od šest mjeseci u šest jednakih mjesečnih obroka od pravomoćnosti i ovršnosti Rješenja o potvrdi stečajnog plana i upisa pripajanja u sudski registar.</w:t>
      </w:r>
    </w:p>
    <w:p w14:textId="73CD81BD" w14:paraId="22E61B94" w:rsidRDefault="00B755FE" w:rsidP="00487F16" w:rsidR="00BB1F27">
      <w:pPr>
        <w:jc w:val="both"/>
        <w:rPr>
          <w:rFonts w:eastAsiaTheme="majorEastAsia" w:cs="Times New Roman" w:hAnsi="Georgia" w:ascii="Georgia"/>
        </w:rPr>
      </w:pPr>
      <w:r w:rsidRPr="00E845E7">
        <w:rPr>
          <w:rFonts w:eastAsiaTheme="majorEastAsia" w:cs="Times New Roman" w:hAnsi="Georgia" w:ascii="Georgia"/>
        </w:rPr>
        <w:t xml:space="preserve">Sukladno odredbi članka 309. stavka 1. SZ, stečajnim planom se ne zadire u pravo razlučnih vjerovnika na namirenje iz predmeta na kojima postoje prava odvojenog namirenja. </w:t>
      </w:r>
    </w:p>
    <w:p w14:textId="77777777" w14:paraId="1D103BAC" w:rsidRDefault="00BB1F27" w:rsidP="00BB1F27" w:rsidR="00BB1F27">
      <w:pPr>
        <w:jc w:val="both"/>
        <w:rPr>
          <w:rFonts w:cs="Times New Roman" w:hAnsi="Georgia" w:ascii="Georgia"/>
        </w:rPr>
      </w:pPr>
    </w:p>
    <w:p w14:textId="153D241B" w14:paraId="4758F7B4" w:rsidRDefault="00BB1F27" w:rsidP="00BB1F27" w:rsidR="00303DC3">
      <w:pPr>
        <w:jc w:val="both"/>
        <w:rPr>
          <w:rFonts w:cs="Times New Roman" w:hAnsi="Georgia" w:ascii="Georgia"/>
        </w:rPr>
      </w:pPr>
      <w:r>
        <w:rPr>
          <w:rFonts w:cs="Times New Roman" w:hAnsi="Georgia" w:ascii="Georgia"/>
        </w:rPr>
        <w:t xml:space="preserve">3.   </w:t>
      </w:r>
      <w:r w:rsidR="00C00ADF" w:rsidRPr="00BB1F27">
        <w:rPr>
          <w:rFonts w:cs="Times New Roman" w:hAnsi="Georgia" w:ascii="Georgia"/>
        </w:rPr>
        <w:t xml:space="preserve">Namirenje </w:t>
      </w:r>
      <w:r w:rsidR="00B755FE" w:rsidRPr="00BB1F27">
        <w:rPr>
          <w:rFonts w:cs="Times New Roman" w:hAnsi="Georgia" w:ascii="Georgia"/>
        </w:rPr>
        <w:t xml:space="preserve">stečajnih </w:t>
      </w:r>
      <w:r w:rsidR="00EC435F" w:rsidRPr="00BB1F27">
        <w:rPr>
          <w:rFonts w:cs="Times New Roman" w:hAnsi="Georgia" w:ascii="Georgia"/>
        </w:rPr>
        <w:t>vjerovnika</w:t>
      </w:r>
    </w:p>
    <w:p w14:textId="77777777" w14:paraId="659EEDA8" w:rsidRDefault="00BB1F27" w:rsidP="00BB1F27" w:rsidR="00BB1F27" w:rsidRPr="00BB1F27">
      <w:pPr>
        <w:jc w:val="both"/>
        <w:rPr>
          <w:rFonts w:cs="Times New Roman" w:hAnsi="Georgia" w:ascii="Georgia"/>
        </w:rPr>
      </w:pPr>
    </w:p>
    <w:p w14:textId="3D3E4AE4" w14:paraId="6066C0C1" w:rsidRDefault="00303DC3" w:rsidP="00487F16" w:rsidR="00303DC3" w:rsidRPr="00E845E7">
      <w:pPr>
        <w:jc w:val="both"/>
        <w:rPr>
          <w:rFonts w:eastAsiaTheme="majorEastAsia" w:cs="Times New Roman" w:hAnsi="Georgia" w:ascii="Georgia"/>
        </w:rPr>
      </w:pPr>
      <w:r w:rsidRPr="00E845E7">
        <w:rPr>
          <w:rFonts w:eastAsiaTheme="majorEastAsia" w:cs="Times New Roman" w:hAnsi="Georgia" w:ascii="Georgia"/>
        </w:rPr>
        <w:t xml:space="preserve">Sukladno odredbi članka 308. stavka 4. SZ, vjerovnici se ne razvrstavaju u posebne skupine jer su učinci stečajnog plana jednaki prema svim stečajnim vjerovnicima. </w:t>
      </w:r>
    </w:p>
    <w:p w14:textId="19CBE40C" w14:paraId="2FEAA09C" w:rsidRDefault="00303DC3" w:rsidP="00487F16" w:rsidR="00974A33" w:rsidRPr="00E845E7">
      <w:pPr>
        <w:jc w:val="both"/>
        <w:rPr>
          <w:rFonts w:eastAsiaTheme="majorEastAsia" w:cs="Times New Roman" w:hAnsi="Georgia" w:ascii="Georgia"/>
        </w:rPr>
      </w:pPr>
      <w:r w:rsidRPr="00E845E7">
        <w:rPr>
          <w:rFonts w:eastAsiaTheme="majorEastAsia" w:cs="Times New Roman" w:hAnsi="Georgia" w:ascii="Georgia"/>
        </w:rPr>
        <w:t>S</w:t>
      </w:r>
      <w:r w:rsidRPr="00E845E7">
        <w:rPr>
          <w:rFonts w:cs="Times New Roman" w:hAnsi="Georgia" w:ascii="Georgia"/>
        </w:rPr>
        <w:t>vi</w:t>
      </w:r>
      <w:r w:rsidR="00B755FE" w:rsidRPr="00E845E7">
        <w:rPr>
          <w:rFonts w:cs="Times New Roman" w:hAnsi="Georgia" w:ascii="Georgia"/>
        </w:rPr>
        <w:t xml:space="preserve"> vjerovnici </w:t>
      </w:r>
      <w:r w:rsidRPr="00E845E7">
        <w:rPr>
          <w:rFonts w:cs="Times New Roman" w:hAnsi="Georgia" w:ascii="Georgia"/>
        </w:rPr>
        <w:t xml:space="preserve">se namiruju u 100%-tnom iznosu </w:t>
      </w:r>
      <w:r w:rsidRPr="00E845E7">
        <w:rPr>
          <w:rFonts w:cs="Arial" w:hAnsi="Georgia" w:ascii="Georgia"/>
          <w:color w:val="222222"/>
          <w:shd w:fill="FFFFFF" w:color="auto" w:val="clear"/>
        </w:rPr>
        <w:t>u roku od šest mjeseci u šest jednakih mjesečnih obroka od pravomoćnosti i ovršnosti Rješenja o potvrdi stečajnog plana i upisa pripajanja u sudski registar.</w:t>
      </w:r>
    </w:p>
    <w:p w14:textId="77777777" w14:paraId="6B61DE1D" w:rsidRDefault="00783344" w:rsidP="00540312" w:rsidR="00783344" w:rsidRPr="0056385E">
      <w:pPr>
        <w:pStyle w:val="Odlomakpopisa"/>
        <w:ind w:left="792"/>
        <w:jc w:val="both"/>
        <w:rPr>
          <w:rFonts w:eastAsiaTheme="majorEastAsia" w:cs="Times New Roman" w:hAnsi="Times New Roman" w:ascii="Times New Roman"/>
          <w:sz w:val="24"/>
          <w:szCs w:val="24"/>
        </w:rPr>
      </w:pP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8"/>
        <w:gridCol w:w="2881"/>
        <w:gridCol w:w="2303"/>
        <w:gridCol w:w="1629"/>
        <w:gridCol w:w="1894"/>
      </w:tblGrid>
      <w:tr w14:textId="77777777" w14:paraId="647850C0" w:rsidTr="00B755FE" w:rsidR="00BE6B9A" w:rsidRPr="00BE6B9A">
        <w:trPr>
          <w:cantSplit/>
          <w:trHeight w:val="868"/>
        </w:trPr>
        <w:tc>
          <w:tcPr>
            <w:tcW w:type="dxa" w:w="668"/>
            <w:tcBorders>
              <w:top w:space="0" w:sz="4" w:color="auto" w:val="single"/>
              <w:left w:space="0" w:sz="4" w:color="auto" w:val="single"/>
              <w:bottom w:space="0" w:sz="4" w:color="auto" w:val="single"/>
              <w:right w:space="0" w:sz="4" w:color="auto" w:val="single"/>
            </w:tcBorders>
            <w:noWrap/>
            <w:vAlign w:val="center"/>
            <w:hideMark/>
          </w:tcPr>
          <w:p w14:textId="77777777" w14:paraId="02EBE4B9" w:rsidRDefault="00BE6B9A" w:rsidP="00BE6B9A" w:rsidR="00BE6B9A" w:rsidRPr="00487F16">
            <w:pPr>
              <w:spacing w:lineRule="auto" w:line="240" w:after="0"/>
              <w:jc w:val="center"/>
              <w:rPr>
                <w:rFonts w:cs="Times New Roman" w:hAnsi="Georgia" w:ascii="Georgia"/>
                <w:b/>
                <w:bCs/>
                <w:sz w:val="20"/>
                <w:szCs w:val="20"/>
              </w:rPr>
            </w:pPr>
            <w:r w:rsidRPr="00487F16">
              <w:rPr>
                <w:rFonts w:cs="Times New Roman" w:hAnsi="Georgia" w:ascii="Georgia"/>
                <w:b/>
                <w:bCs/>
                <w:sz w:val="20"/>
                <w:szCs w:val="20"/>
              </w:rPr>
              <w:t>R.</w:t>
            </w:r>
          </w:p>
          <w:p w14:textId="77777777" w14:paraId="2EB231C6" w:rsidRDefault="00BE6B9A" w:rsidP="00BE6B9A" w:rsidR="00BE6B9A" w:rsidRPr="00487F16">
            <w:pPr>
              <w:spacing w:lineRule="auto" w:line="240" w:after="0"/>
              <w:jc w:val="center"/>
              <w:rPr>
                <w:rFonts w:cs="Times New Roman" w:hAnsi="Georgia" w:ascii="Georgia"/>
                <w:b/>
                <w:bCs/>
                <w:sz w:val="20"/>
                <w:szCs w:val="20"/>
              </w:rPr>
            </w:pPr>
            <w:r w:rsidRPr="00487F16">
              <w:rPr>
                <w:rFonts w:cs="Times New Roman" w:hAnsi="Georgia" w:ascii="Georgia"/>
                <w:b/>
                <w:bCs/>
                <w:sz w:val="20"/>
                <w:szCs w:val="20"/>
              </w:rPr>
              <w:t>BR.</w:t>
            </w:r>
          </w:p>
        </w:tc>
        <w:tc>
          <w:tcPr>
            <w:tcW w:type="dxa" w:w="2881"/>
            <w:tcBorders>
              <w:top w:space="0" w:sz="4" w:color="auto" w:val="single"/>
              <w:left w:space="0" w:sz="4" w:color="auto" w:val="single"/>
              <w:bottom w:space="0" w:sz="4" w:color="auto" w:val="single"/>
              <w:right w:space="0" w:sz="4" w:color="auto" w:val="single"/>
            </w:tcBorders>
            <w:vAlign w:val="center"/>
            <w:hideMark/>
          </w:tcPr>
          <w:p w14:textId="77777777" w14:paraId="052C44FD" w:rsidRDefault="00BE6B9A" w:rsidP="00BE6B9A" w:rsidR="00BE6B9A" w:rsidRPr="00487F16">
            <w:pPr>
              <w:spacing w:lineRule="auto" w:line="240" w:after="0"/>
              <w:jc w:val="center"/>
              <w:rPr>
                <w:rFonts w:cs="Times New Roman" w:hAnsi="Georgia" w:ascii="Georgia"/>
                <w:b/>
                <w:bCs/>
                <w:sz w:val="20"/>
                <w:szCs w:val="20"/>
              </w:rPr>
            </w:pPr>
            <w:r w:rsidRPr="00487F16">
              <w:rPr>
                <w:rFonts w:cs="Times New Roman" w:hAnsi="Georgia" w:ascii="Georgia"/>
                <w:b/>
                <w:bCs/>
                <w:sz w:val="20"/>
                <w:szCs w:val="20"/>
              </w:rPr>
              <w:t>NAZIV VJEROVNIKA</w:t>
            </w:r>
          </w:p>
          <w:p w14:textId="77777777" w14:paraId="0E5F500A" w:rsidRDefault="00BE6B9A" w:rsidP="00BE6B9A" w:rsidR="00BE6B9A" w:rsidRPr="00487F16">
            <w:pPr>
              <w:spacing w:lineRule="auto" w:line="240" w:after="0"/>
              <w:jc w:val="center"/>
              <w:rPr>
                <w:rFonts w:cs="Times New Roman" w:hAnsi="Georgia" w:ascii="Georgia"/>
                <w:b/>
                <w:bCs/>
                <w:sz w:val="20"/>
                <w:szCs w:val="20"/>
              </w:rPr>
            </w:pPr>
            <w:r w:rsidRPr="00487F16">
              <w:rPr>
                <w:rFonts w:cs="Times New Roman" w:hAnsi="Georgia" w:ascii="Georgia"/>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222D1DE9" w14:paraId="798E56F6" w:rsidRDefault="00BE6B9A" w:rsidP="00BE6B9A" w:rsidR="00BE6B9A" w:rsidRPr="00487F16">
            <w:pPr>
              <w:spacing w:lineRule="auto" w:line="240" w:after="0"/>
              <w:jc w:val="center"/>
              <w:rPr>
                <w:rFonts w:cs="Times New Roman" w:hAnsi="Georgia" w:ascii="Georgia"/>
                <w:b/>
                <w:bCs/>
                <w:sz w:val="20"/>
                <w:szCs w:val="20"/>
              </w:rPr>
            </w:pPr>
            <w:r w:rsidRPr="00487F16">
              <w:rPr>
                <w:rFonts w:cs="Times New Roman" w:hAnsi="Georgia" w:ascii="Georgia"/>
                <w:b/>
                <w:bCs/>
                <w:sz w:val="20"/>
                <w:szCs w:val="20"/>
              </w:rPr>
              <w:t>UTVRĐENA TRAŽBINA</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5ACAF1D3" w14:paraId="64AB1892" w:rsidRDefault="00BE6B9A" w:rsidP="00BE6B9A" w:rsidR="00BE6B9A" w:rsidRPr="00487F16">
            <w:pPr>
              <w:spacing w:lineRule="auto" w:line="240" w:after="0"/>
              <w:jc w:val="center"/>
              <w:rPr>
                <w:rFonts w:cs="Times New Roman" w:hAnsi="Georgia" w:ascii="Georgia"/>
                <w:b/>
                <w:bCs/>
                <w:sz w:val="20"/>
                <w:szCs w:val="20"/>
              </w:rPr>
            </w:pPr>
            <w:r w:rsidRPr="00487F16">
              <w:rPr>
                <w:rFonts w:cs="Times New Roman" w:hAnsi="Georgia" w:ascii="Georgia"/>
                <w:b/>
                <w:bCs/>
                <w:sz w:val="20"/>
                <w:szCs w:val="20"/>
              </w:rPr>
              <w:t>% NAMIRENJA</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398DB7A6" w14:paraId="12DA86F6" w:rsidRDefault="00BE6B9A" w:rsidP="00BE6B9A" w:rsidR="00BE6B9A" w:rsidRPr="00487F16">
            <w:pPr>
              <w:spacing w:lineRule="auto" w:line="240" w:after="0"/>
              <w:jc w:val="center"/>
              <w:rPr>
                <w:rFonts w:cs="Times New Roman" w:hAnsi="Georgia" w:ascii="Georgia"/>
                <w:b/>
                <w:bCs/>
                <w:sz w:val="20"/>
                <w:szCs w:val="20"/>
              </w:rPr>
            </w:pPr>
            <w:r w:rsidRPr="00487F16">
              <w:rPr>
                <w:rFonts w:cs="Times New Roman" w:hAnsi="Georgia" w:ascii="Georgia"/>
                <w:b/>
                <w:bCs/>
                <w:sz w:val="20"/>
                <w:szCs w:val="20"/>
              </w:rPr>
              <w:t xml:space="preserve">IZNOS NAMIRENJA </w:t>
            </w:r>
          </w:p>
        </w:tc>
      </w:tr>
      <w:tr w14:textId="77777777" w14:paraId="4AD46DBF" w:rsidTr="00B755FE" w:rsidR="00BE6B9A" w:rsidRPr="00BE6B9A">
        <w:trPr>
          <w:cantSplit/>
          <w:trHeight w:val="647"/>
        </w:trPr>
        <w:tc>
          <w:tcPr>
            <w:tcW w:type="dxa" w:w="668"/>
            <w:tcBorders>
              <w:top w:space="0" w:sz="4" w:color="auto" w:val="single"/>
              <w:left w:space="0" w:sz="4" w:color="auto" w:val="single"/>
              <w:bottom w:space="0" w:sz="4" w:color="auto" w:val="single"/>
              <w:right w:space="0" w:sz="4" w:color="auto" w:val="single"/>
            </w:tcBorders>
            <w:noWrap/>
            <w:hideMark/>
          </w:tcPr>
          <w:p w14:textId="77777777" w14:paraId="76BEB73B" w:rsidRDefault="00BE6B9A" w:rsidP="00BE6B9A" w:rsidR="00BE6B9A" w:rsidRPr="00487F16">
            <w:pPr>
              <w:spacing w:lineRule="auto" w:line="240" w:after="0"/>
              <w:rPr>
                <w:rFonts w:cs="Times New Roman" w:hAnsi="Georgia" w:ascii="Georgia"/>
                <w:sz w:val="20"/>
                <w:szCs w:val="20"/>
              </w:rPr>
            </w:pPr>
            <w:r w:rsidRPr="00487F16">
              <w:rPr>
                <w:rFonts w:cs="Times New Roman" w:hAnsi="Georgia" w:ascii="Georgia"/>
                <w:sz w:val="20"/>
                <w:szCs w:val="20"/>
              </w:rPr>
              <w:t>1.</w:t>
            </w:r>
          </w:p>
        </w:tc>
        <w:tc>
          <w:tcPr>
            <w:tcW w:type="dxa" w:w="2881"/>
            <w:tcBorders>
              <w:top w:space="0" w:sz="4" w:color="auto" w:val="single"/>
              <w:left w:space="0" w:sz="4" w:color="auto" w:val="single"/>
              <w:bottom w:space="0" w:sz="4" w:color="auto" w:val="single"/>
              <w:right w:space="0" w:sz="4" w:color="auto" w:val="single"/>
            </w:tcBorders>
            <w:hideMark/>
          </w:tcPr>
          <w:p w14:textId="77777777" w14:paraId="0D883857" w:rsidRDefault="00BE6B9A" w:rsidP="00BE6B9A" w:rsidR="00BE6B9A" w:rsidRPr="00487F16">
            <w:pPr>
              <w:spacing w:lineRule="auto" w:line="240" w:after="0"/>
              <w:rPr>
                <w:rFonts w:hAnsi="Georgia" w:ascii="Georgia"/>
                <w:sz w:val="20"/>
                <w:szCs w:val="20"/>
              </w:rPr>
            </w:pPr>
            <w:r w:rsidRPr="00487F16">
              <w:rPr>
                <w:rFonts w:hAnsi="Georgia" w:ascii="Georgia"/>
                <w:sz w:val="20"/>
                <w:szCs w:val="20"/>
              </w:rPr>
              <w:t>HRVATSKE VODE d.o.o.</w:t>
            </w:r>
          </w:p>
          <w:p w14:textId="77777777" w14:paraId="0083C960" w:rsidRDefault="00BE6B9A" w:rsidP="00BE6B9A" w:rsidR="00BE6B9A" w:rsidRPr="00487F16">
            <w:pPr>
              <w:spacing w:lineRule="auto" w:line="240" w:after="0"/>
              <w:rPr>
                <w:rFonts w:hAnsi="Georgia" w:ascii="Georgia"/>
                <w:sz w:val="20"/>
                <w:szCs w:val="20"/>
              </w:rPr>
            </w:pPr>
            <w:r w:rsidRPr="00487F16">
              <w:rPr>
                <w:rFonts w:hAnsi="Georgia" w:ascii="Georgia"/>
                <w:sz w:val="20"/>
                <w:szCs w:val="20"/>
              </w:rPr>
              <w:t>OIB: 58454428908, Ulica grada Vukovara 220, Zagreb</w:t>
            </w:r>
          </w:p>
          <w:p w14:textId="5AD11235" w14:paraId="3DE61648" w:rsidRDefault="001B57F1" w:rsidP="00BE6B9A" w:rsidR="001B57F1" w:rsidRPr="00487F16">
            <w:pPr>
              <w:spacing w:lineRule="auto" w:line="240" w:after="0"/>
              <w:rPr>
                <w:rFonts w:cs="Times New Roman" w:hAnsi="Georgia" w:ascii="Georgia"/>
                <w:sz w:val="20"/>
                <w:szCs w:val="20"/>
              </w:rPr>
            </w:pPr>
            <w:r w:rsidRPr="00487F16">
              <w:rPr>
                <w:rFonts w:hAnsi="Georgia" w:ascii="Georgia"/>
                <w:sz w:val="20"/>
                <w:szCs w:val="20"/>
              </w:rPr>
              <w:t>Prolazni račun HR3423600001500076919</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3EF1963B"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1.628,87 kn</w:t>
            </w:r>
          </w:p>
        </w:tc>
        <w:tc>
          <w:tcPr>
            <w:tcW w:type="dxa" w:w="1629"/>
            <w:tcBorders>
              <w:top w:space="0" w:sz="4" w:color="auto" w:val="single"/>
              <w:left w:space="0" w:sz="4" w:color="auto" w:val="single"/>
              <w:bottom w:space="0" w:sz="4" w:color="auto" w:val="single"/>
              <w:right w:space="0" w:sz="4" w:color="auto" w:val="single"/>
            </w:tcBorders>
            <w:noWrap/>
            <w:hideMark/>
          </w:tcPr>
          <w:p w14:textId="7BB4ADB4" w14:paraId="551D399D" w:rsidRDefault="00BE6B9A" w:rsidP="00BE6B9A" w:rsidR="00BE6B9A" w:rsidRPr="00487F16">
            <w:pPr>
              <w:spacing w:lineRule="auto" w:line="240" w:after="0"/>
              <w:jc w:val="center"/>
              <w:rPr>
                <w:rFonts w:cs="Times New Roman" w:hAnsi="Georgia" w:ascii="Georgia"/>
                <w:sz w:val="20"/>
                <w:szCs w:val="20"/>
              </w:rPr>
            </w:pPr>
            <w:r w:rsidRPr="00487F16">
              <w:rPr>
                <w:rFonts w:cs="Times New Roman" w:hAnsi="Georgia" w:ascii="Georgia"/>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5D381041"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1.628,87 kn</w:t>
            </w:r>
          </w:p>
        </w:tc>
      </w:tr>
      <w:tr w14:textId="77777777" w14:paraId="20B26F8D" w:rsidTr="00B755FE" w:rsidR="00BE6B9A"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14:textId="77777777" w14:paraId="528313F3" w:rsidRDefault="00BE6B9A" w:rsidP="00BE6B9A" w:rsidR="00BE6B9A" w:rsidRPr="00487F16">
            <w:pPr>
              <w:spacing w:lineRule="auto" w:line="240" w:after="0"/>
              <w:rPr>
                <w:rFonts w:cs="Times New Roman" w:hAnsi="Georgia" w:ascii="Georgia"/>
                <w:sz w:val="20"/>
                <w:szCs w:val="20"/>
              </w:rPr>
            </w:pPr>
            <w:r w:rsidRPr="00487F16">
              <w:rPr>
                <w:rFonts w:cs="Times New Roman" w:hAnsi="Georgia" w:ascii="Georgia"/>
                <w:sz w:val="20"/>
                <w:szCs w:val="20"/>
              </w:rPr>
              <w:t>2.</w:t>
            </w:r>
          </w:p>
        </w:tc>
        <w:tc>
          <w:tcPr>
            <w:tcW w:type="dxa" w:w="2881"/>
            <w:tcBorders>
              <w:top w:space="0" w:sz="4" w:color="auto" w:val="single"/>
              <w:left w:space="0" w:sz="4" w:color="auto" w:val="single"/>
              <w:bottom w:space="0" w:sz="4" w:color="auto" w:val="single"/>
              <w:right w:space="0" w:sz="4" w:color="auto" w:val="single"/>
            </w:tcBorders>
            <w:hideMark/>
          </w:tcPr>
          <w:p w14:textId="77777777" w14:paraId="2EBB7F6E" w:rsidRDefault="00BE6B9A" w:rsidP="00BE6B9A" w:rsidR="00BE6B9A" w:rsidRPr="00487F16">
            <w:pPr>
              <w:spacing w:lineRule="auto" w:line="240" w:after="0"/>
              <w:jc w:val="both"/>
              <w:rPr>
                <w:rFonts w:hAnsi="Georgia" w:ascii="Georgia"/>
                <w:sz w:val="20"/>
                <w:szCs w:val="20"/>
              </w:rPr>
            </w:pPr>
            <w:r w:rsidRPr="00487F16">
              <w:rPr>
                <w:rFonts w:hAnsi="Georgia" w:ascii="Georgia"/>
                <w:sz w:val="20"/>
                <w:szCs w:val="20"/>
              </w:rPr>
              <w:t>GRAD ZAGREB, OIB: 61817894937, Trg Stjepana Radića 1, Zagreb</w:t>
            </w:r>
          </w:p>
          <w:p w14:textId="6B2DC5DA" w14:paraId="09A129C5" w:rsidRDefault="001B57F1" w:rsidP="001B57F1" w:rsidR="001B57F1" w:rsidRPr="00487F16">
            <w:pPr>
              <w:spacing w:lineRule="auto" w:line="240" w:after="0"/>
              <w:jc w:val="both"/>
              <w:rPr>
                <w:rFonts w:cs="Times New Roman" w:hAnsi="Georgia" w:ascii="Georgia"/>
                <w:sz w:val="20"/>
                <w:szCs w:val="20"/>
              </w:rPr>
            </w:pPr>
            <w:r w:rsidRPr="00487F16">
              <w:rPr>
                <w:rFonts w:hAnsi="Georgia" w:ascii="Georgia"/>
                <w:sz w:val="20"/>
                <w:szCs w:val="20"/>
              </w:rPr>
              <w:t>Prolazni račun HR3423600001500076919</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6CC31E7"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5.342,56 kn</w:t>
            </w:r>
          </w:p>
        </w:tc>
        <w:tc>
          <w:tcPr>
            <w:tcW w:type="dxa" w:w="1629"/>
            <w:tcBorders>
              <w:top w:space="0" w:sz="4" w:color="auto" w:val="single"/>
              <w:left w:space="0" w:sz="4" w:color="auto" w:val="single"/>
              <w:bottom w:space="0" w:sz="4" w:color="auto" w:val="single"/>
              <w:right w:space="0" w:sz="4" w:color="auto" w:val="single"/>
            </w:tcBorders>
            <w:noWrap/>
            <w:hideMark/>
          </w:tcPr>
          <w:p w14:textId="094B2FD9" w14:paraId="62A31B65" w:rsidRDefault="00BE6B9A" w:rsidP="00BE6B9A" w:rsidR="00BE6B9A" w:rsidRPr="00487F16">
            <w:pPr>
              <w:spacing w:lineRule="auto" w:line="240" w:after="0"/>
              <w:jc w:val="center"/>
              <w:rPr>
                <w:rFonts w:cs="Times New Roman" w:hAnsi="Georgia" w:ascii="Georgia"/>
                <w:sz w:val="20"/>
                <w:szCs w:val="20"/>
              </w:rPr>
            </w:pPr>
            <w:r w:rsidRPr="00487F16">
              <w:rPr>
                <w:rFonts w:cs="Times New Roman" w:hAnsi="Georgia" w:ascii="Georgia"/>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265EDF8A"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5.342,56 kn</w:t>
            </w:r>
          </w:p>
        </w:tc>
      </w:tr>
      <w:tr w14:textId="77777777" w14:paraId="192B823C" w:rsidTr="00B755FE" w:rsidR="00BE6B9A" w:rsidRPr="00BE6B9A">
        <w:trPr>
          <w:cantSplit/>
          <w:trHeight w:val="1275"/>
        </w:trPr>
        <w:tc>
          <w:tcPr>
            <w:tcW w:type="dxa" w:w="668"/>
            <w:tcBorders>
              <w:top w:space="0" w:sz="4" w:color="auto" w:val="single"/>
              <w:left w:space="0" w:sz="4" w:color="auto" w:val="single"/>
              <w:bottom w:space="0" w:sz="4" w:color="auto" w:val="single"/>
              <w:right w:space="0" w:sz="4" w:color="auto" w:val="single"/>
            </w:tcBorders>
            <w:noWrap/>
            <w:hideMark/>
          </w:tcPr>
          <w:p w14:textId="77777777" w14:paraId="786E3376" w:rsidRDefault="00BE6B9A" w:rsidP="00BE6B9A" w:rsidR="00BE6B9A" w:rsidRPr="00487F16">
            <w:pPr>
              <w:spacing w:lineRule="auto" w:line="240" w:after="0"/>
              <w:rPr>
                <w:rFonts w:cs="Times New Roman" w:hAnsi="Georgia" w:ascii="Georgia"/>
                <w:sz w:val="20"/>
                <w:szCs w:val="20"/>
              </w:rPr>
            </w:pPr>
            <w:r w:rsidRPr="00487F16">
              <w:rPr>
                <w:rFonts w:cs="Times New Roman" w:hAnsi="Georgia" w:ascii="Georgia"/>
                <w:sz w:val="20"/>
                <w:szCs w:val="20"/>
              </w:rPr>
              <w:t>3.</w:t>
            </w:r>
          </w:p>
        </w:tc>
        <w:tc>
          <w:tcPr>
            <w:tcW w:type="dxa" w:w="2881"/>
            <w:tcBorders>
              <w:top w:space="0" w:sz="4" w:color="auto" w:val="single"/>
              <w:left w:space="0" w:sz="4" w:color="auto" w:val="single"/>
              <w:bottom w:space="0" w:sz="4" w:color="auto" w:val="single"/>
              <w:right w:space="0" w:sz="4" w:color="auto" w:val="single"/>
            </w:tcBorders>
            <w:hideMark/>
          </w:tcPr>
          <w:p w14:textId="77777777" w14:paraId="3B3A3344" w:rsidRDefault="00BE6B9A" w:rsidP="00BE6B9A" w:rsidR="00BE6B9A" w:rsidRPr="00487F16">
            <w:pPr>
              <w:spacing w:lineRule="auto" w:line="240" w:after="0"/>
              <w:rPr>
                <w:rFonts w:hAnsi="Georgia" w:ascii="Georgia"/>
                <w:sz w:val="20"/>
                <w:szCs w:val="20"/>
              </w:rPr>
            </w:pPr>
            <w:r w:rsidRPr="00487F16">
              <w:rPr>
                <w:rFonts w:hAnsi="Georgia" w:ascii="Georgia"/>
                <w:sz w:val="20"/>
                <w:szCs w:val="20"/>
              </w:rPr>
              <w:t>REPUBLIKA HRVATSKA, zastupana po Županijskom državnom odvjetništvu u Zagrebu, OIB: 52634238587, Savska cesta 41, Zagreb</w:t>
            </w:r>
          </w:p>
          <w:p w14:textId="42CD93DD" w14:paraId="36B91B65" w:rsidRDefault="001B57F1" w:rsidP="00BE6B9A" w:rsidR="001B57F1" w:rsidRPr="00487F16">
            <w:pPr>
              <w:spacing w:lineRule="auto" w:line="240" w:after="0"/>
              <w:rPr>
                <w:rFonts w:cs="Times New Roman" w:hAnsi="Georgia" w:ascii="Georgia"/>
                <w:sz w:val="20"/>
                <w:szCs w:val="20"/>
              </w:rPr>
            </w:pPr>
            <w:r w:rsidRPr="00487F16">
              <w:rPr>
                <w:rFonts w:hAnsi="Georgia" w:ascii="Georgia"/>
                <w:sz w:val="20"/>
                <w:szCs w:val="20"/>
              </w:rPr>
              <w:t>Račun:</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765CD053"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13.040,22 kn</w:t>
            </w:r>
          </w:p>
        </w:tc>
        <w:tc>
          <w:tcPr>
            <w:tcW w:type="dxa" w:w="1629"/>
            <w:tcBorders>
              <w:top w:space="0" w:sz="4" w:color="auto" w:val="single"/>
              <w:left w:space="0" w:sz="4" w:color="auto" w:val="single"/>
              <w:bottom w:space="0" w:sz="4" w:color="auto" w:val="single"/>
              <w:right w:space="0" w:sz="4" w:color="auto" w:val="single"/>
            </w:tcBorders>
            <w:noWrap/>
            <w:hideMark/>
          </w:tcPr>
          <w:p w14:textId="0D2F82CB" w14:paraId="61B0E9CD" w:rsidRDefault="00BE6B9A" w:rsidP="00BE6B9A" w:rsidR="00BE6B9A" w:rsidRPr="00487F16">
            <w:pPr>
              <w:spacing w:lineRule="auto" w:line="240" w:after="0"/>
              <w:jc w:val="center"/>
              <w:rPr>
                <w:rFonts w:cs="Times New Roman" w:hAnsi="Georgia" w:ascii="Georgia"/>
                <w:sz w:val="20"/>
                <w:szCs w:val="20"/>
              </w:rPr>
            </w:pPr>
            <w:r w:rsidRPr="00487F16">
              <w:rPr>
                <w:rFonts w:cs="Times New Roman" w:hAnsi="Georgia" w:ascii="Georgia"/>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5B063BA8"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13.040,22 kn</w:t>
            </w:r>
          </w:p>
        </w:tc>
      </w:tr>
      <w:tr w14:textId="77777777" w14:paraId="3611AB82" w:rsidTr="00B755FE" w:rsidR="00BE6B9A"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14:textId="77777777" w14:paraId="35300859" w:rsidRDefault="00BE6B9A" w:rsidP="00BE6B9A" w:rsidR="00BE6B9A" w:rsidRPr="00487F16">
            <w:pPr>
              <w:spacing w:lineRule="auto" w:line="240" w:after="0"/>
              <w:rPr>
                <w:rFonts w:cs="Times New Roman" w:hAnsi="Georgia" w:ascii="Georgia"/>
                <w:sz w:val="20"/>
                <w:szCs w:val="20"/>
              </w:rPr>
            </w:pPr>
            <w:r w:rsidRPr="00487F16">
              <w:rPr>
                <w:rFonts w:cs="Times New Roman" w:hAnsi="Georgia" w:ascii="Georgia"/>
                <w:sz w:val="20"/>
                <w:szCs w:val="20"/>
              </w:rPr>
              <w:t xml:space="preserve">4. </w:t>
            </w:r>
          </w:p>
        </w:tc>
        <w:tc>
          <w:tcPr>
            <w:tcW w:type="dxa" w:w="2881"/>
            <w:tcBorders>
              <w:top w:space="0" w:sz="4" w:color="auto" w:val="single"/>
              <w:left w:space="0" w:sz="4" w:color="auto" w:val="single"/>
              <w:bottom w:space="0" w:sz="4" w:color="auto" w:val="single"/>
              <w:right w:space="0" w:sz="4" w:color="auto" w:val="single"/>
            </w:tcBorders>
            <w:hideMark/>
          </w:tcPr>
          <w:p w14:textId="77777777" w14:paraId="63AE6F28" w:rsidRDefault="00BE6B9A" w:rsidP="00BE6B9A" w:rsidR="00BE6B9A" w:rsidRPr="00487F16">
            <w:pPr>
              <w:spacing w:lineRule="auto" w:line="240" w:after="0"/>
              <w:rPr>
                <w:rFonts w:hAnsi="Georgia" w:ascii="Georgia"/>
                <w:sz w:val="20"/>
                <w:szCs w:val="20"/>
              </w:rPr>
            </w:pPr>
            <w:r w:rsidRPr="00487F16">
              <w:rPr>
                <w:rFonts w:hAnsi="Georgia" w:ascii="Georgia"/>
                <w:sz w:val="20"/>
                <w:szCs w:val="20"/>
              </w:rPr>
              <w:t>REPUBLIKA HRVATSKA, Ministarstvo financija, Porezna uprava, Područni ured Zagreb, zastupana po Županijskom državnom odvjetništvu u Zagrebu, OIB: 18683136487, Savska cesta 41, Zagreb</w:t>
            </w:r>
          </w:p>
          <w:p w14:textId="35EB449F" w14:paraId="0EBCFBED" w:rsidRDefault="001B57F1" w:rsidP="00BE6B9A" w:rsidR="001B57F1" w:rsidRPr="00487F16">
            <w:pPr>
              <w:spacing w:lineRule="auto" w:line="240" w:after="0"/>
              <w:rPr>
                <w:rFonts w:cs="Times New Roman" w:hAnsi="Georgia" w:ascii="Georgia"/>
                <w:sz w:val="20"/>
                <w:szCs w:val="20"/>
              </w:rPr>
            </w:pPr>
            <w:r w:rsidRPr="00487F16">
              <w:rPr>
                <w:rFonts w:hAnsi="Georgia" w:ascii="Georgia"/>
                <w:sz w:val="20"/>
                <w:szCs w:val="20"/>
              </w:rPr>
              <w:t>Račun:</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319726B"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1.359.532,19 kn</w:t>
            </w:r>
          </w:p>
        </w:tc>
        <w:tc>
          <w:tcPr>
            <w:tcW w:type="dxa" w:w="1629"/>
            <w:tcBorders>
              <w:top w:space="0" w:sz="4" w:color="auto" w:val="single"/>
              <w:left w:space="0" w:sz="4" w:color="auto" w:val="single"/>
              <w:bottom w:space="0" w:sz="4" w:color="auto" w:val="single"/>
              <w:right w:space="0" w:sz="4" w:color="auto" w:val="single"/>
            </w:tcBorders>
            <w:noWrap/>
            <w:hideMark/>
          </w:tcPr>
          <w:p w14:textId="613338F7" w14:paraId="024712A5" w:rsidRDefault="00BE6B9A" w:rsidP="00BE6B9A" w:rsidR="00BE6B9A" w:rsidRPr="00487F16">
            <w:pPr>
              <w:spacing w:lineRule="auto" w:line="240" w:after="0"/>
              <w:jc w:val="center"/>
              <w:rPr>
                <w:rFonts w:cs="Times New Roman" w:hAnsi="Georgia" w:ascii="Georgia"/>
                <w:sz w:val="20"/>
                <w:szCs w:val="20"/>
              </w:rPr>
            </w:pPr>
            <w:r w:rsidRPr="00487F16">
              <w:rPr>
                <w:rFonts w:cs="Times New Roman" w:hAnsi="Georgia" w:ascii="Georgia"/>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BA2F804"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1.359.532,19 kn</w:t>
            </w:r>
          </w:p>
        </w:tc>
      </w:tr>
      <w:tr w14:textId="77777777" w14:paraId="36AA1F57" w:rsidTr="00B755FE" w:rsidR="00BE6B9A"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14:textId="77777777" w14:paraId="5EED6860" w:rsidRDefault="00BE6B9A" w:rsidP="00BE6B9A" w:rsidR="00BE6B9A" w:rsidRPr="00487F16">
            <w:pPr>
              <w:spacing w:lineRule="auto" w:line="240" w:after="0"/>
              <w:rPr>
                <w:rFonts w:cs="Times New Roman" w:hAnsi="Georgia" w:ascii="Georgia"/>
                <w:sz w:val="20"/>
                <w:szCs w:val="20"/>
              </w:rPr>
            </w:pPr>
            <w:r w:rsidRPr="00487F16">
              <w:rPr>
                <w:rFonts w:cs="Times New Roman" w:hAnsi="Georgia" w:ascii="Georgia"/>
                <w:sz w:val="20"/>
                <w:szCs w:val="20"/>
              </w:rPr>
              <w:t xml:space="preserve">5. </w:t>
            </w:r>
          </w:p>
        </w:tc>
        <w:tc>
          <w:tcPr>
            <w:tcW w:type="dxa" w:w="2881"/>
            <w:tcBorders>
              <w:top w:space="0" w:sz="4" w:color="auto" w:val="single"/>
              <w:left w:space="0" w:sz="4" w:color="auto" w:val="single"/>
              <w:bottom w:space="0" w:sz="4" w:color="auto" w:val="single"/>
              <w:right w:space="0" w:sz="4" w:color="auto" w:val="single"/>
            </w:tcBorders>
            <w:hideMark/>
          </w:tcPr>
          <w:p w14:textId="77777777" w14:paraId="560C3C52" w:rsidRDefault="00BE6B9A" w:rsidP="00BE6B9A" w:rsidR="00BE6B9A" w:rsidRPr="00487F16">
            <w:pPr>
              <w:spacing w:lineRule="auto" w:line="240" w:after="0"/>
              <w:rPr>
                <w:rFonts w:hAnsi="Georgia" w:ascii="Georgia"/>
                <w:sz w:val="20"/>
                <w:szCs w:val="20"/>
              </w:rPr>
            </w:pPr>
            <w:r w:rsidRPr="00487F16">
              <w:rPr>
                <w:rFonts w:hAnsi="Georgia" w:ascii="Georgia"/>
                <w:sz w:val="20"/>
                <w:szCs w:val="20"/>
              </w:rPr>
              <w:t>Zagrebački holding d.o.o. – Podružnica Čistoća, OIB: 85584865987, Ulica grada Vukovara 41, Zagreb</w:t>
            </w:r>
          </w:p>
          <w:p w14:textId="1C567103" w14:paraId="54CA1606" w:rsidRDefault="001B57F1" w:rsidP="00BE6B9A" w:rsidR="001B57F1" w:rsidRPr="00487F16">
            <w:pPr>
              <w:spacing w:lineRule="auto" w:line="240" w:after="0"/>
              <w:rPr>
                <w:rFonts w:cs="Times New Roman" w:hAnsi="Georgia" w:ascii="Georgia"/>
                <w:sz w:val="20"/>
                <w:szCs w:val="20"/>
              </w:rPr>
            </w:pPr>
            <w:r w:rsidRPr="00487F16">
              <w:rPr>
                <w:rFonts w:hAnsi="Georgia" w:ascii="Georgia"/>
                <w:sz w:val="20"/>
                <w:szCs w:val="20"/>
              </w:rPr>
              <w:t>Račun IBAN: HR6623600001101360753</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67BBB447"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2.936,01 kn</w:t>
            </w:r>
          </w:p>
        </w:tc>
        <w:tc>
          <w:tcPr>
            <w:tcW w:type="dxa" w:w="1629"/>
            <w:tcBorders>
              <w:top w:space="0" w:sz="4" w:color="auto" w:val="single"/>
              <w:left w:space="0" w:sz="4" w:color="auto" w:val="single"/>
              <w:bottom w:space="0" w:sz="4" w:color="auto" w:val="single"/>
              <w:right w:space="0" w:sz="4" w:color="auto" w:val="single"/>
            </w:tcBorders>
            <w:noWrap/>
            <w:hideMark/>
          </w:tcPr>
          <w:p w14:textId="4F857237" w14:paraId="26FFE84D" w:rsidRDefault="00BE6B9A" w:rsidP="00BE6B9A" w:rsidR="00BE6B9A" w:rsidRPr="00487F16">
            <w:pPr>
              <w:spacing w:lineRule="auto" w:line="240" w:after="0"/>
              <w:jc w:val="center"/>
              <w:rPr>
                <w:rFonts w:cs="Times New Roman" w:hAnsi="Georgia" w:ascii="Georgia"/>
                <w:sz w:val="20"/>
                <w:szCs w:val="20"/>
              </w:rPr>
            </w:pPr>
            <w:r w:rsidRPr="00487F16">
              <w:rPr>
                <w:rFonts w:cs="Times New Roman" w:hAnsi="Georgia" w:ascii="Georgia"/>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427FAA03"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2.936,01 kn</w:t>
            </w:r>
          </w:p>
        </w:tc>
      </w:tr>
      <w:tr w14:textId="77777777" w14:paraId="513CA934" w:rsidTr="00B755FE" w:rsidR="00BE6B9A"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14:textId="77777777" w14:paraId="378115D0" w:rsidRDefault="00BE6B9A" w:rsidP="00BE6B9A" w:rsidR="00BE6B9A" w:rsidRPr="00487F16">
            <w:pPr>
              <w:spacing w:lineRule="auto" w:line="240" w:after="0"/>
              <w:rPr>
                <w:rFonts w:cs="Times New Roman" w:hAnsi="Georgia" w:ascii="Georgia"/>
                <w:sz w:val="20"/>
                <w:szCs w:val="20"/>
              </w:rPr>
            </w:pPr>
            <w:r w:rsidRPr="00487F16">
              <w:rPr>
                <w:rFonts w:cs="Times New Roman" w:hAnsi="Georgia" w:ascii="Georgia"/>
                <w:sz w:val="20"/>
                <w:szCs w:val="20"/>
              </w:rPr>
              <w:t>6.</w:t>
            </w:r>
          </w:p>
        </w:tc>
        <w:tc>
          <w:tcPr>
            <w:tcW w:type="dxa" w:w="2881"/>
            <w:tcBorders>
              <w:top w:space="0" w:sz="4" w:color="auto" w:val="single"/>
              <w:left w:space="0" w:sz="4" w:color="auto" w:val="single"/>
              <w:bottom w:space="0" w:sz="4" w:color="auto" w:val="single"/>
              <w:right w:space="0" w:sz="4" w:color="auto" w:val="single"/>
            </w:tcBorders>
            <w:hideMark/>
          </w:tcPr>
          <w:p w14:textId="77777777" w14:paraId="1DB4619A" w:rsidRDefault="00BE6B9A" w:rsidP="00BE6B9A" w:rsidR="00BE6B9A" w:rsidRPr="00487F16">
            <w:pPr>
              <w:spacing w:lineRule="auto" w:line="240" w:after="0"/>
              <w:rPr>
                <w:rFonts w:hAnsi="Georgia" w:ascii="Georgia"/>
                <w:sz w:val="20"/>
                <w:szCs w:val="20"/>
              </w:rPr>
            </w:pPr>
            <w:r w:rsidRPr="00487F16">
              <w:rPr>
                <w:rFonts w:hAnsi="Georgia" w:ascii="Georgia"/>
                <w:sz w:val="20"/>
                <w:szCs w:val="20"/>
              </w:rPr>
              <w:t>VODOOPSKRBA I ODVODNJA d.o.o., OIB: 83416546499, Folnegovićeva 1, Zagreb</w:t>
            </w:r>
          </w:p>
          <w:p w14:textId="2869E0CA" w14:paraId="6E2E91CB" w:rsidRDefault="001B57F1" w:rsidP="00BE6B9A" w:rsidR="001B57F1" w:rsidRPr="00487F16">
            <w:pPr>
              <w:spacing w:lineRule="auto" w:line="240" w:after="0"/>
              <w:rPr>
                <w:rFonts w:cs="Times New Roman" w:hAnsi="Georgia" w:ascii="Georgia"/>
                <w:sz w:val="20"/>
                <w:szCs w:val="20"/>
              </w:rPr>
            </w:pPr>
            <w:r w:rsidRPr="00487F16">
              <w:rPr>
                <w:rFonts w:hAnsi="Georgia" w:ascii="Georgia"/>
                <w:sz w:val="20"/>
                <w:szCs w:val="20"/>
              </w:rPr>
              <w:t>Račun IBAN: 3823600001102385383</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B9C12A8"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 xml:space="preserve">1.614,83 </w:t>
            </w:r>
            <w:r w:rsidRPr="00487F16">
              <w:rPr>
                <w:rFonts w:cs="Times New Roman" w:hAnsi="Georgia" w:ascii="Georgia"/>
                <w:sz w:val="20"/>
                <w:szCs w:val="20"/>
              </w:rPr>
              <w:t>kn</w:t>
            </w:r>
          </w:p>
        </w:tc>
        <w:tc>
          <w:tcPr>
            <w:tcW w:type="dxa" w:w="1629"/>
            <w:tcBorders>
              <w:top w:space="0" w:sz="4" w:color="auto" w:val="single"/>
              <w:left w:space="0" w:sz="4" w:color="auto" w:val="single"/>
              <w:bottom w:space="0" w:sz="4" w:color="auto" w:val="single"/>
              <w:right w:space="0" w:sz="4" w:color="auto" w:val="single"/>
            </w:tcBorders>
            <w:noWrap/>
            <w:hideMark/>
          </w:tcPr>
          <w:p w14:textId="17247BF9" w14:paraId="7D847EE2" w:rsidRDefault="00BE6B9A" w:rsidP="00BE6B9A" w:rsidR="00BE6B9A" w:rsidRPr="00487F16">
            <w:pPr>
              <w:spacing w:lineRule="auto" w:line="240" w:after="0"/>
              <w:jc w:val="center"/>
              <w:rPr>
                <w:rFonts w:cs="Times New Roman" w:hAnsi="Georgia" w:ascii="Georgia"/>
                <w:sz w:val="20"/>
                <w:szCs w:val="20"/>
              </w:rPr>
            </w:pPr>
            <w:r w:rsidRPr="00487F16">
              <w:rPr>
                <w:rFonts w:cs="Times New Roman" w:hAnsi="Georgia" w:ascii="Georgia"/>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5F04ABB8" w:rsidRDefault="00BE6B9A" w:rsidP="00BE6B9A" w:rsidR="00BE6B9A" w:rsidRPr="00487F16">
            <w:pPr>
              <w:spacing w:lineRule="auto" w:line="240" w:after="0"/>
              <w:jc w:val="center"/>
              <w:rPr>
                <w:rFonts w:cs="Times New Roman" w:hAnsi="Georgia" w:ascii="Georgia"/>
                <w:sz w:val="20"/>
                <w:szCs w:val="20"/>
              </w:rPr>
            </w:pPr>
            <w:r w:rsidRPr="00487F16">
              <w:rPr>
                <w:rFonts w:hAnsi="Georgia" w:ascii="Georgia"/>
                <w:sz w:val="20"/>
                <w:szCs w:val="20"/>
              </w:rPr>
              <w:t xml:space="preserve">1.614,83 </w:t>
            </w:r>
            <w:r w:rsidRPr="00487F16">
              <w:rPr>
                <w:rFonts w:cs="Times New Roman" w:hAnsi="Georgia" w:ascii="Georgia"/>
                <w:sz w:val="20"/>
                <w:szCs w:val="20"/>
              </w:rPr>
              <w:t>kn</w:t>
            </w:r>
          </w:p>
        </w:tc>
      </w:tr>
    </w:tbl>
    <w:p w14:textId="77777777" w14:paraId="4017AC07" w:rsidRDefault="00BB1F27" w:rsidP="00BB1F27" w:rsidR="00BB1F27">
      <w:pPr>
        <w:pStyle w:val="Naslov2"/>
        <w:ind w:left="360"/>
        <w:rPr>
          <w:rFonts w:cs="Times New Roman" w:hAnsi="Times New Roman" w:ascii="Times New Roman"/>
          <w:color w:val="auto"/>
          <w:sz w:val="22"/>
          <w:szCs w:val="24"/>
        </w:rPr>
      </w:pPr>
      <w:bookmarkStart w:name="_Toc536715459" w:id="38"/>
    </w:p>
    <w:p w14:textId="51763C3E" w14:paraId="24F194A8" w:rsidRDefault="00BB1F27" w:rsidP="00BB1F27" w:rsidR="00540312" w:rsidRPr="00E845E7">
      <w:pPr>
        <w:pStyle w:val="Naslov2"/>
        <w:rPr>
          <w:rFonts w:cs="Times New Roman" w:hAnsi="Georgia" w:ascii="Georgia"/>
          <w:color w:val="auto"/>
          <w:sz w:val="22"/>
          <w:szCs w:val="22"/>
        </w:rPr>
      </w:pPr>
      <w:r>
        <w:rPr>
          <w:rFonts w:cs="Times New Roman" w:hAnsi="Times New Roman" w:ascii="Times New Roman"/>
          <w:color w:val="auto"/>
          <w:sz w:val="22"/>
          <w:szCs w:val="24"/>
        </w:rPr>
        <w:t xml:space="preserve">4. </w:t>
      </w:r>
      <w:r w:rsidR="00540312" w:rsidRPr="00E845E7">
        <w:rPr>
          <w:rFonts w:cs="Times New Roman" w:hAnsi="Georgia" w:ascii="Georgia"/>
          <w:color w:val="auto"/>
          <w:sz w:val="22"/>
          <w:szCs w:val="22"/>
        </w:rPr>
        <w:t>Pravo glasa</w:t>
      </w:r>
      <w:bookmarkEnd w:id="38"/>
    </w:p>
    <w:p w14:textId="77777777" w14:paraId="62E0B238" w:rsidRDefault="00540312" w:rsidP="006276C9" w:rsidR="00540312" w:rsidRPr="00E845E7">
      <w:pPr>
        <w:jc w:val="both"/>
        <w:rPr>
          <w:rFonts w:cs="Times New Roman" w:hAnsi="Georgia" w:ascii="Georgia"/>
        </w:rPr>
      </w:pPr>
    </w:p>
    <w:p w14:textId="582D150F" w14:paraId="7A24DF6E" w:rsidRDefault="00EC09FA" w:rsidP="00487F16" w:rsidR="00184505" w:rsidRPr="00E845E7">
      <w:pPr>
        <w:jc w:val="both"/>
        <w:rPr>
          <w:rFonts w:cs="Times New Roman" w:hAnsi="Georgia" w:ascii="Georgia"/>
        </w:rPr>
      </w:pPr>
      <w:r w:rsidRPr="00E845E7">
        <w:rPr>
          <w:rFonts w:cs="Times New Roman" w:hAnsi="Georgia" w:ascii="Georgia"/>
        </w:rPr>
        <w:t>Pravo glasa stečajnim vjerovnicima</w:t>
      </w:r>
      <w:r w:rsidR="00E247FE" w:rsidRPr="00E845E7">
        <w:rPr>
          <w:rFonts w:cs="Times New Roman" w:hAnsi="Georgia" w:ascii="Georgia"/>
        </w:rPr>
        <w:t xml:space="preserve"> </w:t>
      </w:r>
      <w:r w:rsidR="00595836" w:rsidRPr="00E845E7">
        <w:rPr>
          <w:rFonts w:cs="Times New Roman" w:hAnsi="Georgia" w:ascii="Georgia"/>
        </w:rPr>
        <w:t>daje vrijednost utvrđene tražbine, u razmjeru utvrđene tražbine s glasovima 1:1</w:t>
      </w:r>
      <w:r w:rsidR="00E247FE" w:rsidRPr="00E845E7">
        <w:rPr>
          <w:rFonts w:cs="Times New Roman" w:hAnsi="Georgia" w:ascii="Georgia"/>
        </w:rPr>
        <w:t>.</w:t>
      </w:r>
    </w:p>
    <w:p w14:textId="77777777" w14:paraId="548DD111" w:rsidRDefault="00EC09FA" w:rsidP="00EB2439" w:rsidR="00EC09FA" w:rsidRPr="00E845E7">
      <w:pPr>
        <w:ind w:firstLine="360"/>
        <w:jc w:val="both"/>
        <w:rPr>
          <w:rFonts w:cs="Times New Roman" w:hAnsi="Georgia" w:ascii="Georgia"/>
        </w:rPr>
      </w:pPr>
    </w:p>
    <w:p w14:textId="2607F6CF" w14:paraId="56DD7699" w:rsidRDefault="00BB1F27" w:rsidP="00BB1F27" w:rsidR="00184505" w:rsidRPr="00E845E7">
      <w:pPr>
        <w:pStyle w:val="Naslov2"/>
        <w:rPr>
          <w:rFonts w:cs="Times New Roman" w:hAnsi="Georgia" w:ascii="Georgia"/>
          <w:color w:val="auto"/>
          <w:sz w:val="22"/>
          <w:szCs w:val="22"/>
        </w:rPr>
      </w:pPr>
      <w:bookmarkStart w:name="_Toc536715464" w:id="39"/>
      <w:r>
        <w:rPr>
          <w:rFonts w:cs="Times New Roman" w:hAnsi="Georgia" w:ascii="Georgia"/>
          <w:color w:val="auto"/>
          <w:sz w:val="22"/>
          <w:szCs w:val="22"/>
        </w:rPr>
        <w:t xml:space="preserve">5. </w:t>
      </w:r>
      <w:r w:rsidR="008513E5" w:rsidRPr="00E845E7">
        <w:rPr>
          <w:rFonts w:cs="Times New Roman" w:hAnsi="Georgia" w:ascii="Georgia"/>
          <w:color w:val="auto"/>
          <w:sz w:val="22"/>
          <w:szCs w:val="22"/>
        </w:rPr>
        <w:t>Učinci pravomoćnog rješenja o potvrdi stečajnog plana</w:t>
      </w:r>
      <w:bookmarkEnd w:id="39"/>
    </w:p>
    <w:p w14:textId="77777777" w14:paraId="091BA38D" w:rsidRDefault="00184505" w:rsidP="006276C9" w:rsidR="00184505" w:rsidRPr="00E845E7">
      <w:pPr>
        <w:jc w:val="both"/>
        <w:rPr>
          <w:rFonts w:cs="Times New Roman" w:hAnsi="Georgia" w:ascii="Georgia"/>
        </w:rPr>
      </w:pPr>
    </w:p>
    <w:p w14:textId="44A736BC" w14:paraId="045E1525" w:rsidRDefault="00BB1F27" w:rsidP="00BB1F27" w:rsidR="008513E5" w:rsidRPr="00BB1F27">
      <w:pPr>
        <w:ind w:left="360"/>
        <w:jc w:val="both"/>
        <w:rPr>
          <w:rFonts w:eastAsiaTheme="majorEastAsia" w:cs="Times New Roman" w:hAnsi="Georgia" w:ascii="Georgia"/>
        </w:rPr>
      </w:pPr>
      <w:r>
        <w:rPr>
          <w:rFonts w:eastAsiaTheme="majorEastAsia" w:cs="Times New Roman" w:hAnsi="Georgia" w:ascii="Georgia"/>
        </w:rPr>
        <w:t xml:space="preserve">5.1. </w:t>
      </w:r>
      <w:r w:rsidR="008513E5" w:rsidRPr="00BB1F27">
        <w:rPr>
          <w:rFonts w:eastAsiaTheme="majorEastAsia" w:cs="Times New Roman" w:hAnsi="Georgia" w:ascii="Georgia"/>
        </w:rPr>
        <w:t>Djelovanje prema svim vjerovnicima</w:t>
      </w:r>
    </w:p>
    <w:p w14:textId="77777777" w14:paraId="159D593E" w:rsidRDefault="00E247FE" w:rsidP="00E247FE" w:rsidR="00E247FE" w:rsidRPr="00E845E7">
      <w:pPr>
        <w:pStyle w:val="Odlomakpopisa"/>
        <w:ind w:left="792"/>
        <w:jc w:val="both"/>
        <w:rPr>
          <w:rFonts w:eastAsiaTheme="majorEastAsia" w:cs="Times New Roman" w:hAnsi="Georgia" w:ascii="Georgia"/>
        </w:rPr>
      </w:pPr>
    </w:p>
    <w:p w14:textId="77777777" w14:paraId="285DD368" w:rsidRDefault="008513E5" w:rsidP="00487F16" w:rsidR="008513E5" w:rsidRPr="00E845E7">
      <w:pPr>
        <w:jc w:val="both"/>
        <w:rPr>
          <w:rFonts w:eastAsiaTheme="majorEastAsia" w:cs="Times New Roman" w:hAnsi="Georgia" w:ascii="Georgia"/>
        </w:rPr>
      </w:pPr>
      <w:r w:rsidRPr="00E845E7">
        <w:rPr>
          <w:rFonts w:eastAsiaTheme="majorEastAsia" w:cs="Times New Roman" w:hAnsi="Georgia" w:ascii="Georgia"/>
        </w:rPr>
        <w:lastRenderedPageBreak/>
        <w:t>Stečajni plan se odnosi na sve vjerovnike čije su tražbine utvrđene pravomoćnim rješenjem Trgovačkog suda u Zagrebu i čije su tražbine sadržane u provedbenoj osnovi stečajnog plana, bez obzira da li su glasovali za ili protiv stečajnog plana.</w:t>
      </w:r>
    </w:p>
    <w:p w14:textId="6C7E97D8" w14:paraId="62DAE154" w:rsidRDefault="008513E5" w:rsidP="008513E5" w:rsidR="008513E5" w:rsidRPr="00E845E7">
      <w:pPr>
        <w:jc w:val="both"/>
        <w:rPr>
          <w:rFonts w:eastAsiaTheme="majorEastAsia" w:cs="Times New Roman" w:hAnsi="Georgia" w:ascii="Georgia"/>
        </w:rPr>
      </w:pPr>
      <w:r w:rsidRPr="00E845E7">
        <w:rPr>
          <w:rFonts w:eastAsiaTheme="majorEastAsia" w:cs="Times New Roman" w:hAnsi="Georgia" w:ascii="Georgia"/>
        </w:rPr>
        <w:t>Stečajni plan djeluje i na one vjerovnike koji</w:t>
      </w:r>
      <w:r w:rsidR="008273A4" w:rsidRPr="00E845E7">
        <w:rPr>
          <w:rFonts w:eastAsiaTheme="majorEastAsia" w:cs="Times New Roman" w:hAnsi="Georgia" w:ascii="Georgia"/>
        </w:rPr>
        <w:t xml:space="preserve"> nisu prijavili svoje tražbine.</w:t>
      </w:r>
    </w:p>
    <w:p w14:textId="77777777" w14:paraId="4F94395F" w:rsidRDefault="008273A4" w:rsidP="008513E5" w:rsidR="008273A4" w:rsidRPr="00E845E7">
      <w:pPr>
        <w:jc w:val="both"/>
        <w:rPr>
          <w:rFonts w:eastAsiaTheme="majorEastAsia" w:cs="Times New Roman" w:hAnsi="Georgia" w:ascii="Georgia"/>
        </w:rPr>
      </w:pPr>
    </w:p>
    <w:p w14:textId="2411DFE0" w14:paraId="50754A62" w:rsidRDefault="00BB1F27" w:rsidP="00487F16" w:rsidR="00E247FE" w:rsidRPr="00E845E7">
      <w:pPr>
        <w:ind w:left="360"/>
        <w:jc w:val="both"/>
        <w:rPr>
          <w:rFonts w:eastAsiaTheme="majorEastAsia" w:cs="Times New Roman" w:hAnsi="Georgia" w:ascii="Georgia"/>
        </w:rPr>
      </w:pPr>
      <w:r>
        <w:rPr>
          <w:rFonts w:eastAsiaTheme="majorEastAsia" w:cs="Times New Roman" w:hAnsi="Georgia" w:ascii="Georgia"/>
        </w:rPr>
        <w:t xml:space="preserve">5.2. </w:t>
      </w:r>
      <w:r w:rsidR="008513E5" w:rsidRPr="00BB1F27">
        <w:rPr>
          <w:rFonts w:eastAsiaTheme="majorEastAsia" w:cs="Times New Roman" w:hAnsi="Georgia" w:ascii="Georgia"/>
        </w:rPr>
        <w:t xml:space="preserve">Prestanak obveza </w:t>
      </w:r>
    </w:p>
    <w:p w14:textId="07DFDB82" w14:paraId="317A7C67" w:rsidRDefault="008513E5" w:rsidP="00487F16" w:rsidR="008513E5" w:rsidRPr="00E845E7">
      <w:pPr>
        <w:jc w:val="both"/>
        <w:rPr>
          <w:rFonts w:eastAsiaTheme="majorEastAsia" w:cs="Times New Roman" w:hAnsi="Georgia" w:ascii="Georgia"/>
        </w:rPr>
      </w:pPr>
      <w:r w:rsidRPr="00E845E7">
        <w:rPr>
          <w:rFonts w:eastAsiaTheme="majorEastAsia" w:cs="Times New Roman" w:hAnsi="Georgia" w:ascii="Georgia"/>
        </w:rPr>
        <w:t xml:space="preserve">Prihvaćanjem stečajnog plana sve tražbine, osim </w:t>
      </w:r>
      <w:r w:rsidR="00BF74D0" w:rsidRPr="00E845E7">
        <w:rPr>
          <w:rFonts w:eastAsiaTheme="majorEastAsia" w:cs="Times New Roman" w:hAnsi="Georgia" w:ascii="Georgia"/>
        </w:rPr>
        <w:t>onih utvrđenih</w:t>
      </w:r>
      <w:r w:rsidRPr="00E845E7">
        <w:rPr>
          <w:rFonts w:eastAsiaTheme="majorEastAsia" w:cs="Times New Roman" w:hAnsi="Georgia" w:ascii="Georgia"/>
        </w:rPr>
        <w:t xml:space="preserve"> stečajnim planom, prestaju</w:t>
      </w:r>
      <w:r w:rsidR="00E845E7">
        <w:rPr>
          <w:rFonts w:eastAsiaTheme="majorEastAsia" w:cs="Times New Roman" w:hAnsi="Georgia" w:ascii="Georgia"/>
        </w:rPr>
        <w:t>.</w:t>
      </w:r>
    </w:p>
    <w:p w14:textId="143627D7" w14:paraId="43035987" w:rsidRDefault="00BB1F27" w:rsidP="00BB1F27" w:rsidR="008513E5" w:rsidRPr="00BB1F27">
      <w:pPr>
        <w:ind w:left="360"/>
        <w:jc w:val="both"/>
        <w:rPr>
          <w:rFonts w:eastAsiaTheme="majorEastAsia" w:cs="Times New Roman" w:hAnsi="Georgia" w:ascii="Georgia"/>
        </w:rPr>
      </w:pPr>
      <w:r>
        <w:rPr>
          <w:rFonts w:eastAsiaTheme="majorEastAsia" w:cs="Times New Roman" w:hAnsi="Georgia" w:ascii="Georgia"/>
        </w:rPr>
        <w:t xml:space="preserve">5.3. </w:t>
      </w:r>
      <w:r w:rsidR="008513E5" w:rsidRPr="00BB1F27">
        <w:rPr>
          <w:rFonts w:eastAsiaTheme="majorEastAsia" w:cs="Times New Roman" w:hAnsi="Georgia" w:ascii="Georgia"/>
        </w:rPr>
        <w:t>Vjerovnici stečajne mase</w:t>
      </w:r>
    </w:p>
    <w:p w14:textId="77777777" w14:paraId="43601863" w:rsidRDefault="003B1893" w:rsidP="00487F16" w:rsidR="008273A4" w:rsidRPr="00E845E7">
      <w:pPr>
        <w:jc w:val="both"/>
        <w:rPr>
          <w:rFonts w:cs="Times New Roman" w:hAnsi="Georgia" w:ascii="Georgia"/>
        </w:rPr>
      </w:pPr>
      <w:r w:rsidRPr="00E845E7">
        <w:rPr>
          <w:rFonts w:cs="Times New Roman" w:hAnsi="Georgia" w:ascii="Georgia"/>
        </w:rPr>
        <w:t xml:space="preserve">Sve nesporne dospjele obveze stečajne mase će stečajni upravitelj namiriti prije </w:t>
      </w:r>
      <w:r w:rsidR="008273A4" w:rsidRPr="00E845E7">
        <w:rPr>
          <w:rFonts w:cs="Times New Roman" w:hAnsi="Georgia" w:ascii="Georgia"/>
        </w:rPr>
        <w:t>zaključenja stečajnog postupka.</w:t>
      </w:r>
    </w:p>
    <w:p w14:textId="589468A0" w14:paraId="07263935" w:rsidRDefault="003B1893" w:rsidP="00487F16" w:rsidR="003B1893">
      <w:pPr>
        <w:jc w:val="both"/>
        <w:rPr>
          <w:rFonts w:cs="Times New Roman" w:hAnsi="Georgia" w:ascii="Georgia"/>
        </w:rPr>
      </w:pPr>
      <w:r w:rsidRPr="00E845E7">
        <w:rPr>
          <w:rFonts w:cs="Times New Roman" w:hAnsi="Georgia" w:ascii="Georgia"/>
        </w:rPr>
        <w:t>Visin</w:t>
      </w:r>
      <w:r w:rsidR="00A312F6" w:rsidRPr="00E845E7">
        <w:rPr>
          <w:rFonts w:cs="Times New Roman" w:hAnsi="Georgia" w:ascii="Georgia"/>
        </w:rPr>
        <w:t>a</w:t>
      </w:r>
      <w:r w:rsidRPr="00E845E7">
        <w:rPr>
          <w:rFonts w:cs="Times New Roman" w:hAnsi="Georgia" w:ascii="Georgia"/>
        </w:rPr>
        <w:t>, osnova</w:t>
      </w:r>
      <w:r w:rsidR="00A312F6" w:rsidRPr="00E845E7">
        <w:rPr>
          <w:rFonts w:cs="Times New Roman" w:hAnsi="Georgia" w:ascii="Georgia"/>
        </w:rPr>
        <w:t>,</w:t>
      </w:r>
      <w:r w:rsidR="001B6C1D" w:rsidRPr="00E845E7">
        <w:rPr>
          <w:rFonts w:cs="Times New Roman" w:hAnsi="Georgia" w:ascii="Georgia"/>
        </w:rPr>
        <w:t xml:space="preserve"> nastanak,</w:t>
      </w:r>
      <w:r w:rsidR="00A312F6" w:rsidRPr="00E845E7">
        <w:rPr>
          <w:rFonts w:cs="Times New Roman" w:hAnsi="Georgia" w:ascii="Georgia"/>
        </w:rPr>
        <w:t xml:space="preserve"> dospjelost</w:t>
      </w:r>
      <w:r w:rsidRPr="00E845E7">
        <w:rPr>
          <w:rFonts w:cs="Times New Roman" w:hAnsi="Georgia" w:ascii="Georgia"/>
        </w:rPr>
        <w:t xml:space="preserve"> i rokovi ispunjenja obveza stečajne mase prikazana je u ovom stečajnom planu u priloženoj Tablici obveza stečajne mase </w:t>
      </w:r>
      <w:r w:rsidR="00A312F6" w:rsidRPr="00E845E7">
        <w:rPr>
          <w:rFonts w:cs="Times New Roman" w:hAnsi="Georgia" w:ascii="Georgia"/>
        </w:rPr>
        <w:t xml:space="preserve">po zaključenju stečajnog postupka </w:t>
      </w:r>
      <w:r w:rsidRPr="00E845E7">
        <w:rPr>
          <w:rFonts w:cs="Times New Roman" w:hAnsi="Georgia" w:ascii="Georgia"/>
        </w:rPr>
        <w:t>na način da su odvojeno prikazani troškovi stečajnog postupka, ostale obveze st</w:t>
      </w:r>
      <w:r w:rsidR="00EB2439" w:rsidRPr="00E845E7">
        <w:rPr>
          <w:rFonts w:cs="Times New Roman" w:hAnsi="Georgia" w:ascii="Georgia"/>
        </w:rPr>
        <w:t>ečajne mase te nagrada stečajnom upravitelju</w:t>
      </w:r>
      <w:r w:rsidRPr="00E845E7">
        <w:rPr>
          <w:rFonts w:cs="Times New Roman" w:hAnsi="Georgia" w:ascii="Georgia"/>
        </w:rPr>
        <w:t>.</w:t>
      </w:r>
    </w:p>
    <w:p w14:textId="77777777" w14:paraId="2686FC91" w:rsidRDefault="00133096" w:rsidP="00487F16" w:rsidR="00133096" w:rsidRPr="00E845E7">
      <w:pPr>
        <w:jc w:val="both"/>
        <w:rPr>
          <w:rFonts w:cs="Times New Roman" w:hAnsi="Georgia" w:ascii="Georgia"/>
        </w:rPr>
      </w:pPr>
    </w:p>
    <w:p w14:textId="3EA2AD21" w14:paraId="430EE1CE" w:rsidRDefault="00487F16" w:rsidP="003B1893" w:rsidR="003B1893" w:rsidRPr="00E845E7">
      <w:pPr>
        <w:jc w:val="both"/>
        <w:rPr>
          <w:rFonts w:cs="Times New Roman" w:hAnsi="Georgia" w:ascii="Georgia"/>
        </w:rPr>
      </w:pPr>
      <w:r w:rsidRPr="00E845E7">
        <w:rPr>
          <w:rFonts w:cs="Times New Roman" w:hAnsi="Georgia" w:ascii="Georgia"/>
        </w:rPr>
        <w:t>*Prilog: Tablica obveza stečajne mase po zaključenju stečajnog postupka</w:t>
      </w:r>
    </w:p>
    <w:tbl>
      <w:tblPr>
        <w:tblStyle w:val="Reetkatablice"/>
        <w:tblW w:type="dxa" w:w="9561"/>
        <w:tblLook w:val="04A0" w:noVBand="1" w:noHBand="0" w:lastColumn="0" w:firstColumn="1" w:lastRow="0" w:firstRow="1"/>
      </w:tblPr>
      <w:tblGrid>
        <w:gridCol w:w="2572"/>
        <w:gridCol w:w="1931"/>
        <w:gridCol w:w="2278"/>
        <w:gridCol w:w="1358"/>
        <w:gridCol w:w="1584"/>
      </w:tblGrid>
      <w:tr w14:textId="77777777" w14:paraId="371EF5A6" w:rsidTr="00B52882" w:rsidR="00487F16" w:rsidRPr="0056385E">
        <w:trPr>
          <w:trHeight w:val="490"/>
        </w:trPr>
        <w:tc>
          <w:tcPr>
            <w:tcW w:type="dxa" w:w="2572"/>
            <w:hideMark/>
          </w:tcPr>
          <w:p w14:textId="77777777" w14:paraId="1E7E7A93" w:rsidRDefault="00487F16" w:rsidP="00B52882" w:rsidR="00487F16"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Obveze</w:t>
            </w:r>
          </w:p>
        </w:tc>
        <w:tc>
          <w:tcPr>
            <w:tcW w:type="dxa" w:w="1931"/>
            <w:hideMark/>
          </w:tcPr>
          <w:p w14:textId="77777777" w14:paraId="75312454" w:rsidRDefault="00487F16" w:rsidP="00B52882" w:rsidR="00487F16"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Troškovi stečajnog postupka</w:t>
            </w:r>
          </w:p>
        </w:tc>
        <w:tc>
          <w:tcPr>
            <w:tcW w:type="dxa" w:w="2278"/>
            <w:hideMark/>
          </w:tcPr>
          <w:p w14:textId="77777777" w14:paraId="794B9CEE" w:rsidRDefault="00487F16" w:rsidP="00B52882" w:rsidR="00487F16"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Ostale obveze stečajne mase, sukladno utvrđenim tražbinama</w:t>
            </w:r>
          </w:p>
        </w:tc>
        <w:tc>
          <w:tcPr>
            <w:tcW w:type="dxa" w:w="1196"/>
            <w:hideMark/>
          </w:tcPr>
          <w:p w14:textId="77777777" w14:paraId="64D03E62" w:rsidRDefault="00487F16" w:rsidP="00B52882" w:rsidR="00487F16"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Nagrada stečajnom upravitelju</w:t>
            </w:r>
          </w:p>
        </w:tc>
        <w:tc>
          <w:tcPr>
            <w:tcW w:type="dxa" w:w="1584"/>
            <w:hideMark/>
          </w:tcPr>
          <w:p w14:textId="77777777" w14:paraId="23F63368" w:rsidRDefault="00487F16" w:rsidP="00B52882" w:rsidR="00487F16" w:rsidRPr="00CB7AF7">
            <w:pPr>
              <w:jc w:val="right"/>
              <w:rPr>
                <w:rFonts w:cs="Times New Roman" w:eastAsia="Times New Roman" w:hAnsi="Georgia" w:ascii="Georgia"/>
                <w:b/>
                <w:sz w:val="20"/>
                <w:szCs w:val="20"/>
                <w:lang w:eastAsia="hr-HR"/>
              </w:rPr>
            </w:pPr>
            <w:r w:rsidRPr="00CB7AF7">
              <w:rPr>
                <w:rFonts w:cs="Times New Roman" w:eastAsia="Times New Roman" w:hAnsi="Georgia" w:ascii="Georgia"/>
                <w:b/>
                <w:sz w:val="20"/>
                <w:szCs w:val="20"/>
                <w:lang w:eastAsia="hr-HR"/>
              </w:rPr>
              <w:t>Ukupno</w:t>
            </w:r>
          </w:p>
        </w:tc>
      </w:tr>
      <w:tr w14:textId="77777777" w14:paraId="390DF5A8" w:rsidTr="00B52882" w:rsidR="00487F16" w:rsidRPr="0057198F">
        <w:trPr>
          <w:trHeight w:val="250"/>
        </w:trPr>
        <w:tc>
          <w:tcPr>
            <w:tcW w:type="dxa" w:w="2572"/>
            <w:noWrap/>
            <w:hideMark/>
          </w:tcPr>
          <w:p w14:textId="77777777" w14:paraId="39C2A51E" w:rsidRDefault="00487F16" w:rsidP="00B52882" w:rsidR="00487F16"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Sudski troškovi</w:t>
            </w:r>
          </w:p>
        </w:tc>
        <w:tc>
          <w:tcPr>
            <w:tcW w:type="dxa" w:w="1931"/>
            <w:noWrap/>
            <w:hideMark/>
          </w:tcPr>
          <w:p w14:textId="77777777" w14:paraId="7B453222"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1.000,00</w:t>
            </w:r>
            <w:r>
              <w:rPr>
                <w:rFonts w:cs="Times New Roman" w:eastAsia="Times New Roman" w:hAnsi="Georgia" w:ascii="Georgia"/>
                <w:sz w:val="20"/>
                <w:szCs w:val="20"/>
                <w:lang w:eastAsia="hr-HR"/>
              </w:rPr>
              <w:t xml:space="preserve"> kn</w:t>
            </w:r>
          </w:p>
        </w:tc>
        <w:tc>
          <w:tcPr>
            <w:tcW w:type="dxa" w:w="2278"/>
            <w:noWrap/>
            <w:hideMark/>
          </w:tcPr>
          <w:p w14:textId="77777777" w14:paraId="28A13212" w:rsidRDefault="00487F16" w:rsidP="00B52882" w:rsidR="00487F16" w:rsidRPr="00CB7AF7">
            <w:pPr>
              <w:jc w:val="right"/>
              <w:rPr>
                <w:rFonts w:cs="Times New Roman" w:eastAsia="Times New Roman" w:hAnsi="Georgia" w:ascii="Georgia"/>
                <w:sz w:val="20"/>
                <w:szCs w:val="20"/>
                <w:lang w:eastAsia="hr-HR"/>
              </w:rPr>
            </w:pPr>
          </w:p>
        </w:tc>
        <w:tc>
          <w:tcPr>
            <w:tcW w:type="dxa" w:w="1196"/>
            <w:noWrap/>
            <w:hideMark/>
          </w:tcPr>
          <w:p w14:textId="77777777" w14:paraId="4B0AAFC9"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77777777" w14:paraId="7406844A"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1.000,00</w:t>
            </w:r>
            <w:r>
              <w:rPr>
                <w:rFonts w:cs="Times New Roman" w:eastAsia="Times New Roman" w:hAnsi="Georgia" w:ascii="Georgia"/>
                <w:sz w:val="20"/>
                <w:szCs w:val="20"/>
                <w:lang w:eastAsia="hr-HR"/>
              </w:rPr>
              <w:t xml:space="preserve"> kn</w:t>
            </w:r>
          </w:p>
        </w:tc>
      </w:tr>
      <w:tr w14:textId="77777777" w14:paraId="3A916057" w:rsidTr="00B52882" w:rsidR="00487F16" w:rsidRPr="0057198F">
        <w:trPr>
          <w:trHeight w:val="250"/>
        </w:trPr>
        <w:tc>
          <w:tcPr>
            <w:tcW w:type="dxa" w:w="2572"/>
            <w:noWrap/>
            <w:hideMark/>
          </w:tcPr>
          <w:p w14:textId="77777777" w14:paraId="679601B9" w:rsidRDefault="00487F16" w:rsidP="00B52882" w:rsidR="00487F16"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HRVATSKE VODE d.o.o.</w:t>
            </w:r>
          </w:p>
        </w:tc>
        <w:tc>
          <w:tcPr>
            <w:tcW w:type="dxa" w:w="1931"/>
            <w:noWrap/>
            <w:hideMark/>
          </w:tcPr>
          <w:p w14:textId="77777777" w14:paraId="00CD124B"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77777777" w14:paraId="564372EE"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 xml:space="preserve">1.628,87 kn </w:t>
            </w:r>
          </w:p>
        </w:tc>
        <w:tc>
          <w:tcPr>
            <w:tcW w:type="dxa" w:w="1196"/>
            <w:noWrap/>
            <w:hideMark/>
          </w:tcPr>
          <w:p w14:textId="77777777" w14:paraId="749CEA54"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77777777" w14:paraId="42D683F7"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1.628,87 kn</w:t>
            </w:r>
          </w:p>
        </w:tc>
      </w:tr>
      <w:tr w14:textId="77777777" w14:paraId="2E01B101" w:rsidTr="00B52882" w:rsidR="00487F16" w:rsidRPr="0057198F">
        <w:trPr>
          <w:trHeight w:val="250"/>
        </w:trPr>
        <w:tc>
          <w:tcPr>
            <w:tcW w:type="dxa" w:w="2572"/>
            <w:noWrap/>
            <w:hideMark/>
          </w:tcPr>
          <w:p w14:textId="77777777" w14:paraId="7629B9A0" w:rsidRDefault="00487F16" w:rsidP="00B52882" w:rsidR="00487F16"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xml:space="preserve">GRAD ZAGREB </w:t>
            </w:r>
          </w:p>
        </w:tc>
        <w:tc>
          <w:tcPr>
            <w:tcW w:type="dxa" w:w="1931"/>
            <w:noWrap/>
            <w:hideMark/>
          </w:tcPr>
          <w:p w14:textId="77777777" w14:paraId="39C32F07"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77777777" w14:paraId="0FEFFBC8"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5.342,56 kn</w:t>
            </w:r>
          </w:p>
        </w:tc>
        <w:tc>
          <w:tcPr>
            <w:tcW w:type="dxa" w:w="1196"/>
            <w:noWrap/>
            <w:hideMark/>
          </w:tcPr>
          <w:p w14:textId="77777777" w14:paraId="049AF224"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77777777" w14:paraId="4747F152"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5.342,56 kn</w:t>
            </w:r>
          </w:p>
        </w:tc>
      </w:tr>
      <w:tr w14:textId="77777777" w14:paraId="008CD8D2" w:rsidTr="00B52882" w:rsidR="00487F16" w:rsidRPr="0057198F">
        <w:trPr>
          <w:trHeight w:val="250"/>
        </w:trPr>
        <w:tc>
          <w:tcPr>
            <w:tcW w:type="dxa" w:w="2572"/>
            <w:noWrap/>
            <w:hideMark/>
          </w:tcPr>
          <w:p w14:textId="77777777" w14:paraId="11F04184" w:rsidRDefault="00487F16" w:rsidP="00B52882" w:rsidR="00487F16"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xml:space="preserve">REPUBLIKA HRVATSKA </w:t>
            </w:r>
          </w:p>
        </w:tc>
        <w:tc>
          <w:tcPr>
            <w:tcW w:type="dxa" w:w="1931"/>
            <w:noWrap/>
            <w:hideMark/>
          </w:tcPr>
          <w:p w14:textId="77777777" w14:paraId="490E29BD"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77777777" w14:paraId="3F6407C2"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13.040,22 kn</w:t>
            </w:r>
          </w:p>
        </w:tc>
        <w:tc>
          <w:tcPr>
            <w:tcW w:type="dxa" w:w="1196"/>
            <w:noWrap/>
            <w:hideMark/>
          </w:tcPr>
          <w:p w14:textId="77777777" w14:paraId="7B8A7DFB"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77777777" w14:paraId="0B100497"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13.040,22 kn</w:t>
            </w:r>
          </w:p>
        </w:tc>
      </w:tr>
      <w:tr w14:textId="77777777" w14:paraId="2AF1B98D" w:rsidTr="00B52882" w:rsidR="00487F16" w:rsidRPr="0057198F">
        <w:trPr>
          <w:trHeight w:val="250"/>
        </w:trPr>
        <w:tc>
          <w:tcPr>
            <w:tcW w:type="dxa" w:w="2572"/>
            <w:noWrap/>
            <w:hideMark/>
          </w:tcPr>
          <w:p w14:textId="77777777" w14:paraId="36669A1A" w:rsidRDefault="00487F16" w:rsidP="00B52882" w:rsidR="00487F16"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REPUBLIKA HRVATSKA POREZNA UPRAVA</w:t>
            </w:r>
          </w:p>
        </w:tc>
        <w:tc>
          <w:tcPr>
            <w:tcW w:type="dxa" w:w="1931"/>
            <w:noWrap/>
            <w:hideMark/>
          </w:tcPr>
          <w:p w14:textId="77777777" w14:paraId="19329890"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77777777" w14:paraId="45138555"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1.359.532,19 kn</w:t>
            </w:r>
            <w:r w:rsidRPr="00CB7AF7">
              <w:rPr>
                <w:rFonts w:cs="Times New Roman" w:eastAsia="Times New Roman" w:hAnsi="Georgia" w:ascii="Georgia"/>
                <w:sz w:val="20"/>
                <w:szCs w:val="20"/>
                <w:lang w:eastAsia="hr-HR"/>
              </w:rPr>
              <w:t xml:space="preserve"> </w:t>
            </w:r>
          </w:p>
        </w:tc>
        <w:tc>
          <w:tcPr>
            <w:tcW w:type="dxa" w:w="1196"/>
            <w:noWrap/>
            <w:hideMark/>
          </w:tcPr>
          <w:p w14:textId="77777777" w14:paraId="18EEF07D"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77777777" w14:paraId="218CA063"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1.359.532,19 kn</w:t>
            </w:r>
            <w:r w:rsidRPr="00CB7AF7">
              <w:rPr>
                <w:rFonts w:cs="Times New Roman" w:eastAsia="Times New Roman" w:hAnsi="Georgia" w:ascii="Georgia"/>
                <w:sz w:val="20"/>
                <w:szCs w:val="20"/>
                <w:lang w:eastAsia="hr-HR"/>
              </w:rPr>
              <w:t xml:space="preserve"> </w:t>
            </w:r>
          </w:p>
        </w:tc>
      </w:tr>
      <w:tr w14:textId="77777777" w14:paraId="293AC591" w:rsidTr="00B52882" w:rsidR="00487F16" w:rsidRPr="0057198F">
        <w:trPr>
          <w:trHeight w:val="250"/>
        </w:trPr>
        <w:tc>
          <w:tcPr>
            <w:tcW w:type="dxa" w:w="2572"/>
            <w:noWrap/>
            <w:hideMark/>
          </w:tcPr>
          <w:p w14:textId="77777777" w14:paraId="166829EC" w:rsidRDefault="00487F16" w:rsidP="00B52882" w:rsidR="00487F16"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ZAGREBAČKI HOLDING-PODRUŽNICA ČISTOĆA</w:t>
            </w:r>
          </w:p>
        </w:tc>
        <w:tc>
          <w:tcPr>
            <w:tcW w:type="dxa" w:w="1931"/>
            <w:noWrap/>
            <w:hideMark/>
          </w:tcPr>
          <w:p w14:textId="77777777" w14:paraId="351CF217"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77777777" w14:paraId="32802E67"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2.936,01 kn</w:t>
            </w:r>
          </w:p>
        </w:tc>
        <w:tc>
          <w:tcPr>
            <w:tcW w:type="dxa" w:w="1196"/>
            <w:noWrap/>
            <w:hideMark/>
          </w:tcPr>
          <w:p w14:textId="77777777" w14:paraId="7A80FB48"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77777777" w14:paraId="4134FF81"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2.936,01 kn</w:t>
            </w:r>
          </w:p>
        </w:tc>
      </w:tr>
      <w:tr w14:textId="77777777" w14:paraId="7C5629CC" w:rsidTr="00B52882" w:rsidR="00487F16" w:rsidRPr="0057198F">
        <w:trPr>
          <w:trHeight w:val="250"/>
        </w:trPr>
        <w:tc>
          <w:tcPr>
            <w:tcW w:type="dxa" w:w="2572"/>
            <w:noWrap/>
            <w:hideMark/>
          </w:tcPr>
          <w:p w14:textId="77777777" w14:paraId="4EBA0D03" w:rsidRDefault="00487F16" w:rsidP="00B52882" w:rsidR="00487F16" w:rsidRPr="00CB7AF7">
            <w:pPr>
              <w:rPr>
                <w:rFonts w:cs="Times New Roman" w:eastAsia="Times New Roman" w:hAnsi="Georgia" w:ascii="Georgia"/>
                <w:sz w:val="20"/>
                <w:szCs w:val="20"/>
                <w:lang w:eastAsia="hr-HR"/>
              </w:rPr>
            </w:pPr>
            <w:r w:rsidRPr="00CB7AF7">
              <w:rPr>
                <w:rFonts w:hAnsi="Georgia" w:ascii="Georgia"/>
                <w:sz w:val="20"/>
                <w:szCs w:val="20"/>
              </w:rPr>
              <w:t>VODOOPSKRBA I ODVODNJA d.o.o.</w:t>
            </w:r>
          </w:p>
        </w:tc>
        <w:tc>
          <w:tcPr>
            <w:tcW w:type="dxa" w:w="1931"/>
            <w:noWrap/>
            <w:hideMark/>
          </w:tcPr>
          <w:p w14:textId="77777777" w14:paraId="529214EA"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77777777" w14:paraId="49393344"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 xml:space="preserve">1.614,83 </w:t>
            </w:r>
            <w:r w:rsidRPr="00CB7AF7">
              <w:rPr>
                <w:rFonts w:cs="Times New Roman" w:hAnsi="Georgia" w:ascii="Georgia"/>
                <w:sz w:val="20"/>
                <w:szCs w:val="20"/>
              </w:rPr>
              <w:t>kn</w:t>
            </w:r>
          </w:p>
        </w:tc>
        <w:tc>
          <w:tcPr>
            <w:tcW w:type="dxa" w:w="1196"/>
            <w:noWrap/>
            <w:hideMark/>
          </w:tcPr>
          <w:p w14:textId="77777777" w14:paraId="3270A4E0"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584"/>
            <w:noWrap/>
            <w:hideMark/>
          </w:tcPr>
          <w:p w14:textId="77777777" w14:paraId="2671F1CE"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 xml:space="preserve">1.614,83 </w:t>
            </w:r>
            <w:r w:rsidRPr="00CB7AF7">
              <w:rPr>
                <w:rFonts w:cs="Times New Roman" w:hAnsi="Georgia" w:ascii="Georgia"/>
                <w:sz w:val="20"/>
                <w:szCs w:val="20"/>
              </w:rPr>
              <w:t>kn</w:t>
            </w:r>
          </w:p>
        </w:tc>
      </w:tr>
      <w:tr w14:textId="77777777" w14:paraId="1D962CAF" w:rsidTr="00B52882" w:rsidR="00487F16" w:rsidRPr="0057198F">
        <w:trPr>
          <w:trHeight w:val="250"/>
        </w:trPr>
        <w:tc>
          <w:tcPr>
            <w:tcW w:type="dxa" w:w="2572"/>
            <w:noWrap/>
            <w:hideMark/>
          </w:tcPr>
          <w:p w14:textId="77777777" w14:paraId="108E7FA2" w:rsidRDefault="00487F16" w:rsidP="00B52882" w:rsidR="00487F16"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Stečajni upravitelj</w:t>
            </w:r>
          </w:p>
        </w:tc>
        <w:tc>
          <w:tcPr>
            <w:tcW w:type="dxa" w:w="1931"/>
            <w:noWrap/>
            <w:hideMark/>
          </w:tcPr>
          <w:p w14:textId="77777777" w14:paraId="45C31B61"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2278"/>
            <w:noWrap/>
            <w:hideMark/>
          </w:tcPr>
          <w:p w14:textId="77777777" w14:paraId="68FE348C"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 </w:t>
            </w:r>
          </w:p>
        </w:tc>
        <w:tc>
          <w:tcPr>
            <w:tcW w:type="dxa" w:w="1196"/>
            <w:noWrap/>
            <w:hideMark/>
          </w:tcPr>
          <w:p w14:textId="77777777" w14:paraId="7B32D6AB"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210.413,78 kn</w:t>
            </w:r>
          </w:p>
        </w:tc>
        <w:tc>
          <w:tcPr>
            <w:tcW w:type="dxa" w:w="1584"/>
            <w:noWrap/>
            <w:hideMark/>
          </w:tcPr>
          <w:p w14:textId="77777777" w14:paraId="686248F7"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210.413,78 kn</w:t>
            </w:r>
          </w:p>
        </w:tc>
      </w:tr>
      <w:tr w14:textId="77777777" w14:paraId="292A0422" w:rsidTr="00B52882" w:rsidR="00487F16" w:rsidRPr="0057198F">
        <w:trPr>
          <w:trHeight w:val="250"/>
        </w:trPr>
        <w:tc>
          <w:tcPr>
            <w:tcW w:type="dxa" w:w="2572"/>
            <w:noWrap/>
            <w:hideMark/>
          </w:tcPr>
          <w:p w14:textId="77777777" w14:paraId="253D0034" w:rsidRDefault="00487F16" w:rsidP="00B52882" w:rsidR="00487F16" w:rsidRPr="00CB7AF7">
            <w:pPr>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UKUPNO</w:t>
            </w:r>
          </w:p>
        </w:tc>
        <w:tc>
          <w:tcPr>
            <w:tcW w:type="dxa" w:w="1931"/>
            <w:noWrap/>
            <w:hideMark/>
          </w:tcPr>
          <w:p w14:textId="77777777" w14:paraId="303DA16F"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1.000,00</w:t>
            </w:r>
          </w:p>
        </w:tc>
        <w:tc>
          <w:tcPr>
            <w:tcW w:type="dxa" w:w="2278"/>
            <w:noWrap/>
            <w:hideMark/>
          </w:tcPr>
          <w:p w14:textId="77777777" w14:paraId="4766F14C" w:rsidRDefault="00487F16" w:rsidP="00B52882" w:rsidR="00487F16" w:rsidRPr="00CB7AF7">
            <w:pPr>
              <w:jc w:val="right"/>
              <w:rPr>
                <w:rFonts w:cs="Times New Roman" w:eastAsia="Times New Roman" w:hAnsi="Georgia" w:ascii="Georgia"/>
                <w:sz w:val="20"/>
                <w:szCs w:val="20"/>
                <w:lang w:eastAsia="hr-HR"/>
              </w:rPr>
            </w:pPr>
            <w:r w:rsidRPr="00CB7AF7">
              <w:rPr>
                <w:rFonts w:hAnsi="Georgia" w:ascii="Georgia"/>
                <w:sz w:val="20"/>
                <w:szCs w:val="20"/>
              </w:rPr>
              <w:t xml:space="preserve">1.384.094,68 </w:t>
            </w:r>
            <w:r w:rsidRPr="00CB7AF7">
              <w:rPr>
                <w:rFonts w:cs="Times New Roman" w:eastAsia="Times New Roman" w:hAnsi="Georgia" w:ascii="Georgia"/>
                <w:sz w:val="20"/>
                <w:szCs w:val="20"/>
                <w:lang w:eastAsia="hr-HR"/>
              </w:rPr>
              <w:t>kn</w:t>
            </w:r>
          </w:p>
        </w:tc>
        <w:tc>
          <w:tcPr>
            <w:tcW w:type="dxa" w:w="1196"/>
            <w:noWrap/>
            <w:hideMark/>
          </w:tcPr>
          <w:p w14:textId="77777777" w14:paraId="5343BF82"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210.413,78 kn</w:t>
            </w:r>
          </w:p>
        </w:tc>
        <w:tc>
          <w:tcPr>
            <w:tcW w:type="dxa" w:w="1584"/>
            <w:noWrap/>
            <w:hideMark/>
          </w:tcPr>
          <w:p w14:textId="77777777" w14:paraId="6916C254" w:rsidRDefault="00487F16" w:rsidP="00B52882" w:rsidR="00487F16" w:rsidRPr="00CB7AF7">
            <w:pPr>
              <w:jc w:val="right"/>
              <w:rPr>
                <w:rFonts w:cs="Times New Roman" w:eastAsia="Times New Roman" w:hAnsi="Georgia" w:ascii="Georgia"/>
                <w:sz w:val="20"/>
                <w:szCs w:val="20"/>
                <w:lang w:eastAsia="hr-HR"/>
              </w:rPr>
            </w:pPr>
            <w:r w:rsidRPr="00CB7AF7">
              <w:rPr>
                <w:rFonts w:cs="Times New Roman" w:eastAsia="Times New Roman" w:hAnsi="Georgia" w:ascii="Georgia"/>
                <w:sz w:val="20"/>
                <w:szCs w:val="20"/>
                <w:lang w:eastAsia="hr-HR"/>
              </w:rPr>
              <w:t>1</w:t>
            </w:r>
            <w:r>
              <w:rPr>
                <w:rFonts w:cs="Times New Roman" w:eastAsia="Times New Roman" w:hAnsi="Georgia" w:ascii="Georgia"/>
                <w:sz w:val="20"/>
                <w:szCs w:val="20"/>
                <w:lang w:eastAsia="hr-HR"/>
              </w:rPr>
              <w:t>.595.</w:t>
            </w:r>
            <w:r w:rsidRPr="00CB7AF7">
              <w:rPr>
                <w:rFonts w:cs="Times New Roman" w:eastAsia="Times New Roman" w:hAnsi="Georgia" w:ascii="Georgia"/>
                <w:sz w:val="20"/>
                <w:szCs w:val="20"/>
                <w:lang w:eastAsia="hr-HR"/>
              </w:rPr>
              <w:t>508,46</w:t>
            </w:r>
            <w:r>
              <w:rPr>
                <w:rFonts w:cs="Times New Roman" w:eastAsia="Times New Roman" w:hAnsi="Georgia" w:ascii="Georgia"/>
                <w:sz w:val="20"/>
                <w:szCs w:val="20"/>
                <w:lang w:eastAsia="hr-HR"/>
              </w:rPr>
              <w:t xml:space="preserve"> kn</w:t>
            </w:r>
          </w:p>
        </w:tc>
      </w:tr>
    </w:tbl>
    <w:p w14:textId="77777777" w14:paraId="4E5413E7" w:rsidRDefault="00BB1F27" w:rsidP="00BB1F27" w:rsidR="00BB1F27">
      <w:pPr>
        <w:pStyle w:val="Odlomakpopisa"/>
        <w:ind w:left="792"/>
        <w:jc w:val="both"/>
        <w:rPr>
          <w:rFonts w:eastAsiaTheme="majorEastAsia" w:cs="Times New Roman" w:hAnsi="Times New Roman" w:ascii="Times New Roman"/>
          <w:sz w:val="24"/>
          <w:szCs w:val="24"/>
        </w:rPr>
      </w:pPr>
    </w:p>
    <w:p w14:textId="01D8A6EE" w14:paraId="20AD141C" w:rsidRDefault="00BB1F27" w:rsidP="00487F16" w:rsidR="000849D1">
      <w:pPr>
        <w:pStyle w:val="Odlomakpopisa"/>
        <w:ind w:left="0"/>
        <w:jc w:val="both"/>
        <w:rPr>
          <w:rFonts w:eastAsiaTheme="majorEastAsia" w:cs="Times New Roman" w:hAnsi="Georgia" w:ascii="Georgia"/>
        </w:rPr>
      </w:pPr>
      <w:r>
        <w:rPr>
          <w:rFonts w:eastAsiaTheme="majorEastAsia" w:cs="Times New Roman" w:hAnsi="Georgia" w:ascii="Georgia"/>
        </w:rPr>
        <w:t xml:space="preserve">     </w:t>
      </w:r>
      <w:r w:rsidR="004C579F">
        <w:rPr>
          <w:rFonts w:eastAsiaTheme="majorEastAsia" w:cs="Times New Roman" w:hAnsi="Georgia" w:ascii="Georgia"/>
        </w:rPr>
        <w:t xml:space="preserve"> </w:t>
      </w:r>
      <w:r>
        <w:rPr>
          <w:rFonts w:eastAsiaTheme="majorEastAsia" w:cs="Times New Roman" w:hAnsi="Georgia" w:ascii="Georgia"/>
        </w:rPr>
        <w:t xml:space="preserve">5.4. </w:t>
      </w:r>
      <w:r w:rsidR="000849D1" w:rsidRPr="00E845E7">
        <w:rPr>
          <w:rFonts w:eastAsiaTheme="majorEastAsia" w:cs="Times New Roman" w:hAnsi="Georgia" w:ascii="Georgia"/>
        </w:rPr>
        <w:t xml:space="preserve">Dodatne radnje </w:t>
      </w:r>
      <w:r w:rsidR="00B31FE0" w:rsidRPr="00E845E7">
        <w:rPr>
          <w:rFonts w:eastAsiaTheme="majorEastAsia" w:cs="Times New Roman" w:hAnsi="Georgia" w:ascii="Georgia"/>
        </w:rPr>
        <w:t>koje valja poduzeti</w:t>
      </w:r>
      <w:r w:rsidR="000849D1" w:rsidRPr="00E845E7">
        <w:rPr>
          <w:rFonts w:eastAsiaTheme="majorEastAsia" w:cs="Times New Roman" w:hAnsi="Georgia" w:ascii="Georgia"/>
        </w:rPr>
        <w:t xml:space="preserve"> </w:t>
      </w:r>
      <w:r w:rsidR="00B31FE0" w:rsidRPr="00E845E7">
        <w:rPr>
          <w:rFonts w:eastAsiaTheme="majorEastAsia" w:cs="Times New Roman" w:hAnsi="Georgia" w:ascii="Georgia"/>
        </w:rPr>
        <w:t>s obzirom na ovaj stečajni plan</w:t>
      </w:r>
    </w:p>
    <w:p w14:textId="77777777" w14:paraId="6F88A710" w:rsidRDefault="00487F16" w:rsidP="00487F16" w:rsidR="00487F16" w:rsidRPr="00E845E7">
      <w:pPr>
        <w:pStyle w:val="Odlomakpopisa"/>
        <w:ind w:left="0"/>
        <w:jc w:val="both"/>
        <w:rPr>
          <w:rFonts w:eastAsiaTheme="majorEastAsia" w:cs="Times New Roman" w:hAnsi="Georgia" w:ascii="Georgia"/>
        </w:rPr>
      </w:pPr>
    </w:p>
    <w:p w14:textId="0A6729EC" w14:paraId="7163E5D5" w:rsidRDefault="00B31FE0" w:rsidP="00C60C40" w:rsidR="00C60C40" w:rsidRPr="004C579F">
      <w:pPr>
        <w:pStyle w:val="Odlomakpopisa"/>
        <w:numPr>
          <w:ilvl w:val="0"/>
          <w:numId w:val="13"/>
        </w:numPr>
        <w:jc w:val="both"/>
        <w:rPr>
          <w:rFonts w:eastAsiaTheme="majorEastAsia" w:cs="Times New Roman" w:hAnsi="Georgia" w:ascii="Georgia"/>
        </w:rPr>
      </w:pPr>
      <w:r w:rsidRPr="00E845E7">
        <w:rPr>
          <w:rFonts w:eastAsiaTheme="majorEastAsia" w:cs="Times New Roman" w:hAnsi="Georgia" w:ascii="Georgia"/>
        </w:rPr>
        <w:t>Društvo</w:t>
      </w:r>
      <w:r w:rsidR="000849D1" w:rsidRPr="00E845E7">
        <w:rPr>
          <w:rFonts w:eastAsiaTheme="majorEastAsia" w:cs="Times New Roman" w:hAnsi="Georgia" w:ascii="Georgia"/>
        </w:rPr>
        <w:t xml:space="preserve"> </w:t>
      </w:r>
      <w:r w:rsidR="003B073F" w:rsidRPr="00E845E7">
        <w:rPr>
          <w:rFonts w:cs="Times New Roman" w:eastAsia="Times New Roman" w:hAnsi="Georgia" w:ascii="Georgia"/>
          <w:lang w:eastAsia="hr-HR"/>
        </w:rPr>
        <w:t xml:space="preserve">DIRUS </w:t>
      </w:r>
      <w:r w:rsidR="003B073F" w:rsidRPr="00E845E7">
        <w:rPr>
          <w:rFonts w:cs="TimesNewRomanPSMT" w:eastAsia="Times New Roman" w:hAnsi="Georgia" w:ascii="Georgia"/>
          <w:lang w:eastAsia="hr-HR"/>
        </w:rPr>
        <w:t>PROJEKT d.o.o., OIB: 41184565783, Našička ulica 3, Zagreb</w:t>
      </w:r>
      <w:r w:rsidR="003B073F" w:rsidRPr="00E845E7">
        <w:rPr>
          <w:rFonts w:eastAsiaTheme="majorEastAsia" w:cs="Times New Roman" w:hAnsi="Georgia" w:ascii="Georgia"/>
        </w:rPr>
        <w:t xml:space="preserve"> </w:t>
      </w:r>
      <w:r w:rsidR="000849D1" w:rsidRPr="00E845E7">
        <w:rPr>
          <w:rFonts w:eastAsiaTheme="majorEastAsia" w:cs="Times New Roman" w:hAnsi="Georgia" w:ascii="Georgia"/>
        </w:rPr>
        <w:t>da</w:t>
      </w:r>
      <w:r w:rsidR="002B2527">
        <w:rPr>
          <w:rFonts w:eastAsiaTheme="majorEastAsia" w:cs="Times New Roman" w:hAnsi="Georgia" w:ascii="Georgia"/>
        </w:rPr>
        <w:t>je</w:t>
      </w:r>
      <w:r w:rsidRPr="00E845E7">
        <w:rPr>
          <w:rFonts w:eastAsiaTheme="majorEastAsia" w:cs="Times New Roman" w:hAnsi="Georgia" w:ascii="Georgia"/>
        </w:rPr>
        <w:t xml:space="preserve"> suglasnost na</w:t>
      </w:r>
      <w:r w:rsidR="000849D1" w:rsidRPr="00E845E7">
        <w:rPr>
          <w:rFonts w:eastAsiaTheme="majorEastAsia" w:cs="Times New Roman" w:hAnsi="Georgia" w:ascii="Georgia"/>
        </w:rPr>
        <w:t xml:space="preserve"> </w:t>
      </w:r>
      <w:r w:rsidRPr="00E845E7">
        <w:rPr>
          <w:rFonts w:eastAsiaTheme="majorEastAsia" w:cs="Times New Roman" w:hAnsi="Georgia" w:ascii="Georgia"/>
        </w:rPr>
        <w:t>pripajanje</w:t>
      </w:r>
      <w:r w:rsidR="000849D1" w:rsidRPr="00E845E7">
        <w:rPr>
          <w:rFonts w:eastAsiaTheme="majorEastAsia" w:cs="Times New Roman" w:hAnsi="Georgia" w:ascii="Georgia"/>
        </w:rPr>
        <w:t xml:space="preserve"> društva </w:t>
      </w:r>
      <w:r w:rsidR="003B073F" w:rsidRPr="00E845E7">
        <w:rPr>
          <w:rFonts w:cs="CourierNew" w:eastAsia="Times New Roman" w:hAnsi="Georgia" w:ascii="Georgia"/>
          <w:lang w:eastAsia="hr-HR"/>
        </w:rPr>
        <w:t xml:space="preserve">MITIS GRADNJA d.o.o. u stečaju, Zagreb, OIB: 58454428908 </w:t>
      </w:r>
      <w:r w:rsidRPr="00E845E7">
        <w:rPr>
          <w:rFonts w:eastAsiaTheme="majorEastAsia" w:cs="Times New Roman" w:hAnsi="Georgia" w:ascii="Georgia"/>
        </w:rPr>
        <w:t>društvu</w:t>
      </w:r>
      <w:r w:rsidR="003B073F" w:rsidRPr="00E845E7">
        <w:rPr>
          <w:rFonts w:eastAsiaTheme="majorEastAsia" w:cs="Times New Roman" w:hAnsi="Georgia" w:ascii="Georgia"/>
        </w:rPr>
        <w:t xml:space="preserve"> DIRUS PROJEKT d.o.o.</w:t>
      </w:r>
      <w:r w:rsidRPr="00E845E7">
        <w:rPr>
          <w:rFonts w:eastAsiaTheme="majorEastAsia" w:cs="Times New Roman" w:hAnsi="Georgia" w:ascii="Georgia"/>
        </w:rPr>
        <w:t>.</w:t>
      </w:r>
      <w:r w:rsidR="000849D1" w:rsidRPr="00E845E7">
        <w:rPr>
          <w:rFonts w:eastAsiaTheme="majorEastAsia" w:cs="Times New Roman" w:hAnsi="Georgia" w:ascii="Georgia"/>
        </w:rPr>
        <w:t>, kao i da prihvaća sve pravne i financijske promjene i obveze nastale tim pripajanjem, te da će po usvajanju stečajnog plana pristupiti sklapanju ugovora o pripajanju društava i poduzeti druge potrebne radnje radi provođenja pripajanja.</w:t>
      </w:r>
    </w:p>
    <w:p w14:textId="31824BFF" w14:paraId="20751431" w:rsidRDefault="007A32A5" w:rsidP="000849D1" w:rsidR="00C60C40" w:rsidRPr="00E845E7">
      <w:pPr>
        <w:ind w:left="360"/>
        <w:jc w:val="both"/>
        <w:rPr>
          <w:rFonts w:eastAsiaTheme="majorEastAsia" w:cs="Times New Roman" w:hAnsi="Georgia" w:ascii="Georgia"/>
        </w:rPr>
      </w:pPr>
      <w:r w:rsidRPr="00E845E7">
        <w:rPr>
          <w:rFonts w:eastAsiaTheme="majorEastAsia" w:cs="Times New Roman" w:hAnsi="Georgia" w:ascii="Georgia"/>
        </w:rPr>
        <w:t>*</w:t>
      </w:r>
      <w:r w:rsidR="000849D1" w:rsidRPr="00E845E7">
        <w:rPr>
          <w:rFonts w:eastAsiaTheme="majorEastAsia" w:cs="Times New Roman" w:hAnsi="Georgia" w:ascii="Georgia"/>
        </w:rPr>
        <w:t xml:space="preserve">Prilog: Izjava društva </w:t>
      </w:r>
      <w:r w:rsidR="003B073F" w:rsidRPr="00E845E7">
        <w:rPr>
          <w:rFonts w:eastAsiaTheme="majorEastAsia" w:cs="Times New Roman" w:hAnsi="Georgia" w:ascii="Georgia"/>
        </w:rPr>
        <w:t xml:space="preserve">DIRUS PROJEKT d.o.o. </w:t>
      </w:r>
    </w:p>
    <w:p w14:textId="32BFFFA7" w14:paraId="17C03C29" w:rsidRDefault="00487F16" w:rsidP="00487F16" w:rsidR="004C579F" w:rsidRPr="00487F16">
      <w:pPr>
        <w:spacing w:after="120"/>
        <w:ind w:hanging="709" w:left="-28"/>
        <w:jc w:val="both"/>
        <w:rPr>
          <w:rFonts w:eastAsiaTheme="majorEastAsia" w:cs="Times New Roman" w:hAnsi="Georgia" w:ascii="Georgia"/>
        </w:rPr>
      </w:pPr>
      <w:r>
        <w:rPr>
          <w:rFonts w:eastAsiaTheme="majorEastAsia" w:cs="Times New Roman" w:hAnsi="Georgia" w:ascii="Georgia"/>
        </w:rPr>
        <w:lastRenderedPageBreak/>
        <w:t xml:space="preserve">            2.  </w:t>
      </w:r>
      <w:r w:rsidR="00057590" w:rsidRPr="00487F16">
        <w:rPr>
          <w:rFonts w:eastAsiaTheme="majorEastAsia" w:cs="Times New Roman" w:hAnsi="Georgia" w:ascii="Georgia"/>
        </w:rPr>
        <w:t>Nakon pravomoćnosti rješenja o potvrdi stečajnog pl</w:t>
      </w:r>
      <w:r>
        <w:rPr>
          <w:rFonts w:eastAsiaTheme="majorEastAsia" w:cs="Times New Roman" w:hAnsi="Georgia" w:ascii="Georgia"/>
        </w:rPr>
        <w:t>ana, sud će donijeti rješenje</w:t>
      </w:r>
      <w:r w:rsidR="002B2527">
        <w:rPr>
          <w:rFonts w:eastAsiaTheme="majorEastAsia" w:cs="Times New Roman" w:hAnsi="Georgia" w:ascii="Georgia"/>
        </w:rPr>
        <w:t xml:space="preserve"> o</w:t>
      </w:r>
      <w:r>
        <w:rPr>
          <w:rFonts w:eastAsiaTheme="majorEastAsia" w:cs="Times New Roman" w:hAnsi="Georgia" w:ascii="Georgia"/>
        </w:rPr>
        <w:t xml:space="preserve">                   </w:t>
      </w:r>
      <w:r>
        <w:rPr>
          <w:rFonts w:eastAsiaTheme="majorEastAsia" w:cs="Times New Roman" w:hAnsi="Georgia" w:ascii="Georgia"/>
        </w:rPr>
        <w:tab/>
        <w:t xml:space="preserve">       </w:t>
      </w:r>
      <w:r w:rsidR="00057590" w:rsidRPr="00487F16">
        <w:rPr>
          <w:rFonts w:eastAsiaTheme="majorEastAsia" w:cs="Times New Roman" w:hAnsi="Georgia" w:ascii="Georgia"/>
        </w:rPr>
        <w:t xml:space="preserve">zaključenju stečajnog postupka, dok će u roku od </w:t>
      </w:r>
      <w:r w:rsidR="003B073F" w:rsidRPr="00487F16">
        <w:rPr>
          <w:rFonts w:eastAsiaTheme="majorEastAsia" w:cs="Times New Roman" w:hAnsi="Georgia" w:ascii="Georgia"/>
        </w:rPr>
        <w:t>3 (tri)</w:t>
      </w:r>
      <w:r w:rsidR="00057590" w:rsidRPr="00487F16">
        <w:rPr>
          <w:rFonts w:eastAsiaTheme="majorEastAsia" w:cs="Times New Roman" w:hAnsi="Georgia" w:ascii="Georgia"/>
        </w:rPr>
        <w:t xml:space="preserve"> dana od dana pravomoćnosti </w:t>
      </w:r>
      <w:r>
        <w:rPr>
          <w:rFonts w:eastAsiaTheme="majorEastAsia" w:cs="Times New Roman" w:hAnsi="Georgia" w:ascii="Georgia"/>
        </w:rPr>
        <w:t xml:space="preserve">             </w:t>
      </w:r>
      <w:r>
        <w:rPr>
          <w:rFonts w:eastAsiaTheme="majorEastAsia" w:cs="Times New Roman" w:hAnsi="Georgia" w:ascii="Georgia"/>
        </w:rPr>
        <w:tab/>
        <w:t xml:space="preserve">       </w:t>
      </w:r>
      <w:r w:rsidR="00057590" w:rsidRPr="00487F16">
        <w:rPr>
          <w:rFonts w:eastAsiaTheme="majorEastAsia" w:cs="Times New Roman" w:hAnsi="Georgia" w:ascii="Georgia"/>
        </w:rPr>
        <w:t xml:space="preserve">rješenja o potvrdi stečajnog plana Društvo preuzimatelj i Stečajni dužnik pristupiti </w:t>
      </w:r>
      <w:r>
        <w:rPr>
          <w:rFonts w:eastAsiaTheme="majorEastAsia" w:cs="Times New Roman" w:hAnsi="Georgia" w:ascii="Georgia"/>
        </w:rPr>
        <w:t xml:space="preserve">  </w:t>
      </w:r>
      <w:r>
        <w:rPr>
          <w:rFonts w:eastAsiaTheme="majorEastAsia" w:cs="Times New Roman" w:hAnsi="Georgia" w:ascii="Georgia"/>
        </w:rPr>
        <w:tab/>
        <w:t xml:space="preserve">       </w:t>
      </w:r>
      <w:r w:rsidR="00057590" w:rsidRPr="00487F16">
        <w:rPr>
          <w:rFonts w:eastAsiaTheme="majorEastAsia" w:cs="Times New Roman" w:hAnsi="Georgia" w:ascii="Georgia"/>
        </w:rPr>
        <w:t xml:space="preserve">sklapanju ugovora o pripajanju. U daljnjem roku od </w:t>
      </w:r>
      <w:r w:rsidR="003B073F" w:rsidRPr="00487F16">
        <w:rPr>
          <w:rFonts w:eastAsiaTheme="majorEastAsia" w:cs="Times New Roman" w:hAnsi="Georgia" w:ascii="Georgia"/>
        </w:rPr>
        <w:t xml:space="preserve">3 (tri) </w:t>
      </w:r>
      <w:r w:rsidR="00057590" w:rsidRPr="00487F16">
        <w:rPr>
          <w:rFonts w:eastAsiaTheme="majorEastAsia" w:cs="Times New Roman" w:hAnsi="Georgia" w:ascii="Georgia"/>
        </w:rPr>
        <w:t>dana od dana sklapanja</w:t>
      </w:r>
      <w:r>
        <w:rPr>
          <w:rFonts w:eastAsiaTheme="majorEastAsia" w:cs="Times New Roman" w:hAnsi="Georgia" w:ascii="Georgia"/>
        </w:rPr>
        <w:t xml:space="preserve">   </w:t>
      </w:r>
      <w:r>
        <w:rPr>
          <w:rFonts w:eastAsiaTheme="majorEastAsia" w:cs="Times New Roman" w:hAnsi="Georgia" w:ascii="Georgia"/>
        </w:rPr>
        <w:tab/>
        <w:t xml:space="preserve">        </w:t>
      </w:r>
      <w:r w:rsidR="00057590" w:rsidRPr="00487F16">
        <w:rPr>
          <w:rFonts w:eastAsiaTheme="majorEastAsia" w:cs="Times New Roman" w:hAnsi="Georgia" w:ascii="Georgia"/>
        </w:rPr>
        <w:t>ugovora o pripaj</w:t>
      </w:r>
      <w:r w:rsidR="00572CBA" w:rsidRPr="00487F16">
        <w:rPr>
          <w:rFonts w:eastAsiaTheme="majorEastAsia" w:cs="Times New Roman" w:hAnsi="Georgia" w:ascii="Georgia"/>
        </w:rPr>
        <w:t xml:space="preserve">anju, Društvo preuzimatelj </w:t>
      </w:r>
      <w:r w:rsidR="00057590" w:rsidRPr="00487F16">
        <w:rPr>
          <w:rFonts w:eastAsiaTheme="majorEastAsia" w:cs="Times New Roman" w:hAnsi="Georgia" w:ascii="Georgia"/>
        </w:rPr>
        <w:t xml:space="preserve">podnijet će prijavu registarskom sudu za upis </w:t>
      </w:r>
      <w:r>
        <w:rPr>
          <w:rFonts w:eastAsiaTheme="majorEastAsia" w:cs="Times New Roman" w:hAnsi="Georgia" w:ascii="Georgia"/>
        </w:rPr>
        <w:t xml:space="preserve"> </w:t>
      </w:r>
      <w:r>
        <w:rPr>
          <w:rFonts w:eastAsiaTheme="majorEastAsia" w:cs="Times New Roman" w:hAnsi="Georgia" w:ascii="Georgia"/>
        </w:rPr>
        <w:tab/>
        <w:t xml:space="preserve">       </w:t>
      </w:r>
      <w:r w:rsidR="00057590" w:rsidRPr="00487F16">
        <w:rPr>
          <w:rFonts w:eastAsiaTheme="majorEastAsia" w:cs="Times New Roman" w:hAnsi="Georgia" w:ascii="Georgia"/>
        </w:rPr>
        <w:t xml:space="preserve">pripajanja. </w:t>
      </w:r>
    </w:p>
    <w:p w14:textId="77777777" w14:paraId="6D0B1A9F" w:rsidRDefault="004C579F" w:rsidP="004C579F" w:rsidR="004C579F">
      <w:pPr>
        <w:pStyle w:val="Odlomakpopisa"/>
        <w:ind w:left="360"/>
        <w:jc w:val="both"/>
        <w:rPr>
          <w:rFonts w:cs="Times New Roman" w:hAnsi="Georgia" w:ascii="Georgia"/>
        </w:rPr>
      </w:pPr>
    </w:p>
    <w:p w14:textId="44D0B9A6" w14:paraId="454D15AF" w:rsidRDefault="004C579F" w:rsidP="004C579F" w:rsidR="00A608E0" w:rsidRPr="004C579F">
      <w:pPr>
        <w:pStyle w:val="Naslov2"/>
        <w:rPr>
          <w:rFonts w:cs="Times New Roman" w:hAnsi="Georgia" w:ascii="Georgia"/>
          <w:color w:val="auto"/>
          <w:sz w:val="22"/>
          <w:szCs w:val="22"/>
        </w:rPr>
      </w:pPr>
      <w:r w:rsidRPr="004C579F">
        <w:rPr>
          <w:rFonts w:cs="Times New Roman" w:hAnsi="Georgia" w:ascii="Georgia"/>
          <w:color w:val="auto"/>
          <w:sz w:val="22"/>
          <w:szCs w:val="22"/>
        </w:rPr>
        <w:t xml:space="preserve">6. </w:t>
      </w:r>
      <w:r w:rsidR="00A608E0" w:rsidRPr="004C579F">
        <w:rPr>
          <w:rFonts w:cs="Times New Roman" w:hAnsi="Georgia" w:ascii="Georgia"/>
          <w:color w:val="auto"/>
          <w:sz w:val="22"/>
          <w:szCs w:val="22"/>
        </w:rPr>
        <w:t>Obveze nakon pravomoćnosti rješenja o potvrdi stečajnog plana</w:t>
      </w:r>
    </w:p>
    <w:p w14:textId="77777777" w14:paraId="6ACA8FED" w:rsidRDefault="00E845E7" w:rsidP="00E845E7" w:rsidR="00E845E7" w:rsidRPr="00E845E7">
      <w:pPr>
        <w:pStyle w:val="Odlomakpopisa"/>
        <w:ind w:left="792"/>
        <w:jc w:val="both"/>
        <w:rPr>
          <w:rFonts w:eastAsiaTheme="majorEastAsia" w:cs="Times New Roman" w:hAnsi="Georgia" w:ascii="Georgia"/>
        </w:rPr>
      </w:pPr>
    </w:p>
    <w:p w14:textId="43083467" w14:paraId="3945A128" w:rsidRDefault="00A608E0" w:rsidP="00487F16" w:rsidR="00A608E0" w:rsidRPr="00E845E7">
      <w:pPr>
        <w:jc w:val="both"/>
        <w:rPr>
          <w:rFonts w:eastAsiaTheme="majorEastAsia" w:cs="Times New Roman" w:hAnsi="Georgia" w:ascii="Georgia"/>
        </w:rPr>
      </w:pPr>
      <w:r w:rsidRPr="00E845E7">
        <w:rPr>
          <w:rFonts w:eastAsiaTheme="majorEastAsia" w:cs="Times New Roman" w:hAnsi="Georgia" w:ascii="Georgia"/>
        </w:rPr>
        <w:t>Nakon pravomoćnosti rješenja o potvrdi stečajnog plana Stečajni dužnik se oslobađa svih obveza čije ispunjenje nije predviđeno stečajnim planom.</w:t>
      </w:r>
      <w:r w:rsidR="00110195" w:rsidRPr="00E845E7">
        <w:rPr>
          <w:rFonts w:eastAsiaTheme="majorEastAsia" w:cs="Times New Roman" w:hAnsi="Georgia" w:ascii="Georgia"/>
        </w:rPr>
        <w:t xml:space="preserve"> </w:t>
      </w:r>
    </w:p>
    <w:p w14:textId="259CA27E" w14:paraId="3F44596B" w:rsidRDefault="00A608E0" w:rsidP="00487F16" w:rsidR="00A608E0" w:rsidRPr="00E845E7">
      <w:pPr>
        <w:jc w:val="both"/>
        <w:rPr>
          <w:rFonts w:eastAsiaTheme="majorEastAsia" w:cs="Times New Roman" w:hAnsi="Georgia" w:ascii="Georgia"/>
        </w:rPr>
      </w:pPr>
      <w:r w:rsidRPr="00E845E7">
        <w:rPr>
          <w:rFonts w:eastAsiaTheme="majorEastAsia" w:cs="Times New Roman" w:hAnsi="Georgia" w:ascii="Georgia"/>
        </w:rPr>
        <w:t xml:space="preserve">Po pravomoćnosti rješenja o prihvaćanju stečajnog plana, te pravomoćnosti rješenja o zaključenju stečajnog postupka, Društvo preuzimatelj i Stečajni dužnik pristupit će u roku od </w:t>
      </w:r>
      <w:r w:rsidR="00E845E7" w:rsidRPr="00E845E7">
        <w:rPr>
          <w:rFonts w:eastAsiaTheme="majorEastAsia" w:cs="Times New Roman" w:hAnsi="Georgia" w:ascii="Georgia"/>
        </w:rPr>
        <w:t xml:space="preserve">od </w:t>
      </w:r>
      <w:r w:rsidR="00E845E7" w:rsidRPr="00E845E7">
        <w:rPr>
          <w:rFonts w:cs="Times New Roman" w:hAnsi="Georgia" w:ascii="Georgia"/>
        </w:rPr>
        <w:t>3 (tri)</w:t>
      </w:r>
      <w:r w:rsidR="00332303" w:rsidRPr="00E845E7">
        <w:rPr>
          <w:rFonts w:cs="Times New Roman" w:hAnsi="Georgia" w:ascii="Georgia"/>
        </w:rPr>
        <w:t xml:space="preserve"> dana</w:t>
      </w:r>
      <w:r w:rsidR="00332303" w:rsidRPr="00E845E7">
        <w:rPr>
          <w:rFonts w:eastAsiaTheme="majorEastAsia" w:cs="Times New Roman" w:hAnsi="Georgia" w:ascii="Georgia"/>
        </w:rPr>
        <w:t xml:space="preserve"> </w:t>
      </w:r>
      <w:r w:rsidRPr="00E845E7">
        <w:rPr>
          <w:rFonts w:eastAsiaTheme="majorEastAsia" w:cs="Times New Roman" w:hAnsi="Georgia" w:ascii="Georgia"/>
        </w:rPr>
        <w:t>sklapanju Ugovora o pripajanju i poduzimanju svih drugih potrebnih radnji radi upisa pripajanja društva u sudski registar.</w:t>
      </w:r>
    </w:p>
    <w:p w14:textId="5DA972BF" w14:paraId="3C272833" w:rsidRDefault="00A608E0" w:rsidP="00487F16" w:rsidR="00A608E0" w:rsidRPr="00E845E7">
      <w:pPr>
        <w:jc w:val="both"/>
        <w:rPr>
          <w:rFonts w:eastAsiaTheme="majorEastAsia" w:cs="Times New Roman" w:hAnsi="Georgia" w:ascii="Georgia"/>
        </w:rPr>
      </w:pPr>
      <w:r w:rsidRPr="00E845E7">
        <w:rPr>
          <w:rFonts w:eastAsiaTheme="majorEastAsia" w:cs="Times New Roman" w:hAnsi="Georgia" w:ascii="Georgia"/>
        </w:rPr>
        <w:t>Danom pravomoćnosti Rješenja o zaključenju stečajnog postupka prestaju sve ovlasti stečajnog upravitelja</w:t>
      </w:r>
      <w:r w:rsidR="00EB2439" w:rsidRPr="00E845E7">
        <w:rPr>
          <w:rFonts w:eastAsiaTheme="majorEastAsia" w:cs="Times New Roman" w:hAnsi="Georgia" w:ascii="Georgia"/>
        </w:rPr>
        <w:t>,</w:t>
      </w:r>
      <w:r w:rsidRPr="00E845E7">
        <w:rPr>
          <w:rFonts w:eastAsiaTheme="majorEastAsia" w:cs="Times New Roman" w:hAnsi="Georgia" w:ascii="Georgia"/>
        </w:rPr>
        <w:t xml:space="preserve"> te će na taj dan stečajni upravitelj izvršiti primopredaju dužnosti i sastaviti poseban zapisnik.</w:t>
      </w:r>
    </w:p>
    <w:p w14:textId="20F77DD7" w14:paraId="6EC4A82E" w:rsidRDefault="00A608E0" w:rsidP="00487F16" w:rsidR="00A608E0" w:rsidRPr="00E845E7">
      <w:pPr>
        <w:jc w:val="both"/>
        <w:rPr>
          <w:rFonts w:cs="Times New Roman" w:hAnsi="Georgia" w:ascii="Georgia"/>
        </w:rPr>
      </w:pPr>
      <w:r w:rsidRPr="00E845E7">
        <w:rPr>
          <w:rFonts w:eastAsiaTheme="majorEastAsia" w:cs="Times New Roman" w:hAnsi="Georgia" w:ascii="Georgia"/>
        </w:rPr>
        <w:t xml:space="preserve">Stečajni upravitelj će u roku od </w:t>
      </w:r>
      <w:r w:rsidR="00332303" w:rsidRPr="00E845E7">
        <w:rPr>
          <w:rFonts w:cs="Times New Roman" w:hAnsi="Georgia" w:ascii="Georgia"/>
        </w:rPr>
        <w:t xml:space="preserve">90 </w:t>
      </w:r>
      <w:r w:rsidRPr="00E845E7">
        <w:rPr>
          <w:rFonts w:cs="Times New Roman" w:hAnsi="Georgia" w:ascii="Georgia"/>
        </w:rPr>
        <w:t xml:space="preserve">od dana pravomoćnosti rješenja o zaključenju stečajnog postupka sastaviti i podnijeti nadležnoj poreznoj upravi završni račun sa stanjem na dan </w:t>
      </w:r>
      <w:r w:rsidR="00E845E7" w:rsidRPr="00E845E7">
        <w:rPr>
          <w:rFonts w:cs="Times New Roman" w:hAnsi="Georgia" w:ascii="Georgia"/>
        </w:rPr>
        <w:t>zaključenja stečajnog postupka.</w:t>
      </w:r>
    </w:p>
    <w:p w14:textId="0D161FE4" w14:paraId="73169965" w:rsidRDefault="004C579F" w:rsidP="00487F16" w:rsidR="00C60C40" w:rsidRPr="00E845E7">
      <w:pPr>
        <w:ind w:left="360"/>
        <w:jc w:val="both"/>
        <w:rPr>
          <w:rFonts w:cs="Times New Roman" w:hAnsi="Georgia" w:ascii="Georgia"/>
        </w:rPr>
      </w:pPr>
      <w:r>
        <w:rPr>
          <w:rFonts w:cs="Times New Roman" w:hAnsi="Georgia" w:ascii="Georgia"/>
        </w:rPr>
        <w:t xml:space="preserve">6.1. </w:t>
      </w:r>
      <w:r w:rsidR="00A608E0" w:rsidRPr="004C579F">
        <w:rPr>
          <w:rFonts w:cs="Times New Roman" w:hAnsi="Georgia" w:ascii="Georgia"/>
        </w:rPr>
        <w:t>Nadzor</w:t>
      </w:r>
    </w:p>
    <w:p w14:textId="77777777" w14:paraId="639AF6CF" w:rsidRDefault="00A608E0" w:rsidP="00487F16" w:rsidR="00A608E0" w:rsidRPr="00E845E7">
      <w:pPr>
        <w:jc w:val="both"/>
        <w:rPr>
          <w:rFonts w:cs="Times New Roman" w:hAnsi="Georgia" w:ascii="Georgia"/>
        </w:rPr>
      </w:pPr>
      <w:r w:rsidRPr="00E845E7">
        <w:rPr>
          <w:rFonts w:cs="Times New Roman" w:hAnsi="Georgia" w:ascii="Georgia"/>
        </w:rPr>
        <w:t>Neće se provoditi nadzor nad ispunjenjem stečajnog plana, budući da bi isti povećao troškove postupka.</w:t>
      </w:r>
    </w:p>
    <w:p w14:textId="77777777" w14:paraId="243ED059" w:rsidRDefault="00A608E0" w:rsidP="00A608E0" w:rsidR="00A608E0" w:rsidRPr="00E845E7">
      <w:pPr>
        <w:jc w:val="both"/>
        <w:rPr>
          <w:rFonts w:cs="Times New Roman" w:hAnsi="Georgia" w:ascii="Georgia"/>
        </w:rPr>
      </w:pPr>
    </w:p>
    <w:p w14:textId="77777777" w14:paraId="18CBB54F" w:rsidRDefault="00A608E0" w:rsidP="00A608E0" w:rsidR="00A608E0" w:rsidRPr="00E845E7">
      <w:pPr>
        <w:rPr>
          <w:rFonts w:cs="Times New Roman" w:hAnsi="Georgia" w:ascii="Georgia"/>
        </w:rPr>
      </w:pPr>
      <w:r w:rsidRPr="00E845E7">
        <w:rPr>
          <w:rFonts w:cs="Times New Roman" w:hAnsi="Georgia" w:ascii="Georgia"/>
        </w:rPr>
        <w:t>Prilozi:</w:t>
      </w:r>
    </w:p>
    <w:p w14:textId="60F01E20" w14:paraId="3C89005D" w:rsidRDefault="00024C05" w:rsidP="00024C05" w:rsidR="00024C05" w:rsidRPr="00E845E7">
      <w:pPr>
        <w:pStyle w:val="Odlomakpopisa"/>
        <w:numPr>
          <w:ilvl w:val="0"/>
          <w:numId w:val="15"/>
        </w:numPr>
        <w:jc w:val="both"/>
        <w:rPr>
          <w:rFonts w:cs="Times New Roman" w:hAnsi="Georgia" w:ascii="Georgia"/>
        </w:rPr>
      </w:pPr>
      <w:r w:rsidRPr="00E845E7">
        <w:rPr>
          <w:rFonts w:cs="Times New Roman" w:hAnsi="Georgia" w:ascii="Georgia"/>
        </w:rPr>
        <w:t xml:space="preserve">Nerevidirani financijski izvještaj </w:t>
      </w:r>
      <w:r w:rsidR="00684F3F">
        <w:rPr>
          <w:rFonts w:cs="Times New Roman" w:hAnsi="Georgia" w:ascii="Georgia"/>
        </w:rPr>
        <w:t>DIRUS PROJEKT d.o.o. za 2018.g.</w:t>
      </w:r>
    </w:p>
    <w:p w14:textId="39E87C7B" w14:paraId="3B1953CF" w:rsidRDefault="00BD7EBF" w:rsidP="00A608E0" w:rsidR="00A608E0">
      <w:pPr>
        <w:pStyle w:val="Odlomakpopisa"/>
        <w:numPr>
          <w:ilvl w:val="0"/>
          <w:numId w:val="14"/>
        </w:numPr>
        <w:spacing w:after="0"/>
        <w:jc w:val="both"/>
        <w:rPr>
          <w:rFonts w:cs="Times New Roman" w:hAnsi="Georgia" w:ascii="Georgia"/>
        </w:rPr>
      </w:pPr>
      <w:r w:rsidRPr="00E845E7">
        <w:rPr>
          <w:rFonts w:cs="Times New Roman" w:hAnsi="Georgia" w:ascii="Georgia"/>
        </w:rPr>
        <w:t xml:space="preserve">Nacrt </w:t>
      </w:r>
      <w:r w:rsidR="00A608E0" w:rsidRPr="00E845E7">
        <w:rPr>
          <w:rFonts w:cs="Times New Roman" w:hAnsi="Georgia" w:ascii="Georgia"/>
        </w:rPr>
        <w:t>Ugovor</w:t>
      </w:r>
      <w:r w:rsidRPr="00E845E7">
        <w:rPr>
          <w:rFonts w:cs="Times New Roman" w:hAnsi="Georgia" w:ascii="Georgia"/>
        </w:rPr>
        <w:t>a</w:t>
      </w:r>
      <w:r w:rsidR="00A608E0" w:rsidRPr="00E845E7">
        <w:rPr>
          <w:rFonts w:cs="Times New Roman" w:hAnsi="Georgia" w:ascii="Georgia"/>
        </w:rPr>
        <w:t xml:space="preserve"> o pripajanju</w:t>
      </w:r>
      <w:r w:rsidR="00921CE1" w:rsidRPr="00E845E7">
        <w:rPr>
          <w:rFonts w:cs="Times New Roman" w:hAnsi="Georgia" w:ascii="Georgia"/>
        </w:rPr>
        <w:t xml:space="preserve"> </w:t>
      </w:r>
    </w:p>
    <w:p w14:textId="53D5A459" w14:paraId="76C08C5C" w:rsidRDefault="00684F3F" w:rsidP="00A608E0" w:rsidR="00684F3F" w:rsidRPr="00E845E7">
      <w:pPr>
        <w:pStyle w:val="Odlomakpopisa"/>
        <w:numPr>
          <w:ilvl w:val="0"/>
          <w:numId w:val="14"/>
        </w:numPr>
        <w:spacing w:after="0"/>
        <w:jc w:val="both"/>
        <w:rPr>
          <w:rFonts w:cs="Times New Roman" w:hAnsi="Georgia" w:ascii="Georgia"/>
        </w:rPr>
      </w:pPr>
      <w:r>
        <w:rPr>
          <w:rFonts w:cs="Times New Roman" w:hAnsi="Georgia" w:ascii="Georgia"/>
        </w:rPr>
        <w:t xml:space="preserve">Nacrt Odluka o pripajanju </w:t>
      </w:r>
    </w:p>
    <w:p w14:textId="214E3975" w14:paraId="7D744287" w:rsidRDefault="00A608E0" w:rsidP="00B47C55" w:rsidR="00A608E0" w:rsidRPr="0060350C">
      <w:pPr>
        <w:pStyle w:val="Odlomakpopisa"/>
        <w:numPr>
          <w:ilvl w:val="0"/>
          <w:numId w:val="14"/>
        </w:numPr>
        <w:jc w:val="both"/>
        <w:rPr>
          <w:rFonts w:eastAsiaTheme="majorEastAsia" w:cs="Times New Roman" w:hAnsi="Georgia" w:ascii="Georgia"/>
        </w:rPr>
      </w:pPr>
      <w:r w:rsidRPr="00E845E7">
        <w:rPr>
          <w:rFonts w:eastAsiaTheme="majorEastAsia" w:cs="Times New Roman" w:hAnsi="Georgia" w:ascii="Georgia"/>
        </w:rPr>
        <w:t xml:space="preserve">Izjava društva </w:t>
      </w:r>
      <w:r w:rsidR="00684F3F">
        <w:rPr>
          <w:rFonts w:cs="Times New Roman" w:hAnsi="Georgia" w:ascii="Georgia"/>
        </w:rPr>
        <w:t>DIRUS PROJEKT d.o.o.</w:t>
      </w:r>
    </w:p>
    <w:p w14:textId="77777777" w14:paraId="627F77B7" w:rsidRDefault="0060350C" w:rsidP="0060350C" w:rsidR="0060350C" w:rsidRPr="0060350C">
      <w:pPr>
        <w:pStyle w:val="Odlomakpopisa"/>
        <w:numPr>
          <w:ilvl w:val="0"/>
          <w:numId w:val="14"/>
        </w:numPr>
        <w:spacing w:lineRule="auto" w:line="240" w:after="0"/>
        <w:jc w:val="both"/>
        <w:rPr>
          <w:rFonts w:cs="Times New Roman" w:hAnsi="Georgia" w:ascii="Georgia"/>
        </w:rPr>
      </w:pPr>
      <w:r w:rsidRPr="0060350C">
        <w:rPr>
          <w:rFonts w:cs="Times New Roman" w:hAnsi="Georgia" w:ascii="Georgia"/>
        </w:rPr>
        <w:t>Popis materijalne imovine DIRUS PROJEKT d.o.o.</w:t>
      </w:r>
    </w:p>
    <w:p w14:textId="653E45BA" w14:paraId="0B2866B8" w:rsidRDefault="0060350C" w:rsidP="0060350C" w:rsidR="0060350C" w:rsidRPr="0060350C">
      <w:pPr>
        <w:pStyle w:val="Odlomakpopisa"/>
        <w:numPr>
          <w:ilvl w:val="0"/>
          <w:numId w:val="14"/>
        </w:numPr>
        <w:jc w:val="both"/>
        <w:rPr>
          <w:rFonts w:eastAsiaTheme="majorEastAsia" w:cs="Times New Roman" w:hAnsi="Georgia" w:ascii="Georgia"/>
        </w:rPr>
      </w:pPr>
      <w:r w:rsidRPr="0060350C">
        <w:rPr>
          <w:rFonts w:cs="Times New Roman" w:hAnsi="Georgia" w:ascii="Georgia"/>
        </w:rPr>
        <w:t>Plan prihoda i rashoda za 2019. godinu</w:t>
      </w:r>
    </w:p>
    <w:p w14:textId="77777777" w14:paraId="2FAB7306" w:rsidRDefault="0060350C" w:rsidP="0060350C" w:rsidR="0060350C">
      <w:pPr>
        <w:pStyle w:val="Odlomakpopisa"/>
        <w:numPr>
          <w:ilvl w:val="0"/>
          <w:numId w:val="14"/>
        </w:numPr>
        <w:jc w:val="both"/>
        <w:rPr>
          <w:rFonts w:eastAsiaTheme="majorEastAsia" w:cs="Times New Roman" w:hAnsi="Georgia" w:ascii="Georgia"/>
        </w:rPr>
      </w:pPr>
      <w:r w:rsidRPr="0060350C">
        <w:rPr>
          <w:rFonts w:cs="Times New Roman" w:hAnsi="Georgia" w:ascii="Georgia"/>
        </w:rPr>
        <w:t>Struktura obveza po leasing ugovorima</w:t>
      </w:r>
    </w:p>
    <w:p w14:textId="5F688C0A" w14:paraId="248ECF2B" w:rsidRDefault="0060350C" w:rsidP="0060350C" w:rsidR="0060350C" w:rsidRPr="0060350C">
      <w:pPr>
        <w:pStyle w:val="Odlomakpopisa"/>
        <w:numPr>
          <w:ilvl w:val="0"/>
          <w:numId w:val="14"/>
        </w:numPr>
        <w:jc w:val="both"/>
        <w:rPr>
          <w:rFonts w:eastAsiaTheme="majorEastAsia" w:cs="Times New Roman" w:hAnsi="Georgia" w:ascii="Georgia"/>
        </w:rPr>
      </w:pPr>
      <w:r w:rsidRPr="0060350C">
        <w:rPr>
          <w:rFonts w:cs="Times New Roman" w:hAnsi="Georgia" w:ascii="Georgia"/>
        </w:rPr>
        <w:t>Obveze prema dobavljačima</w:t>
      </w:r>
    </w:p>
    <w:p w14:textId="3ECBC449" w14:paraId="07907168" w:rsidRDefault="0060350C" w:rsidP="0060350C" w:rsidR="0060350C" w:rsidRPr="00E845E7">
      <w:pPr>
        <w:pStyle w:val="Odlomakpopisa"/>
        <w:numPr>
          <w:ilvl w:val="0"/>
          <w:numId w:val="14"/>
        </w:numPr>
        <w:jc w:val="both"/>
        <w:rPr>
          <w:rFonts w:eastAsiaTheme="majorEastAsia" w:cs="Times New Roman" w:hAnsi="Georgia" w:ascii="Georgia"/>
        </w:rPr>
      </w:pPr>
      <w:r>
        <w:rPr>
          <w:rFonts w:cs="Times New Roman" w:hAnsi="Georgia" w:ascii="Georgia"/>
        </w:rPr>
        <w:t>Potvrda Porezne uprave</w:t>
      </w:r>
    </w:p>
    <w:sectPr w:rsidSect="00506790" w:rsidR="0060350C" w:rsidRPr="00E845E7">
      <w:foot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7D5BC70E" w:rsidRDefault="00502076" w:rsidP="00506790" w:rsidR="00502076">
      <w:pPr>
        <w:spacing w:lineRule="auto" w:line="240" w:after="0"/>
      </w:pPr>
      <w:r>
        <w:separator/>
      </w:r>
    </w:p>
  </w:endnote>
  <w:endnote w:id="0" w:type="continuationSeparator">
    <w:p w14:textId="77777777" w14:paraId="57216729" w:rsidRDefault="00502076" w:rsidP="00506790" w:rsidR="005020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Segoe UI">
    <w:panose1 w:val="020B0502040204020203"/>
    <w:charset w:val="EE"/>
    <w:family w:val="swiss"/>
    <w:pitch w:val="variable"/>
    <w:sig w:csb1="00000000" w:csb0="000001DF" w:usb3="00000000" w:usb2="00000029" w:usb1="C000E47F" w:usb0="E10022FF"/>
  </w:font>
  <w:font w:name="Liberation Serif">
    <w:altName w:val="Times New Roman"/>
    <w:charset w:val="EE"/>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imesNewRomanPSMT">
    <w:panose1 w:val="00000000000000000000"/>
    <w:charset w:val="EE"/>
    <w:family w:val="auto"/>
    <w:notTrueType/>
    <w:pitch w:val="default"/>
    <w:sig w:csb1="00000000" w:csb0="00000002" w:usb3="00000000" w:usb2="00000000" w:usb1="00000000" w:usb0="00000005"/>
  </w:font>
  <w:font w:name="Arial">
    <w:panose1 w:val="020B0604020202020204"/>
    <w:charset w:val="EE"/>
    <w:family w:val="swiss"/>
    <w:pitch w:val="variable"/>
    <w:sig w:csb1="00000000" w:csb0="000001FF" w:usb3="00000000" w:usb2="00000009" w:usb1="C0007843" w:usb0="E0002AFF"/>
  </w:font>
  <w:font w:name="CourierNew">
    <w:panose1 w:val="00000000000000000000"/>
    <w:charset w:val="EE"/>
    <w:family w:val="auto"/>
    <w:notTrueType/>
    <w:pitch w:val="default"/>
    <w:sig w:csb1="00000000" w:csb0="00000002" w:usb3="00000000" w:usb2="00000000" w:usb1="00000000" w:usb0="00000005"/>
  </w:font>
  <w:font w:name="TimesNewRomanPS-BoldMT">
    <w:panose1 w:val="00000000000000000000"/>
    <w:charset w:val="EE"/>
    <w:family w:val="auto"/>
    <w:notTrueType/>
    <w:pitch w:val="default"/>
    <w:sig w:csb1="00000000" w:csb0="00000002" w:usb3="00000000" w:usb2="00000000" w:usb1="00000000" w:usb0="00000005"/>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6021557"/>
      <w:docPartObj>
        <w:docPartGallery w:val="Page Numbers (Bottom of Page)"/>
        <w:docPartUnique/>
      </w:docPartObj>
    </w:sdtPr>
    <w:sdtEndPr>
      <w:rPr>
        <w:noProof/>
      </w:rPr>
    </w:sdtEndPr>
    <w:sdtContent>
      <w:p w14:textId="77777777" w14:paraId="0B452055" w:rsidRDefault="00502076" w:rsidR="00502076">
        <w:pPr>
          <w:pStyle w:val="Podnoje"/>
          <w:jc w:val="center"/>
        </w:pPr>
        <w:r>
          <w:fldChar w:fldCharType="begin"/>
        </w:r>
        <w:r>
          <w:instrText xml:space="preserve"> PAGE   \* MERGEFORMAT </w:instrText>
        </w:r>
        <w:r>
          <w:fldChar w:fldCharType="separate"/>
        </w:r>
        <w:r w:rsidR="00C1223F">
          <w:rPr>
            <w:noProof/>
          </w:rPr>
          <w:t>19</w:t>
        </w:r>
        <w:r>
          <w:rPr>
            <w:noProof/>
          </w:rPr>
          <w:fldChar w:fldCharType="end"/>
        </w:r>
      </w:p>
    </w:sdtContent>
  </w:sdt>
  <w:p w14:textId="77777777" w14:paraId="75F61D9D" w:rsidRDefault="00502076" w:rsidR="0050207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34C8EBC5" w:rsidRDefault="00502076" w:rsidP="00506790" w:rsidR="00502076">
      <w:pPr>
        <w:spacing w:lineRule="auto" w:line="240" w:after="0"/>
      </w:pPr>
      <w:r>
        <w:separator/>
      </w:r>
    </w:p>
  </w:footnote>
  <w:footnote w:id="0" w:type="continuationSeparator">
    <w:p w14:textId="77777777" w14:paraId="5F283578" w:rsidRDefault="00502076" w:rsidP="00506790" w:rsidR="00502076">
      <w:pPr>
        <w:spacing w:lineRule="auto" w:line="240" w:after="0"/>
      </w:pPr>
      <w:r>
        <w:continuationSeparator/>
      </w:r>
    </w:p>
  </w:footnote>
  <w:footnote w:id="1">
    <w:p w14:textId="77777777" w14:paraId="7F6DD456" w:rsidRDefault="00502076" w:rsidP="00001D98" w:rsidR="00502076">
      <w:pPr>
        <w:pStyle w:val="Tekstfusnote"/>
      </w:pP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pos="390" w:val="num"/>
        </w:tabs>
        <w:ind w:hanging="390" w:left="390"/>
      </w:pPr>
      <w:rPr>
        <w:rFonts w:cs="Bookman Old Style" w:hAnsi="Georgia" w:ascii="Georgia" w:hint="default"/>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1008F2"/>
    <w:multiLevelType w:val="hybridMultilevel"/>
    <w:tmpl w:val="44087BC2"/>
    <w:lvl w:tplc="80780196" w:ilvl="0">
      <w:numFmt w:val="bullet"/>
      <w:lvlText w:val="-"/>
      <w:lvlJc w:val="left"/>
      <w:pPr>
        <w:ind w:hanging="360" w:left="405"/>
      </w:pPr>
      <w:rPr>
        <w:rFonts w:eastAsiaTheme="minorHAnsi" w:cs="Calibri" w:hAnsi="Calibri" w:ascii="Calibri"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abstractNum w:abstractNumId="2">
    <w:nsid w:val="02E825BB"/>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
    <w:nsid w:val="039F1A22"/>
    <w:multiLevelType w:val="hybridMultilevel"/>
    <w:tmpl w:val="A5A057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521C2E"/>
    <w:multiLevelType w:val="hybridMultilevel"/>
    <w:tmpl w:val="93582FD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411312"/>
    <w:multiLevelType w:val="hybridMultilevel"/>
    <w:tmpl w:val="7B280EF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835E2F"/>
    <w:multiLevelType w:val="hybridMultilevel"/>
    <w:tmpl w:val="1DCC978C"/>
    <w:lvl w:tplc="5EEE6DE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3A54E71"/>
    <w:multiLevelType w:val="hybridMultilevel"/>
    <w:tmpl w:val="35A69866"/>
    <w:lvl w:tplc="025AA8B2"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166027BC"/>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9">
    <w:nsid w:val="192D0652"/>
    <w:multiLevelType w:val="multilevel"/>
    <w:tmpl w:val="6F6A9308"/>
    <w:lvl w:ilvl="0">
      <w:start w:val="1"/>
      <w:numFmt w:val="decimal"/>
      <w:lvlText w:val="%1."/>
      <w:lvlJc w:val="left"/>
      <w:pPr>
        <w:ind w:hanging="360" w:left="360"/>
      </w:pPr>
      <w:rPr>
        <w:rFonts w:hint="default"/>
        <w:color w:val="auto"/>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0">
    <w:nsid w:val="1B356DD9"/>
    <w:multiLevelType w:val="hybridMultilevel"/>
    <w:tmpl w:val="C9EACEE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CA3606D"/>
    <w:multiLevelType w:val="hybridMultilevel"/>
    <w:tmpl w:val="FCEEBD1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F9F5AC9"/>
    <w:multiLevelType w:val="hybridMultilevel"/>
    <w:tmpl w:val="263C1FE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0871B77"/>
    <w:multiLevelType w:val="hybridMultilevel"/>
    <w:tmpl w:val="95C87F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1207E56"/>
    <w:multiLevelType w:val="hybridMultilevel"/>
    <w:tmpl w:val="B9DEF6B8"/>
    <w:lvl w:tplc="DFB273D2" w:ilvl="0">
      <w:start w:val="2"/>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15">
    <w:nsid w:val="2A7A37FD"/>
    <w:multiLevelType w:val="hybridMultilevel"/>
    <w:tmpl w:val="2410E6CE"/>
    <w:lvl w:tplc="E7A8B070"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16">
    <w:nsid w:val="2AE96FE3"/>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7">
    <w:nsid w:val="2C736631"/>
    <w:multiLevelType w:val="hybridMultilevel"/>
    <w:tmpl w:val="E5FC9C8A"/>
    <w:lvl w:tplc="73AACFC8" w:ilvl="0">
      <w:start w:val="31"/>
      <w:numFmt w:val="bullet"/>
      <w:lvlText w:val="-"/>
      <w:lvlJc w:val="left"/>
      <w:pPr>
        <w:ind w:hanging="360" w:left="1068"/>
      </w:pPr>
      <w:rPr>
        <w:rFonts w:eastAsiaTheme="minorHAnsi" w:cs="Times New Roman" w:hAnsi="Times New Roman" w:ascii="Times New Roman" w:hint="default"/>
      </w:rPr>
    </w:lvl>
    <w:lvl w:tentative="true" w:tplc="04090003" w:ilvl="1">
      <w:start w:val="1"/>
      <w:numFmt w:val="bullet"/>
      <w:lvlText w:val="o"/>
      <w:lvlJc w:val="left"/>
      <w:pPr>
        <w:ind w:hanging="360" w:left="1788"/>
      </w:pPr>
      <w:rPr>
        <w:rFonts w:cs="Courier New" w:hAnsi="Courier New" w:ascii="Courier New" w:hint="default"/>
      </w:rPr>
    </w:lvl>
    <w:lvl w:tentative="true" w:tplc="04090005" w:ilvl="2">
      <w:start w:val="1"/>
      <w:numFmt w:val="bullet"/>
      <w:lvlText w:val=""/>
      <w:lvlJc w:val="left"/>
      <w:pPr>
        <w:ind w:hanging="360" w:left="2508"/>
      </w:pPr>
      <w:rPr>
        <w:rFonts w:hAnsi="Wingdings" w:ascii="Wingdings" w:hint="default"/>
      </w:rPr>
    </w:lvl>
    <w:lvl w:tentative="true" w:tplc="04090001" w:ilvl="3">
      <w:start w:val="1"/>
      <w:numFmt w:val="bullet"/>
      <w:lvlText w:val=""/>
      <w:lvlJc w:val="left"/>
      <w:pPr>
        <w:ind w:hanging="360" w:left="3228"/>
      </w:pPr>
      <w:rPr>
        <w:rFonts w:hAnsi="Symbol" w:ascii="Symbol" w:hint="default"/>
      </w:rPr>
    </w:lvl>
    <w:lvl w:tentative="true" w:tplc="04090003" w:ilvl="4">
      <w:start w:val="1"/>
      <w:numFmt w:val="bullet"/>
      <w:lvlText w:val="o"/>
      <w:lvlJc w:val="left"/>
      <w:pPr>
        <w:ind w:hanging="360" w:left="3948"/>
      </w:pPr>
      <w:rPr>
        <w:rFonts w:cs="Courier New" w:hAnsi="Courier New" w:ascii="Courier New" w:hint="default"/>
      </w:rPr>
    </w:lvl>
    <w:lvl w:tentative="true" w:tplc="04090005" w:ilvl="5">
      <w:start w:val="1"/>
      <w:numFmt w:val="bullet"/>
      <w:lvlText w:val=""/>
      <w:lvlJc w:val="left"/>
      <w:pPr>
        <w:ind w:hanging="360" w:left="4668"/>
      </w:pPr>
      <w:rPr>
        <w:rFonts w:hAnsi="Wingdings" w:ascii="Wingdings" w:hint="default"/>
      </w:rPr>
    </w:lvl>
    <w:lvl w:tentative="true" w:tplc="04090001" w:ilvl="6">
      <w:start w:val="1"/>
      <w:numFmt w:val="bullet"/>
      <w:lvlText w:val=""/>
      <w:lvlJc w:val="left"/>
      <w:pPr>
        <w:ind w:hanging="360" w:left="5388"/>
      </w:pPr>
      <w:rPr>
        <w:rFonts w:hAnsi="Symbol" w:ascii="Symbol" w:hint="default"/>
      </w:rPr>
    </w:lvl>
    <w:lvl w:tentative="true" w:tplc="04090003" w:ilvl="7">
      <w:start w:val="1"/>
      <w:numFmt w:val="bullet"/>
      <w:lvlText w:val="o"/>
      <w:lvlJc w:val="left"/>
      <w:pPr>
        <w:ind w:hanging="360" w:left="6108"/>
      </w:pPr>
      <w:rPr>
        <w:rFonts w:cs="Courier New" w:hAnsi="Courier New" w:ascii="Courier New" w:hint="default"/>
      </w:rPr>
    </w:lvl>
    <w:lvl w:tentative="true" w:tplc="04090005" w:ilvl="8">
      <w:start w:val="1"/>
      <w:numFmt w:val="bullet"/>
      <w:lvlText w:val=""/>
      <w:lvlJc w:val="left"/>
      <w:pPr>
        <w:ind w:hanging="360" w:left="6828"/>
      </w:pPr>
      <w:rPr>
        <w:rFonts w:hAnsi="Wingdings" w:ascii="Wingdings" w:hint="default"/>
      </w:rPr>
    </w:lvl>
  </w:abstractNum>
  <w:abstractNum w:abstractNumId="18">
    <w:nsid w:val="304D439C"/>
    <w:multiLevelType w:val="multilevel"/>
    <w:tmpl w:val="603E80C8"/>
    <w:lvl w:ilvl="0">
      <w:start w:val="1"/>
      <w:numFmt w:val="decimal"/>
      <w:lvlText w:val="%1."/>
      <w:lvlJc w:val="left"/>
      <w:pPr>
        <w:ind w:hanging="360" w:left="360"/>
      </w:pPr>
      <w:rPr>
        <w:rFonts w:hAnsi="Georgia" w:ascii="Georgia" w:hint="default"/>
      </w:rPr>
    </w:lvl>
    <w:lvl w:ilvl="1">
      <w:start w:val="1"/>
      <w:numFmt w:val="decimal"/>
      <w:lvlText w:val="%1.%2."/>
      <w:lvlJc w:val="left"/>
      <w:pPr>
        <w:ind w:hanging="432" w:left="792"/>
      </w:pPr>
      <w:rPr>
        <w:rFonts w:hAnsi="Georgia" w:ascii="Georgia" w:hint="default"/>
        <w:color w:val="auto"/>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34DC1275"/>
    <w:multiLevelType w:val="multilevel"/>
    <w:tmpl w:val="878EE12C"/>
    <w:lvl w:ilvl="0">
      <w:start w:val="1"/>
      <w:numFmt w:val="decimal"/>
      <w:lvlText w:val="%1."/>
      <w:lvlJc w:val="left"/>
      <w:pPr>
        <w:ind w:hanging="360" w:left="360"/>
      </w:pPr>
      <w:rPr>
        <w:rFonts w:hAnsi="Georgia" w:ascii="Georgia" w:hint="default"/>
      </w:rPr>
    </w:lvl>
    <w:lvl w:ilvl="1">
      <w:start w:val="1"/>
      <w:numFmt w:val="decimal"/>
      <w:lvlText w:val="%1.%2."/>
      <w:lvlJc w:val="left"/>
      <w:pPr>
        <w:ind w:hanging="432" w:left="792"/>
      </w:pPr>
      <w:rPr>
        <w:rFonts w:hAnsi="Georgia" w:ascii="Georgia" w:hint="default"/>
        <w:color w:val="auto"/>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401C3F1B"/>
    <w:multiLevelType w:val="hybridMultilevel"/>
    <w:tmpl w:val="B0EE1D2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18C682E"/>
    <w:multiLevelType w:val="hybridMultilevel"/>
    <w:tmpl w:val="E8E8BB8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2A45386"/>
    <w:multiLevelType w:val="hybridMultilevel"/>
    <w:tmpl w:val="2B8E69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2D52FBB"/>
    <w:multiLevelType w:val="hybridMultilevel"/>
    <w:tmpl w:val="2002408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4">
    <w:nsid w:val="477E706B"/>
    <w:multiLevelType w:val="hybridMultilevel"/>
    <w:tmpl w:val="0C1019AC"/>
    <w:lvl w:tplc="F9D6267A" w:ilvl="0">
      <w:start w:val="1"/>
      <w:numFmt w:val="upperRoman"/>
      <w:pStyle w:val="Naslov1"/>
      <w:lvlText w:val="%1."/>
      <w:lvlJc w:val="left"/>
      <w:pPr>
        <w:ind w:hanging="360" w:left="603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814656E"/>
    <w:multiLevelType w:val="multilevel"/>
    <w:tmpl w:val="878EE12C"/>
    <w:lvl w:ilvl="0">
      <w:start w:val="1"/>
      <w:numFmt w:val="decimal"/>
      <w:lvlText w:val="%1."/>
      <w:lvlJc w:val="left"/>
      <w:pPr>
        <w:ind w:hanging="360" w:left="360"/>
      </w:pPr>
      <w:rPr>
        <w:rFonts w:hAnsi="Georgia" w:ascii="Georgia" w:hint="default"/>
      </w:rPr>
    </w:lvl>
    <w:lvl w:ilvl="1">
      <w:start w:val="1"/>
      <w:numFmt w:val="decimal"/>
      <w:lvlText w:val="%1.%2."/>
      <w:lvlJc w:val="left"/>
      <w:pPr>
        <w:ind w:hanging="432" w:left="792"/>
      </w:pPr>
      <w:rPr>
        <w:rFonts w:hAnsi="Georgia" w:ascii="Georgia" w:hint="default"/>
        <w:color w:val="auto"/>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6">
    <w:nsid w:val="4A556EC3"/>
    <w:multiLevelType w:val="hybridMultilevel"/>
    <w:tmpl w:val="1A741D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1A15ECE"/>
    <w:multiLevelType w:val="multilevel"/>
    <w:tmpl w:val="878EE12C"/>
    <w:lvl w:ilvl="0">
      <w:start w:val="1"/>
      <w:numFmt w:val="decimal"/>
      <w:lvlText w:val="%1."/>
      <w:lvlJc w:val="left"/>
      <w:pPr>
        <w:ind w:hanging="360" w:left="360"/>
      </w:pPr>
      <w:rPr>
        <w:rFonts w:hAnsi="Georgia" w:ascii="Georgia" w:hint="default"/>
      </w:rPr>
    </w:lvl>
    <w:lvl w:ilvl="1">
      <w:start w:val="1"/>
      <w:numFmt w:val="decimal"/>
      <w:lvlText w:val="%1.%2."/>
      <w:lvlJc w:val="left"/>
      <w:pPr>
        <w:ind w:hanging="432" w:left="3693"/>
      </w:pPr>
      <w:rPr>
        <w:rFonts w:hAnsi="Georgia" w:ascii="Georgia" w:hint="default"/>
        <w:color w:val="auto"/>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8">
    <w:nsid w:val="591703E7"/>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9">
    <w:nsid w:val="5BDA7EBE"/>
    <w:multiLevelType w:val="hybridMultilevel"/>
    <w:tmpl w:val="24CE7522"/>
    <w:lvl w:tplc="E9167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2E933ED"/>
    <w:multiLevelType w:val="hybridMultilevel"/>
    <w:tmpl w:val="A150E34A"/>
    <w:lvl w:tplc="7292B836"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31">
    <w:nsid w:val="7D057CF9"/>
    <w:multiLevelType w:val="hybridMultilevel"/>
    <w:tmpl w:val="6EA2ABC4"/>
    <w:lvl w:tplc="6FB2607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7F6A5B9B"/>
    <w:multiLevelType w:val="hybridMultilevel"/>
    <w:tmpl w:val="2A44BDC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7"/>
  </w:num>
  <w:num w:numId="2">
    <w:abstractNumId w:val="22"/>
  </w:num>
  <w:num w:numId="3">
    <w:abstractNumId w:val="32"/>
  </w:num>
  <w:num w:numId="4">
    <w:abstractNumId w:val="16"/>
  </w:num>
  <w:num w:numId="5">
    <w:abstractNumId w:val="12"/>
  </w:num>
  <w:num w:numId="6">
    <w:abstractNumId w:val="11"/>
  </w:num>
  <w:num w:numId="7">
    <w:abstractNumId w:val="21"/>
  </w:num>
  <w:num w:numId="8">
    <w:abstractNumId w:val="13"/>
  </w:num>
  <w:num w:numId="9">
    <w:abstractNumId w:val="26"/>
  </w:num>
  <w:num w:numId="10">
    <w:abstractNumId w:val="2"/>
  </w:num>
  <w:num w:numId="11">
    <w:abstractNumId w:val="28"/>
  </w:num>
  <w:num w:numId="12">
    <w:abstractNumId w:val="8"/>
  </w:num>
  <w:num w:numId="13">
    <w:abstractNumId w:val="9"/>
  </w:num>
  <w:num w:numId="14">
    <w:abstractNumId w:val="20"/>
  </w:num>
  <w:num w:numId="15">
    <w:abstractNumId w:val="10"/>
  </w:num>
  <w:num w:numId="16">
    <w:abstractNumId w:val="4"/>
  </w:num>
  <w:num w:numId="17">
    <w:abstractNumId w:val="6"/>
  </w:num>
  <w:num w:numId="18">
    <w:abstractNumId w:val="24"/>
  </w:num>
  <w:num w:numId="19">
    <w:abstractNumId w:val="3"/>
  </w:num>
  <w:num w:numId="20">
    <w:abstractNumId w:val="5"/>
  </w:num>
  <w:num w:numId="21">
    <w:abstractNumId w:val="1"/>
  </w:num>
  <w:num w:numId="22">
    <w:abstractNumId w:val="24"/>
  </w:num>
  <w:num w:numId="23">
    <w:abstractNumId w:val="7"/>
  </w:num>
  <w:num w:numId="24">
    <w:abstractNumId w:val="17"/>
  </w:num>
  <w:num w:numId="25">
    <w:abstractNumId w:val="15"/>
  </w:num>
  <w:num w:numId="26">
    <w:abstractNumId w:val="30"/>
  </w:num>
  <w:num w:numId="27">
    <w:abstractNumId w:val="23"/>
  </w:num>
  <w:num w:numId="28">
    <w:abstractNumId w:val="29"/>
  </w:num>
  <w:num w:numId="29">
    <w:abstractNumId w:val="0"/>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8"/>
  </w:num>
  <w:num w:numId="33">
    <w:abstractNumId w:val="19"/>
  </w:num>
  <w:num w:numId="34">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56AE"/>
    <w:rsid w:val="00001D98"/>
    <w:rsid w:val="000036E2"/>
    <w:rsid w:val="000224AF"/>
    <w:rsid w:val="00024C05"/>
    <w:rsid w:val="00047DEE"/>
    <w:rsid w:val="000511A6"/>
    <w:rsid w:val="00057590"/>
    <w:rsid w:val="00064075"/>
    <w:rsid w:val="000849D1"/>
    <w:rsid w:val="00085E9C"/>
    <w:rsid w:val="00086C9C"/>
    <w:rsid w:val="000A03CA"/>
    <w:rsid w:val="000A791C"/>
    <w:rsid w:val="000B01B8"/>
    <w:rsid w:val="000D0D5D"/>
    <w:rsid w:val="000D7102"/>
    <w:rsid w:val="000E1D2A"/>
    <w:rsid w:val="001016E6"/>
    <w:rsid w:val="00110195"/>
    <w:rsid w:val="001216A4"/>
    <w:rsid w:val="00121B0D"/>
    <w:rsid w:val="00126503"/>
    <w:rsid w:val="00130B17"/>
    <w:rsid w:val="001316D6"/>
    <w:rsid w:val="001326CF"/>
    <w:rsid w:val="00133096"/>
    <w:rsid w:val="00137BF9"/>
    <w:rsid w:val="001724E8"/>
    <w:rsid w:val="001745B0"/>
    <w:rsid w:val="0018419B"/>
    <w:rsid w:val="00184505"/>
    <w:rsid w:val="001913D0"/>
    <w:rsid w:val="001967CC"/>
    <w:rsid w:val="001A7988"/>
    <w:rsid w:val="001B57F1"/>
    <w:rsid w:val="001B6C1D"/>
    <w:rsid w:val="001C137C"/>
    <w:rsid w:val="001C5B4F"/>
    <w:rsid w:val="001F4916"/>
    <w:rsid w:val="001F7A71"/>
    <w:rsid w:val="0020096F"/>
    <w:rsid w:val="00202478"/>
    <w:rsid w:val="00202612"/>
    <w:rsid w:val="002026E8"/>
    <w:rsid w:val="00216BB8"/>
    <w:rsid w:val="00222336"/>
    <w:rsid w:val="002241E1"/>
    <w:rsid w:val="002331FE"/>
    <w:rsid w:val="002338E5"/>
    <w:rsid w:val="002371EE"/>
    <w:rsid w:val="00251C95"/>
    <w:rsid w:val="00270BED"/>
    <w:rsid w:val="00282DD1"/>
    <w:rsid w:val="00285F1E"/>
    <w:rsid w:val="002A2C07"/>
    <w:rsid w:val="002A6AC2"/>
    <w:rsid w:val="002A75CC"/>
    <w:rsid w:val="002B2527"/>
    <w:rsid w:val="002C5335"/>
    <w:rsid w:val="002C55D2"/>
    <w:rsid w:val="002D2174"/>
    <w:rsid w:val="002D31CD"/>
    <w:rsid w:val="002D4E9D"/>
    <w:rsid w:val="00300777"/>
    <w:rsid w:val="00300FC3"/>
    <w:rsid w:val="00303DC3"/>
    <w:rsid w:val="00313B51"/>
    <w:rsid w:val="00324762"/>
    <w:rsid w:val="00332303"/>
    <w:rsid w:val="0033548A"/>
    <w:rsid w:val="00341895"/>
    <w:rsid w:val="00342E0E"/>
    <w:rsid w:val="003578BF"/>
    <w:rsid w:val="003633B2"/>
    <w:rsid w:val="00366D9A"/>
    <w:rsid w:val="00373476"/>
    <w:rsid w:val="00374E77"/>
    <w:rsid w:val="0039483C"/>
    <w:rsid w:val="00396821"/>
    <w:rsid w:val="003B073F"/>
    <w:rsid w:val="003B1893"/>
    <w:rsid w:val="003D2988"/>
    <w:rsid w:val="003D302F"/>
    <w:rsid w:val="003F0D3B"/>
    <w:rsid w:val="003F621C"/>
    <w:rsid w:val="003F73F3"/>
    <w:rsid w:val="00420F29"/>
    <w:rsid w:val="00426ED9"/>
    <w:rsid w:val="00433D01"/>
    <w:rsid w:val="00433F5B"/>
    <w:rsid w:val="00436F27"/>
    <w:rsid w:val="004612B0"/>
    <w:rsid w:val="00467305"/>
    <w:rsid w:val="004870A2"/>
    <w:rsid w:val="00487F16"/>
    <w:rsid w:val="00492356"/>
    <w:rsid w:val="00492432"/>
    <w:rsid w:val="004A0535"/>
    <w:rsid w:val="004B7CAE"/>
    <w:rsid w:val="004B7F20"/>
    <w:rsid w:val="004C0F19"/>
    <w:rsid w:val="004C579F"/>
    <w:rsid w:val="004D000A"/>
    <w:rsid w:val="004D4288"/>
    <w:rsid w:val="004E3582"/>
    <w:rsid w:val="004E4309"/>
    <w:rsid w:val="004F029E"/>
    <w:rsid w:val="004F0805"/>
    <w:rsid w:val="004F16D1"/>
    <w:rsid w:val="004F508E"/>
    <w:rsid w:val="00502076"/>
    <w:rsid w:val="00505B23"/>
    <w:rsid w:val="00506790"/>
    <w:rsid w:val="005136EF"/>
    <w:rsid w:val="00514416"/>
    <w:rsid w:val="00514E27"/>
    <w:rsid w:val="005304B3"/>
    <w:rsid w:val="005316E7"/>
    <w:rsid w:val="005355FE"/>
    <w:rsid w:val="00535619"/>
    <w:rsid w:val="00535C80"/>
    <w:rsid w:val="005373C6"/>
    <w:rsid w:val="00540312"/>
    <w:rsid w:val="0054058E"/>
    <w:rsid w:val="0055569A"/>
    <w:rsid w:val="00556D3E"/>
    <w:rsid w:val="0055721A"/>
    <w:rsid w:val="0056385E"/>
    <w:rsid w:val="005659D3"/>
    <w:rsid w:val="00570E17"/>
    <w:rsid w:val="0057198F"/>
    <w:rsid w:val="00572CBA"/>
    <w:rsid w:val="00572E1F"/>
    <w:rsid w:val="005766EB"/>
    <w:rsid w:val="00583242"/>
    <w:rsid w:val="00586C2C"/>
    <w:rsid w:val="00595836"/>
    <w:rsid w:val="005A29E4"/>
    <w:rsid w:val="005A5FA8"/>
    <w:rsid w:val="005B31BF"/>
    <w:rsid w:val="005E77E2"/>
    <w:rsid w:val="00600267"/>
    <w:rsid w:val="0060350C"/>
    <w:rsid w:val="00615C4B"/>
    <w:rsid w:val="006161CE"/>
    <w:rsid w:val="00617774"/>
    <w:rsid w:val="006272E5"/>
    <w:rsid w:val="006276C9"/>
    <w:rsid w:val="0063719C"/>
    <w:rsid w:val="006379D8"/>
    <w:rsid w:val="00643DA1"/>
    <w:rsid w:val="00645774"/>
    <w:rsid w:val="0065609D"/>
    <w:rsid w:val="0065685C"/>
    <w:rsid w:val="00677C91"/>
    <w:rsid w:val="00684F3F"/>
    <w:rsid w:val="00685D58"/>
    <w:rsid w:val="00696438"/>
    <w:rsid w:val="006A258D"/>
    <w:rsid w:val="006B3CDB"/>
    <w:rsid w:val="006B5C9E"/>
    <w:rsid w:val="006B7407"/>
    <w:rsid w:val="006C74C8"/>
    <w:rsid w:val="006E3893"/>
    <w:rsid w:val="006E4EF1"/>
    <w:rsid w:val="006F395C"/>
    <w:rsid w:val="0070512B"/>
    <w:rsid w:val="007074E8"/>
    <w:rsid w:val="007104B2"/>
    <w:rsid w:val="00713C84"/>
    <w:rsid w:val="00722D5C"/>
    <w:rsid w:val="00724865"/>
    <w:rsid w:val="00731F80"/>
    <w:rsid w:val="00741875"/>
    <w:rsid w:val="00747EF4"/>
    <w:rsid w:val="00751A91"/>
    <w:rsid w:val="007520B0"/>
    <w:rsid w:val="00752E8C"/>
    <w:rsid w:val="00765A6A"/>
    <w:rsid w:val="00776554"/>
    <w:rsid w:val="00776E94"/>
    <w:rsid w:val="00780FFD"/>
    <w:rsid w:val="00783344"/>
    <w:rsid w:val="00796898"/>
    <w:rsid w:val="007A2175"/>
    <w:rsid w:val="007A32A5"/>
    <w:rsid w:val="007B28EF"/>
    <w:rsid w:val="007C10EC"/>
    <w:rsid w:val="007D4C74"/>
    <w:rsid w:val="007E0399"/>
    <w:rsid w:val="007E41A9"/>
    <w:rsid w:val="008055BC"/>
    <w:rsid w:val="00812A10"/>
    <w:rsid w:val="00813ADF"/>
    <w:rsid w:val="008273A4"/>
    <w:rsid w:val="00850B37"/>
    <w:rsid w:val="008513E5"/>
    <w:rsid w:val="008679AA"/>
    <w:rsid w:val="00892168"/>
    <w:rsid w:val="0089481B"/>
    <w:rsid w:val="008965AD"/>
    <w:rsid w:val="008A0A0B"/>
    <w:rsid w:val="008A3DD4"/>
    <w:rsid w:val="008A4ADF"/>
    <w:rsid w:val="008C75EF"/>
    <w:rsid w:val="008D0E13"/>
    <w:rsid w:val="008D5039"/>
    <w:rsid w:val="00901BDF"/>
    <w:rsid w:val="00904D22"/>
    <w:rsid w:val="00915EE1"/>
    <w:rsid w:val="00921CE1"/>
    <w:rsid w:val="009434F5"/>
    <w:rsid w:val="00945295"/>
    <w:rsid w:val="00945941"/>
    <w:rsid w:val="00954C8B"/>
    <w:rsid w:val="009605F6"/>
    <w:rsid w:val="00973862"/>
    <w:rsid w:val="00974A33"/>
    <w:rsid w:val="009A271C"/>
    <w:rsid w:val="009A40EF"/>
    <w:rsid w:val="009B23EC"/>
    <w:rsid w:val="009B60BA"/>
    <w:rsid w:val="009B6D5B"/>
    <w:rsid w:val="009C129E"/>
    <w:rsid w:val="009C469A"/>
    <w:rsid w:val="009D08C9"/>
    <w:rsid w:val="009D25F0"/>
    <w:rsid w:val="009E17E2"/>
    <w:rsid w:val="009E59E9"/>
    <w:rsid w:val="009E76E0"/>
    <w:rsid w:val="00A062E7"/>
    <w:rsid w:val="00A06A53"/>
    <w:rsid w:val="00A17DE3"/>
    <w:rsid w:val="00A23914"/>
    <w:rsid w:val="00A312F6"/>
    <w:rsid w:val="00A428F1"/>
    <w:rsid w:val="00A55337"/>
    <w:rsid w:val="00A608E0"/>
    <w:rsid w:val="00A620F2"/>
    <w:rsid w:val="00A67043"/>
    <w:rsid w:val="00A7241E"/>
    <w:rsid w:val="00A75611"/>
    <w:rsid w:val="00A92193"/>
    <w:rsid w:val="00A96089"/>
    <w:rsid w:val="00AA01AF"/>
    <w:rsid w:val="00AB3004"/>
    <w:rsid w:val="00AD040A"/>
    <w:rsid w:val="00AD078F"/>
    <w:rsid w:val="00AD0EBC"/>
    <w:rsid w:val="00AD1CBB"/>
    <w:rsid w:val="00AD6857"/>
    <w:rsid w:val="00AE0BCD"/>
    <w:rsid w:val="00AE5EB2"/>
    <w:rsid w:val="00AF418D"/>
    <w:rsid w:val="00B211B1"/>
    <w:rsid w:val="00B22DCB"/>
    <w:rsid w:val="00B31FE0"/>
    <w:rsid w:val="00B36AF7"/>
    <w:rsid w:val="00B47C55"/>
    <w:rsid w:val="00B52242"/>
    <w:rsid w:val="00B52882"/>
    <w:rsid w:val="00B616AF"/>
    <w:rsid w:val="00B67221"/>
    <w:rsid w:val="00B67BB4"/>
    <w:rsid w:val="00B67C3E"/>
    <w:rsid w:val="00B755FE"/>
    <w:rsid w:val="00B77C85"/>
    <w:rsid w:val="00B83D16"/>
    <w:rsid w:val="00BA67D5"/>
    <w:rsid w:val="00BB1F27"/>
    <w:rsid w:val="00BB6FA2"/>
    <w:rsid w:val="00BC0A1A"/>
    <w:rsid w:val="00BC7163"/>
    <w:rsid w:val="00BD05CE"/>
    <w:rsid w:val="00BD7A3E"/>
    <w:rsid w:val="00BD7EBF"/>
    <w:rsid w:val="00BE226B"/>
    <w:rsid w:val="00BE6B9A"/>
    <w:rsid w:val="00BE731F"/>
    <w:rsid w:val="00BF74D0"/>
    <w:rsid w:val="00C00ADF"/>
    <w:rsid w:val="00C01FE5"/>
    <w:rsid w:val="00C0345E"/>
    <w:rsid w:val="00C1223F"/>
    <w:rsid w:val="00C12245"/>
    <w:rsid w:val="00C12B46"/>
    <w:rsid w:val="00C1742B"/>
    <w:rsid w:val="00C41D32"/>
    <w:rsid w:val="00C44D3E"/>
    <w:rsid w:val="00C543CF"/>
    <w:rsid w:val="00C548D9"/>
    <w:rsid w:val="00C56FDE"/>
    <w:rsid w:val="00C60C40"/>
    <w:rsid w:val="00C6692A"/>
    <w:rsid w:val="00C836D9"/>
    <w:rsid w:val="00C87EB9"/>
    <w:rsid w:val="00C93DD9"/>
    <w:rsid w:val="00CA2356"/>
    <w:rsid w:val="00CA4269"/>
    <w:rsid w:val="00CB69A5"/>
    <w:rsid w:val="00CB7AF7"/>
    <w:rsid w:val="00CC6876"/>
    <w:rsid w:val="00CD01E6"/>
    <w:rsid w:val="00CD6A07"/>
    <w:rsid w:val="00CE18BA"/>
    <w:rsid w:val="00CF2628"/>
    <w:rsid w:val="00CF3AB3"/>
    <w:rsid w:val="00D00CED"/>
    <w:rsid w:val="00D01825"/>
    <w:rsid w:val="00D119F9"/>
    <w:rsid w:val="00D12CAE"/>
    <w:rsid w:val="00D208CE"/>
    <w:rsid w:val="00D23DB0"/>
    <w:rsid w:val="00D27058"/>
    <w:rsid w:val="00D41803"/>
    <w:rsid w:val="00D53B39"/>
    <w:rsid w:val="00D81455"/>
    <w:rsid w:val="00D84FCE"/>
    <w:rsid w:val="00D861A2"/>
    <w:rsid w:val="00DA08E1"/>
    <w:rsid w:val="00DA5759"/>
    <w:rsid w:val="00DC131A"/>
    <w:rsid w:val="00DE41B1"/>
    <w:rsid w:val="00DE5461"/>
    <w:rsid w:val="00DE5CBF"/>
    <w:rsid w:val="00DF1F10"/>
    <w:rsid w:val="00E002B3"/>
    <w:rsid w:val="00E04E29"/>
    <w:rsid w:val="00E11369"/>
    <w:rsid w:val="00E13394"/>
    <w:rsid w:val="00E161FB"/>
    <w:rsid w:val="00E247FE"/>
    <w:rsid w:val="00E44A89"/>
    <w:rsid w:val="00E456AE"/>
    <w:rsid w:val="00E60082"/>
    <w:rsid w:val="00E62C3D"/>
    <w:rsid w:val="00E81CDD"/>
    <w:rsid w:val="00E845E7"/>
    <w:rsid w:val="00E94491"/>
    <w:rsid w:val="00E94F8C"/>
    <w:rsid w:val="00EA377E"/>
    <w:rsid w:val="00EB2439"/>
    <w:rsid w:val="00EB2B91"/>
    <w:rsid w:val="00EB2E00"/>
    <w:rsid w:val="00EC09FA"/>
    <w:rsid w:val="00EC11AA"/>
    <w:rsid w:val="00EC23CD"/>
    <w:rsid w:val="00EC30B9"/>
    <w:rsid w:val="00EC435F"/>
    <w:rsid w:val="00EC5762"/>
    <w:rsid w:val="00EE3EF7"/>
    <w:rsid w:val="00EE3F2E"/>
    <w:rsid w:val="00EE61B8"/>
    <w:rsid w:val="00EF0420"/>
    <w:rsid w:val="00EF3117"/>
    <w:rsid w:val="00EF6EDC"/>
    <w:rsid w:val="00F034E7"/>
    <w:rsid w:val="00F12A64"/>
    <w:rsid w:val="00F15838"/>
    <w:rsid w:val="00F2453F"/>
    <w:rsid w:val="00F35615"/>
    <w:rsid w:val="00F41F9F"/>
    <w:rsid w:val="00F54D7D"/>
    <w:rsid w:val="00F62918"/>
    <w:rsid w:val="00F62C3E"/>
    <w:rsid w:val="00F70181"/>
    <w:rsid w:val="00F948D8"/>
    <w:rsid w:val="00FA426D"/>
    <w:rsid w:val="00FA431E"/>
    <w:rsid w:val="00FA547B"/>
    <w:rsid w:val="00FB0A04"/>
    <w:rsid w:val="00FC1747"/>
    <w:rsid w:val="00FD2C74"/>
    <w:rsid w:val="00FD7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332A781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506790"/>
    <w:pPr>
      <w:keepNext/>
      <w:keepLines/>
      <w:numPr>
        <w:numId w:val="18"/>
      </w:numPr>
      <w:spacing w:after="0" w:before="240"/>
      <w:outlineLvl w:val="0"/>
    </w:pPr>
    <w:rPr>
      <w:rFonts w:cstheme="majorBidi" w:eastAsiaTheme="majorEastAsia" w:hAnsiTheme="majorHAnsi" w:asciiTheme="majorHAnsi"/>
      <w:color w:themeShade="BF" w:themeColor="accent1" w:val="2E74B5"/>
      <w:sz w:val="32"/>
      <w:szCs w:val="32"/>
    </w:rPr>
  </w:style>
  <w:style w:styleId="Naslov2" w:type="paragraph">
    <w:name w:val="heading 2"/>
    <w:basedOn w:val="Normal"/>
    <w:next w:val="Normal"/>
    <w:link w:val="Naslov2Char"/>
    <w:uiPriority w:val="9"/>
    <w:unhideWhenUsed/>
    <w:qFormat/>
    <w:rsid w:val="00AD0EBC"/>
    <w:pPr>
      <w:keepNext/>
      <w:keepLines/>
      <w:spacing w:after="0" w:before="40"/>
      <w:outlineLvl w:val="1"/>
    </w:pPr>
    <w:rPr>
      <w:rFonts w:cstheme="majorBidi" w:eastAsiaTheme="majorEastAsia" w:hAnsiTheme="majorHAnsi" w:asciiTheme="majorHAnsi"/>
      <w:color w:themeShade="BF" w:themeColor="accent1" w:val="2E74B5"/>
      <w:sz w:val="26"/>
      <w:szCs w:val="26"/>
    </w:rPr>
  </w:style>
  <w:style w:styleId="Naslov3" w:type="paragraph">
    <w:name w:val="heading 3"/>
    <w:basedOn w:val="Normal"/>
    <w:next w:val="Normal"/>
    <w:link w:val="Naslov3Char"/>
    <w:uiPriority w:val="9"/>
    <w:unhideWhenUsed/>
    <w:qFormat/>
    <w:rsid w:val="00AD0EBC"/>
    <w:pPr>
      <w:keepNext/>
      <w:keepLines/>
      <w:spacing w:after="0" w:before="40"/>
      <w:outlineLvl w:val="2"/>
    </w:pPr>
    <w:rPr>
      <w:rFonts w:cstheme="majorBidi" w:eastAsiaTheme="majorEastAsia" w:hAnsiTheme="majorHAnsi" w:asciiTheme="majorHAnsi"/>
      <w:color w:themeShade="7F" w:themeColor="accent1" w:val="1F4D78"/>
      <w:sz w:val="24"/>
      <w:szCs w:val="24"/>
    </w:rPr>
  </w:style>
  <w:style w:styleId="Naslov4" w:type="paragraph">
    <w:name w:val="heading 4"/>
    <w:basedOn w:val="Normal"/>
    <w:next w:val="Normal"/>
    <w:link w:val="Naslov4Char"/>
    <w:uiPriority w:val="9"/>
    <w:unhideWhenUsed/>
    <w:qFormat/>
    <w:rsid w:val="0065685C"/>
    <w:pPr>
      <w:keepNext/>
      <w:keepLines/>
      <w:spacing w:after="0" w:before="40"/>
      <w:outlineLvl w:val="3"/>
    </w:pPr>
    <w:rPr>
      <w:rFonts w:cstheme="majorBidi" w:eastAsiaTheme="majorEastAsia" w:hAnsiTheme="majorHAnsi" w:asciiTheme="majorHAnsi"/>
      <w:i/>
      <w:iCs/>
      <w:color w:themeShade="BF" w:themeColor="accent1" w:val="2E74B5"/>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link w:val="BezproredaChar"/>
    <w:uiPriority w:val="99"/>
    <w:qFormat/>
    <w:rsid w:val="00506790"/>
    <w:pPr>
      <w:spacing w:lineRule="auto" w:line="240" w:after="0"/>
    </w:pPr>
    <w:rPr>
      <w:rFonts w:eastAsiaTheme="minorEastAsia"/>
      <w:lang w:val="en-US"/>
    </w:rPr>
  </w:style>
  <w:style w:customStyle="true" w:styleId="BezproredaChar" w:type="character">
    <w:name w:val="Bez proreda Char"/>
    <w:basedOn w:val="Zadanifontodlomka"/>
    <w:link w:val="Bezproreda"/>
    <w:uiPriority w:val="1"/>
    <w:rsid w:val="00506790"/>
    <w:rPr>
      <w:rFonts w:eastAsiaTheme="minorEastAsia"/>
      <w:lang w:val="en-US"/>
    </w:rPr>
  </w:style>
  <w:style w:styleId="Zaglavlje" w:type="paragraph">
    <w:name w:val="header"/>
    <w:basedOn w:val="Normal"/>
    <w:link w:val="ZaglavljeChar"/>
    <w:uiPriority w:val="99"/>
    <w:unhideWhenUsed/>
    <w:rsid w:val="0050679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06790"/>
  </w:style>
  <w:style w:styleId="Podnoje" w:type="paragraph">
    <w:name w:val="footer"/>
    <w:basedOn w:val="Normal"/>
    <w:link w:val="PodnojeChar"/>
    <w:uiPriority w:val="99"/>
    <w:unhideWhenUsed/>
    <w:rsid w:val="0050679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06790"/>
  </w:style>
  <w:style w:customStyle="true" w:styleId="Naslov1Char" w:type="character">
    <w:name w:val="Naslov 1 Char"/>
    <w:basedOn w:val="Zadanifontodlomka"/>
    <w:link w:val="Naslov1"/>
    <w:uiPriority w:val="9"/>
    <w:rsid w:val="00506790"/>
    <w:rPr>
      <w:rFonts w:cstheme="majorBidi" w:eastAsiaTheme="majorEastAsia" w:hAnsiTheme="majorHAnsi" w:asciiTheme="majorHAnsi"/>
      <w:color w:themeShade="BF" w:themeColor="accent1" w:val="2E74B5"/>
      <w:sz w:val="32"/>
      <w:szCs w:val="32"/>
    </w:rPr>
  </w:style>
  <w:style w:styleId="TOCNaslov" w:type="paragraph">
    <w:name w:val="TOC Heading"/>
    <w:basedOn w:val="Naslov1"/>
    <w:next w:val="Normal"/>
    <w:uiPriority w:val="39"/>
    <w:unhideWhenUsed/>
    <w:qFormat/>
    <w:rsid w:val="00506790"/>
    <w:pPr>
      <w:numPr>
        <w:numId w:val="0"/>
      </w:numPr>
      <w:outlineLvl w:val="9"/>
    </w:pPr>
    <w:rPr>
      <w:lang w:val="en-US"/>
    </w:rPr>
  </w:style>
  <w:style w:styleId="Sadraj2" w:type="paragraph">
    <w:name w:val="toc 2"/>
    <w:basedOn w:val="Normal"/>
    <w:next w:val="Normal"/>
    <w:autoRedefine/>
    <w:uiPriority w:val="39"/>
    <w:unhideWhenUsed/>
    <w:rsid w:val="00506790"/>
    <w:pPr>
      <w:spacing w:after="100"/>
      <w:ind w:left="220"/>
    </w:pPr>
    <w:rPr>
      <w:rFonts w:eastAsiaTheme="minorEastAsia" w:cs="Times New Roman"/>
      <w:lang w:val="en-US"/>
    </w:rPr>
  </w:style>
  <w:style w:styleId="Sadraj1" w:type="paragraph">
    <w:name w:val="toc 1"/>
    <w:basedOn w:val="Normal"/>
    <w:next w:val="Normal"/>
    <w:autoRedefine/>
    <w:uiPriority w:val="39"/>
    <w:unhideWhenUsed/>
    <w:rsid w:val="00AD0EBC"/>
    <w:pPr>
      <w:tabs>
        <w:tab w:pos="9062" w:leader="dot" w:val="right"/>
      </w:tabs>
      <w:spacing w:after="100"/>
    </w:pPr>
    <w:rPr>
      <w:rFonts w:eastAsiaTheme="minorEastAsia" w:cs="Times New Roman"/>
      <w:lang w:val="en-US"/>
    </w:rPr>
  </w:style>
  <w:style w:styleId="Sadraj3" w:type="paragraph">
    <w:name w:val="toc 3"/>
    <w:basedOn w:val="Normal"/>
    <w:next w:val="Normal"/>
    <w:autoRedefine/>
    <w:uiPriority w:val="39"/>
    <w:unhideWhenUsed/>
    <w:rsid w:val="00506790"/>
    <w:pPr>
      <w:spacing w:after="100"/>
      <w:ind w:left="440"/>
    </w:pPr>
    <w:rPr>
      <w:rFonts w:eastAsiaTheme="minorEastAsia" w:cs="Times New Roman"/>
      <w:lang w:val="en-US"/>
    </w:rPr>
  </w:style>
  <w:style w:styleId="Hiperveza" w:type="character">
    <w:name w:val="Hyperlink"/>
    <w:basedOn w:val="Zadanifontodlomka"/>
    <w:uiPriority w:val="99"/>
    <w:unhideWhenUsed/>
    <w:rsid w:val="00F35615"/>
    <w:rPr>
      <w:color w:themeColor="hyperlink" w:val="0563C1"/>
      <w:u w:val="single"/>
    </w:rPr>
  </w:style>
  <w:style w:customStyle="true" w:styleId="Naslov2Char" w:type="character">
    <w:name w:val="Naslov 2 Char"/>
    <w:basedOn w:val="Zadanifontodlomka"/>
    <w:link w:val="Naslov2"/>
    <w:uiPriority w:val="9"/>
    <w:rsid w:val="00AD0EBC"/>
    <w:rPr>
      <w:rFonts w:cstheme="majorBidi" w:eastAsiaTheme="majorEastAsia" w:hAnsiTheme="majorHAnsi" w:asciiTheme="majorHAnsi"/>
      <w:color w:themeShade="BF" w:themeColor="accent1" w:val="2E74B5"/>
      <w:sz w:val="26"/>
      <w:szCs w:val="26"/>
    </w:rPr>
  </w:style>
  <w:style w:customStyle="true" w:styleId="Naslov3Char" w:type="character">
    <w:name w:val="Naslov 3 Char"/>
    <w:basedOn w:val="Zadanifontodlomka"/>
    <w:link w:val="Naslov3"/>
    <w:uiPriority w:val="9"/>
    <w:rsid w:val="00AD0EBC"/>
    <w:rPr>
      <w:rFonts w:cstheme="majorBidi" w:eastAsiaTheme="majorEastAsia" w:hAnsiTheme="majorHAnsi" w:asciiTheme="majorHAnsi"/>
      <w:color w:themeShade="7F" w:themeColor="accent1" w:val="1F4D78"/>
      <w:sz w:val="24"/>
      <w:szCs w:val="24"/>
    </w:rPr>
  </w:style>
  <w:style w:styleId="Odlomakpopisa" w:type="paragraph">
    <w:name w:val="List Paragraph"/>
    <w:basedOn w:val="Normal"/>
    <w:uiPriority w:val="34"/>
    <w:qFormat/>
    <w:rsid w:val="00202478"/>
    <w:pPr>
      <w:ind w:left="720"/>
      <w:contextualSpacing/>
    </w:pPr>
  </w:style>
  <w:style w:customStyle="true" w:styleId="Naslov4Char" w:type="character">
    <w:name w:val="Naslov 4 Char"/>
    <w:basedOn w:val="Zadanifontodlomka"/>
    <w:link w:val="Naslov4"/>
    <w:uiPriority w:val="9"/>
    <w:rsid w:val="0065685C"/>
    <w:rPr>
      <w:rFonts w:cstheme="majorBidi" w:eastAsiaTheme="majorEastAsia" w:hAnsiTheme="majorHAnsi" w:asciiTheme="majorHAnsi"/>
      <w:i/>
      <w:iCs/>
      <w:color w:themeShade="BF" w:themeColor="accent1" w:val="2E74B5"/>
    </w:rPr>
  </w:style>
  <w:style w:styleId="Tekstbalonia" w:type="paragraph">
    <w:name w:val="Balloon Text"/>
    <w:basedOn w:val="Normal"/>
    <w:link w:val="TekstbaloniaChar"/>
    <w:uiPriority w:val="99"/>
    <w:semiHidden/>
    <w:unhideWhenUsed/>
    <w:rsid w:val="009A271C"/>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A271C"/>
    <w:rPr>
      <w:rFonts w:cs="Segoe UI" w:hAnsi="Segoe UI" w:ascii="Segoe UI"/>
      <w:sz w:val="18"/>
      <w:szCs w:val="18"/>
    </w:rPr>
  </w:style>
  <w:style w:styleId="Reetkatablice" w:type="table">
    <w:name w:val="Table Grid"/>
    <w:basedOn w:val="Obinatablica"/>
    <w:uiPriority w:val="39"/>
    <w:rsid w:val="002241E1"/>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ferencakomentara" w:type="character">
    <w:name w:val="annotation reference"/>
    <w:basedOn w:val="Zadanifontodlomka"/>
    <w:uiPriority w:val="99"/>
    <w:semiHidden/>
    <w:unhideWhenUsed/>
    <w:rsid w:val="00300777"/>
    <w:rPr>
      <w:sz w:val="16"/>
      <w:szCs w:val="16"/>
    </w:rPr>
  </w:style>
  <w:style w:styleId="Tekstkomentara" w:type="paragraph">
    <w:name w:val="annotation text"/>
    <w:basedOn w:val="Normal"/>
    <w:link w:val="TekstkomentaraChar"/>
    <w:uiPriority w:val="99"/>
    <w:semiHidden/>
    <w:unhideWhenUsed/>
    <w:rsid w:val="00300777"/>
    <w:pPr>
      <w:spacing w:lineRule="auto" w:line="240"/>
    </w:pPr>
    <w:rPr>
      <w:sz w:val="20"/>
      <w:szCs w:val="20"/>
    </w:rPr>
  </w:style>
  <w:style w:customStyle="true" w:styleId="TekstkomentaraChar" w:type="character">
    <w:name w:val="Tekst komentara Char"/>
    <w:basedOn w:val="Zadanifontodlomka"/>
    <w:link w:val="Tekstkomentara"/>
    <w:uiPriority w:val="99"/>
    <w:semiHidden/>
    <w:rsid w:val="00300777"/>
    <w:rPr>
      <w:sz w:val="20"/>
      <w:szCs w:val="20"/>
    </w:rPr>
  </w:style>
  <w:style w:styleId="Predmetkomentara" w:type="paragraph">
    <w:name w:val="annotation subject"/>
    <w:basedOn w:val="Tekstkomentara"/>
    <w:next w:val="Tekstkomentara"/>
    <w:link w:val="PredmetkomentaraChar"/>
    <w:uiPriority w:val="99"/>
    <w:semiHidden/>
    <w:unhideWhenUsed/>
    <w:rsid w:val="00300777"/>
    <w:rPr>
      <w:b/>
      <w:bCs/>
    </w:rPr>
  </w:style>
  <w:style w:customStyle="true" w:styleId="PredmetkomentaraChar" w:type="character">
    <w:name w:val="Predmet komentara Char"/>
    <w:basedOn w:val="TekstkomentaraChar"/>
    <w:link w:val="Predmetkomentara"/>
    <w:uiPriority w:val="99"/>
    <w:semiHidden/>
    <w:rsid w:val="00300777"/>
    <w:rPr>
      <w:b/>
      <w:bCs/>
      <w:sz w:val="20"/>
      <w:szCs w:val="20"/>
    </w:rPr>
  </w:style>
  <w:style w:styleId="Tekstrezerviranogmjesta" w:type="character">
    <w:name w:val="Placeholder Text"/>
    <w:basedOn w:val="Zadanifontodlomka"/>
    <w:uiPriority w:val="99"/>
    <w:semiHidden/>
    <w:rsid w:val="00901BDF"/>
    <w:rPr>
      <w:color w:val="808080"/>
      <w:bdr w:space="0" w:sz="0" w:color="auto" w:val="none"/>
      <w:shd w:fill="auto" w:color="auto" w:val="clear"/>
    </w:rPr>
  </w:style>
  <w:style w:customStyle="true" w:styleId="eSPISCCParagraphDefaultFont" w:type="character">
    <w:name w:val="eSPIS_CC_Paragraph Default Font"/>
    <w:basedOn w:val="Zadanifontodlomka"/>
    <w:rsid w:val="00901BDF"/>
    <w:rPr>
      <w:rFonts w:cs="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01BDF"/>
    <w:rPr>
      <w:rFonts w:cs="Times New Roman" w:hAnsi="Times New Roman" w:ascii="Times New Roman"/>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01BDF"/>
    <w:rPr>
      <w:rFonts w:cs="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01BDF"/>
    <w:rPr>
      <w:rFonts w:cs="Times New Roman" w:hAnsi="Times New Roman" w:ascii="Times New Roman"/>
      <w:bCs w:val="false"/>
      <w:sz w:val="24"/>
      <w:szCs w:val="24"/>
      <w:bdr w:space="0" w:sz="0" w:color="auto" w:val="none"/>
      <w:shd w:fill="CCFFCC" w:color="auto" w:val="clear"/>
      <w:lang w:eastAsia="hr-HR" w:val="hr-HR"/>
    </w:rPr>
  </w:style>
  <w:style w:styleId="Tijeloteksta" w:type="paragraph">
    <w:name w:val="Body Text"/>
    <w:basedOn w:val="Normal"/>
    <w:link w:val="TijelotekstaChar"/>
    <w:rsid w:val="002A75CC"/>
    <w:pPr>
      <w:widowControl w:val="false"/>
      <w:suppressAutoHyphens/>
      <w:spacing w:lineRule="auto" w:line="288" w:after="140"/>
    </w:pPr>
    <w:rPr>
      <w:rFonts w:cs="Mangal" w:eastAsia="SimSun" w:hAnsi="Liberation Serif" w:ascii="Liberation Serif"/>
      <w:kern w:val="1"/>
      <w:sz w:val="24"/>
      <w:szCs w:val="24"/>
      <w:lang w:bidi="hi-IN" w:eastAsia="zh-CN" w:val="en-US"/>
    </w:rPr>
  </w:style>
  <w:style w:customStyle="true" w:styleId="TijelotekstaChar" w:type="character">
    <w:name w:val="Tijelo teksta Char"/>
    <w:basedOn w:val="Zadanifontodlomka"/>
    <w:link w:val="Tijeloteksta"/>
    <w:rsid w:val="002A75CC"/>
    <w:rPr>
      <w:rFonts w:cs="Mangal" w:eastAsia="SimSun" w:hAnsi="Liberation Serif" w:ascii="Liberation Serif"/>
      <w:kern w:val="1"/>
      <w:sz w:val="24"/>
      <w:szCs w:val="24"/>
      <w:lang w:bidi="hi-IN" w:eastAsia="zh-CN" w:val="en-US"/>
    </w:rPr>
  </w:style>
  <w:style w:styleId="Tekstfusnote" w:type="paragraph">
    <w:name w:val="footnote text"/>
    <w:basedOn w:val="Normal"/>
    <w:link w:val="TekstfusnoteChar"/>
    <w:uiPriority w:val="99"/>
    <w:semiHidden/>
    <w:unhideWhenUsed/>
    <w:qFormat/>
    <w:rsid w:val="00001D98"/>
    <w:pPr>
      <w:spacing w:lineRule="auto" w:line="240" w:after="80"/>
    </w:pPr>
    <w:rPr>
      <w:rFonts w:cs="Times New Roman" w:eastAsia="Calibri" w:hAnsi="Calibri" w:ascii="Calibri"/>
      <w:sz w:val="20"/>
      <w:szCs w:val="20"/>
    </w:rPr>
  </w:style>
  <w:style w:customStyle="true" w:styleId="TekstfusnoteChar" w:type="character">
    <w:name w:val="Tekst fusnote Char"/>
    <w:basedOn w:val="Zadanifontodlomka"/>
    <w:link w:val="Tekstfusnote"/>
    <w:uiPriority w:val="99"/>
    <w:semiHidden/>
    <w:rsid w:val="00001D98"/>
    <w:rPr>
      <w:rFonts w:cs="Times New Roman" w:eastAsia="Calibri" w:hAnsi="Calibri" w:ascii="Calibri"/>
      <w:sz w:val="20"/>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506790"/>
    <w:pPr>
      <w:keepNext/>
      <w:keepLines/>
      <w:numPr>
        <w:numId w:val="18"/>
      </w:numPr>
      <w:spacing w:after="0" w:before="240"/>
      <w:outlineLvl w:val="0"/>
    </w:pPr>
    <w:rPr>
      <w:rFonts w:asciiTheme="majorHAnsi" w:cstheme="majorBidi" w:eastAsiaTheme="majorEastAsia" w:hAnsiTheme="majorHAnsi"/>
      <w:color w:themeColor="accent1" w:themeShade="BF" w:val="2E74B5"/>
      <w:sz w:val="32"/>
      <w:szCs w:val="32"/>
    </w:rPr>
  </w:style>
  <w:style w:styleId="Naslov2" w:type="paragraph">
    <w:name w:val="heading 2"/>
    <w:basedOn w:val="Normal"/>
    <w:next w:val="Normal"/>
    <w:link w:val="Naslov2Char"/>
    <w:uiPriority w:val="9"/>
    <w:unhideWhenUsed/>
    <w:qFormat/>
    <w:rsid w:val="00AD0EBC"/>
    <w:pPr>
      <w:keepNext/>
      <w:keepLines/>
      <w:spacing w:after="0" w:before="40"/>
      <w:outlineLvl w:val="1"/>
    </w:pPr>
    <w:rPr>
      <w:rFonts w:asciiTheme="majorHAnsi" w:cstheme="majorBidi" w:eastAsiaTheme="majorEastAsia" w:hAnsiTheme="majorHAnsi"/>
      <w:color w:themeColor="accent1" w:themeShade="BF" w:val="2E74B5"/>
      <w:sz w:val="26"/>
      <w:szCs w:val="26"/>
    </w:rPr>
  </w:style>
  <w:style w:styleId="Naslov3" w:type="paragraph">
    <w:name w:val="heading 3"/>
    <w:basedOn w:val="Normal"/>
    <w:next w:val="Normal"/>
    <w:link w:val="Naslov3Char"/>
    <w:uiPriority w:val="9"/>
    <w:unhideWhenUsed/>
    <w:qFormat/>
    <w:rsid w:val="00AD0EBC"/>
    <w:pPr>
      <w:keepNext/>
      <w:keepLines/>
      <w:spacing w:after="0" w:before="40"/>
      <w:outlineLvl w:val="2"/>
    </w:pPr>
    <w:rPr>
      <w:rFonts w:asciiTheme="majorHAnsi" w:cstheme="majorBidi" w:eastAsiaTheme="majorEastAsia" w:hAnsiTheme="majorHAnsi"/>
      <w:color w:themeColor="accent1" w:themeShade="7F" w:val="1F4D78"/>
      <w:sz w:val="24"/>
      <w:szCs w:val="24"/>
    </w:rPr>
  </w:style>
  <w:style w:styleId="Naslov4" w:type="paragraph">
    <w:name w:val="heading 4"/>
    <w:basedOn w:val="Normal"/>
    <w:next w:val="Normal"/>
    <w:link w:val="Naslov4Char"/>
    <w:uiPriority w:val="9"/>
    <w:unhideWhenUsed/>
    <w:qFormat/>
    <w:rsid w:val="0065685C"/>
    <w:pPr>
      <w:keepNext/>
      <w:keepLines/>
      <w:spacing w:after="0" w:before="40"/>
      <w:outlineLvl w:val="3"/>
    </w:pPr>
    <w:rPr>
      <w:rFonts w:asciiTheme="majorHAnsi" w:cstheme="majorBidi" w:eastAsiaTheme="majorEastAsia" w:hAnsiTheme="majorHAnsi"/>
      <w:i/>
      <w:iCs/>
      <w:color w:themeColor="accent1" w:themeShade="BF" w:val="2E74B5"/>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link w:val="BezproredaChar"/>
    <w:uiPriority w:val="99"/>
    <w:qFormat/>
    <w:rsid w:val="00506790"/>
    <w:pPr>
      <w:spacing w:after="0" w:line="240" w:lineRule="auto"/>
    </w:pPr>
    <w:rPr>
      <w:rFonts w:eastAsiaTheme="minorEastAsia"/>
      <w:lang w:val="en-US"/>
    </w:rPr>
  </w:style>
  <w:style w:customStyle="1" w:styleId="BezproredaChar" w:type="character">
    <w:name w:val="Bez proreda Char"/>
    <w:basedOn w:val="Zadanifontodlomka"/>
    <w:link w:val="Bezproreda"/>
    <w:uiPriority w:val="1"/>
    <w:rsid w:val="00506790"/>
    <w:rPr>
      <w:rFonts w:eastAsiaTheme="minorEastAsia"/>
      <w:lang w:val="en-US"/>
    </w:rPr>
  </w:style>
  <w:style w:styleId="Zaglavlje" w:type="paragraph">
    <w:name w:val="header"/>
    <w:basedOn w:val="Normal"/>
    <w:link w:val="ZaglavljeChar"/>
    <w:uiPriority w:val="99"/>
    <w:unhideWhenUsed/>
    <w:rsid w:val="0050679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06790"/>
  </w:style>
  <w:style w:styleId="Podnoje" w:type="paragraph">
    <w:name w:val="footer"/>
    <w:basedOn w:val="Normal"/>
    <w:link w:val="PodnojeChar"/>
    <w:uiPriority w:val="99"/>
    <w:unhideWhenUsed/>
    <w:rsid w:val="0050679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06790"/>
  </w:style>
  <w:style w:customStyle="1" w:styleId="Naslov1Char" w:type="character">
    <w:name w:val="Naslov 1 Char"/>
    <w:basedOn w:val="Zadanifontodlomka"/>
    <w:link w:val="Naslov1"/>
    <w:uiPriority w:val="9"/>
    <w:rsid w:val="00506790"/>
    <w:rPr>
      <w:rFonts w:asciiTheme="majorHAnsi" w:cstheme="majorBidi" w:eastAsiaTheme="majorEastAsia" w:hAnsiTheme="majorHAnsi"/>
      <w:color w:themeColor="accent1" w:themeShade="BF" w:val="2E74B5"/>
      <w:sz w:val="32"/>
      <w:szCs w:val="32"/>
    </w:rPr>
  </w:style>
  <w:style w:styleId="TOCNaslov" w:type="paragraph">
    <w:name w:val="TOC Heading"/>
    <w:basedOn w:val="Naslov1"/>
    <w:next w:val="Normal"/>
    <w:uiPriority w:val="39"/>
    <w:unhideWhenUsed/>
    <w:qFormat/>
    <w:rsid w:val="00506790"/>
    <w:pPr>
      <w:numPr>
        <w:numId w:val="0"/>
      </w:numPr>
      <w:outlineLvl w:val="9"/>
    </w:pPr>
    <w:rPr>
      <w:lang w:val="en-US"/>
    </w:rPr>
  </w:style>
  <w:style w:styleId="Sadraj2" w:type="paragraph">
    <w:name w:val="toc 2"/>
    <w:basedOn w:val="Normal"/>
    <w:next w:val="Normal"/>
    <w:autoRedefine/>
    <w:uiPriority w:val="39"/>
    <w:unhideWhenUsed/>
    <w:rsid w:val="00506790"/>
    <w:pPr>
      <w:spacing w:after="100"/>
      <w:ind w:left="220"/>
    </w:pPr>
    <w:rPr>
      <w:rFonts w:cs="Times New Roman" w:eastAsiaTheme="minorEastAsia"/>
      <w:lang w:val="en-US"/>
    </w:rPr>
  </w:style>
  <w:style w:styleId="Sadraj1" w:type="paragraph">
    <w:name w:val="toc 1"/>
    <w:basedOn w:val="Normal"/>
    <w:next w:val="Normal"/>
    <w:autoRedefine/>
    <w:uiPriority w:val="39"/>
    <w:unhideWhenUsed/>
    <w:rsid w:val="00AD0EBC"/>
    <w:pPr>
      <w:tabs>
        <w:tab w:leader="dot" w:pos="9062" w:val="right"/>
      </w:tabs>
      <w:spacing w:after="100"/>
    </w:pPr>
    <w:rPr>
      <w:rFonts w:cs="Times New Roman" w:eastAsiaTheme="minorEastAsia"/>
      <w:lang w:val="en-US"/>
    </w:rPr>
  </w:style>
  <w:style w:styleId="Sadraj3" w:type="paragraph">
    <w:name w:val="toc 3"/>
    <w:basedOn w:val="Normal"/>
    <w:next w:val="Normal"/>
    <w:autoRedefine/>
    <w:uiPriority w:val="39"/>
    <w:unhideWhenUsed/>
    <w:rsid w:val="00506790"/>
    <w:pPr>
      <w:spacing w:after="100"/>
      <w:ind w:left="440"/>
    </w:pPr>
    <w:rPr>
      <w:rFonts w:cs="Times New Roman" w:eastAsiaTheme="minorEastAsia"/>
      <w:lang w:val="en-US"/>
    </w:rPr>
  </w:style>
  <w:style w:styleId="Hiperveza" w:type="character">
    <w:name w:val="Hyperlink"/>
    <w:basedOn w:val="Zadanifontodlomka"/>
    <w:uiPriority w:val="99"/>
    <w:unhideWhenUsed/>
    <w:rsid w:val="00F35615"/>
    <w:rPr>
      <w:color w:themeColor="hyperlink" w:val="0563C1"/>
      <w:u w:val="single"/>
    </w:rPr>
  </w:style>
  <w:style w:customStyle="1" w:styleId="Naslov2Char" w:type="character">
    <w:name w:val="Naslov 2 Char"/>
    <w:basedOn w:val="Zadanifontodlomka"/>
    <w:link w:val="Naslov2"/>
    <w:uiPriority w:val="9"/>
    <w:rsid w:val="00AD0EBC"/>
    <w:rPr>
      <w:rFonts w:asciiTheme="majorHAnsi" w:cstheme="majorBidi" w:eastAsiaTheme="majorEastAsia" w:hAnsiTheme="majorHAnsi"/>
      <w:color w:themeColor="accent1" w:themeShade="BF" w:val="2E74B5"/>
      <w:sz w:val="26"/>
      <w:szCs w:val="26"/>
    </w:rPr>
  </w:style>
  <w:style w:customStyle="1" w:styleId="Naslov3Char" w:type="character">
    <w:name w:val="Naslov 3 Char"/>
    <w:basedOn w:val="Zadanifontodlomka"/>
    <w:link w:val="Naslov3"/>
    <w:uiPriority w:val="9"/>
    <w:rsid w:val="00AD0EBC"/>
    <w:rPr>
      <w:rFonts w:asciiTheme="majorHAnsi" w:cstheme="majorBidi" w:eastAsiaTheme="majorEastAsia" w:hAnsiTheme="majorHAnsi"/>
      <w:color w:themeColor="accent1" w:themeShade="7F" w:val="1F4D78"/>
      <w:sz w:val="24"/>
      <w:szCs w:val="24"/>
    </w:rPr>
  </w:style>
  <w:style w:styleId="Odlomakpopisa" w:type="paragraph">
    <w:name w:val="List Paragraph"/>
    <w:basedOn w:val="Normal"/>
    <w:uiPriority w:val="34"/>
    <w:qFormat/>
    <w:rsid w:val="00202478"/>
    <w:pPr>
      <w:ind w:left="720"/>
      <w:contextualSpacing/>
    </w:pPr>
  </w:style>
  <w:style w:customStyle="1" w:styleId="Naslov4Char" w:type="character">
    <w:name w:val="Naslov 4 Char"/>
    <w:basedOn w:val="Zadanifontodlomka"/>
    <w:link w:val="Naslov4"/>
    <w:uiPriority w:val="9"/>
    <w:rsid w:val="0065685C"/>
    <w:rPr>
      <w:rFonts w:asciiTheme="majorHAnsi" w:cstheme="majorBidi" w:eastAsiaTheme="majorEastAsia" w:hAnsiTheme="majorHAnsi"/>
      <w:i/>
      <w:iCs/>
      <w:color w:themeColor="accent1" w:themeShade="BF" w:val="2E74B5"/>
    </w:rPr>
  </w:style>
  <w:style w:styleId="Tekstbalonia" w:type="paragraph">
    <w:name w:val="Balloon Text"/>
    <w:basedOn w:val="Normal"/>
    <w:link w:val="TekstbaloniaChar"/>
    <w:uiPriority w:val="99"/>
    <w:semiHidden/>
    <w:unhideWhenUsed/>
    <w:rsid w:val="009A271C"/>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A271C"/>
    <w:rPr>
      <w:rFonts w:ascii="Segoe UI" w:cs="Segoe UI" w:hAnsi="Segoe UI"/>
      <w:sz w:val="18"/>
      <w:szCs w:val="18"/>
    </w:rPr>
  </w:style>
  <w:style w:styleId="Reetkatablice" w:type="table">
    <w:name w:val="Table Grid"/>
    <w:basedOn w:val="Obinatablica"/>
    <w:uiPriority w:val="39"/>
    <w:rsid w:val="002241E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ferencakomentara" w:type="character">
    <w:name w:val="annotation reference"/>
    <w:basedOn w:val="Zadanifontodlomka"/>
    <w:uiPriority w:val="99"/>
    <w:semiHidden/>
    <w:unhideWhenUsed/>
    <w:rsid w:val="00300777"/>
    <w:rPr>
      <w:sz w:val="16"/>
      <w:szCs w:val="16"/>
    </w:rPr>
  </w:style>
  <w:style w:styleId="Tekstkomentara" w:type="paragraph">
    <w:name w:val="annotation text"/>
    <w:basedOn w:val="Normal"/>
    <w:link w:val="TekstkomentaraChar"/>
    <w:uiPriority w:val="99"/>
    <w:semiHidden/>
    <w:unhideWhenUsed/>
    <w:rsid w:val="00300777"/>
    <w:pPr>
      <w:spacing w:line="240" w:lineRule="auto"/>
    </w:pPr>
    <w:rPr>
      <w:sz w:val="20"/>
      <w:szCs w:val="20"/>
    </w:rPr>
  </w:style>
  <w:style w:customStyle="1" w:styleId="TekstkomentaraChar" w:type="character">
    <w:name w:val="Tekst komentara Char"/>
    <w:basedOn w:val="Zadanifontodlomka"/>
    <w:link w:val="Tekstkomentara"/>
    <w:uiPriority w:val="99"/>
    <w:semiHidden/>
    <w:rsid w:val="00300777"/>
    <w:rPr>
      <w:sz w:val="20"/>
      <w:szCs w:val="20"/>
    </w:rPr>
  </w:style>
  <w:style w:styleId="Predmetkomentara" w:type="paragraph">
    <w:name w:val="annotation subject"/>
    <w:basedOn w:val="Tekstkomentara"/>
    <w:next w:val="Tekstkomentara"/>
    <w:link w:val="PredmetkomentaraChar"/>
    <w:uiPriority w:val="99"/>
    <w:semiHidden/>
    <w:unhideWhenUsed/>
    <w:rsid w:val="00300777"/>
    <w:rPr>
      <w:b/>
      <w:bCs/>
    </w:rPr>
  </w:style>
  <w:style w:customStyle="1" w:styleId="PredmetkomentaraChar" w:type="character">
    <w:name w:val="Predmet komentara Char"/>
    <w:basedOn w:val="TekstkomentaraChar"/>
    <w:link w:val="Predmetkomentara"/>
    <w:uiPriority w:val="99"/>
    <w:semiHidden/>
    <w:rsid w:val="00300777"/>
    <w:rPr>
      <w:b/>
      <w:bCs/>
      <w:sz w:val="20"/>
      <w:szCs w:val="20"/>
    </w:rPr>
  </w:style>
  <w:style w:styleId="Tekstrezerviranogmjesta" w:type="character">
    <w:name w:val="Placeholder Text"/>
    <w:basedOn w:val="Zadanifontodlomka"/>
    <w:uiPriority w:val="99"/>
    <w:semiHidden/>
    <w:rsid w:val="00901BDF"/>
    <w:rPr>
      <w:color w:val="808080"/>
      <w:bdr w:color="auto" w:space="0" w:sz="0" w:val="none"/>
      <w:shd w:color="auto" w:fill="auto" w:val="clear"/>
    </w:rPr>
  </w:style>
  <w:style w:customStyle="1" w:styleId="eSPISCCParagraphDefaultFont" w:type="character">
    <w:name w:val="eSPIS_CC_Paragraph Default Font"/>
    <w:basedOn w:val="Zadanifontodlomka"/>
    <w:rsid w:val="00901BDF"/>
    <w:rPr>
      <w:rFonts w:ascii="Times New Roman" w:cs="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01BDF"/>
    <w:rPr>
      <w:rFonts w:ascii="Times New Roman" w:cs="Times New Roman" w:hAnsi="Times New Roman"/>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01BDF"/>
    <w:rPr>
      <w:rFonts w:ascii="Times New Roman" w:cs="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01BDF"/>
    <w:rPr>
      <w:rFonts w:ascii="Times New Roman" w:cs="Times New Roman" w:hAnsi="Times New Roman"/>
      <w:bCs w:val="0"/>
      <w:sz w:val="24"/>
      <w:szCs w:val="24"/>
      <w:bdr w:color="auto" w:space="0" w:sz="0" w:val="none"/>
      <w:shd w:color="auto" w:fill="CCFFCC" w:val="clear"/>
      <w:lang w:eastAsia="hr-HR" w:val="hr-HR"/>
    </w:rPr>
  </w:style>
  <w:style w:styleId="Tijeloteksta" w:type="paragraph">
    <w:name w:val="Body Text"/>
    <w:basedOn w:val="Normal"/>
    <w:link w:val="TijelotekstaChar"/>
    <w:rsid w:val="002A75CC"/>
    <w:pPr>
      <w:widowControl w:val="0"/>
      <w:suppressAutoHyphens/>
      <w:spacing w:after="140" w:line="288" w:lineRule="auto"/>
    </w:pPr>
    <w:rPr>
      <w:rFonts w:ascii="Liberation Serif" w:cs="Mangal" w:eastAsia="SimSun" w:hAnsi="Liberation Serif"/>
      <w:kern w:val="1"/>
      <w:sz w:val="24"/>
      <w:szCs w:val="24"/>
      <w:lang w:bidi="hi-IN" w:eastAsia="zh-CN" w:val="en-US"/>
    </w:rPr>
  </w:style>
  <w:style w:customStyle="1" w:styleId="TijelotekstaChar" w:type="character">
    <w:name w:val="Tijelo teksta Char"/>
    <w:basedOn w:val="Zadanifontodlomka"/>
    <w:link w:val="Tijeloteksta"/>
    <w:rsid w:val="002A75CC"/>
    <w:rPr>
      <w:rFonts w:ascii="Liberation Serif" w:cs="Mangal" w:eastAsia="SimSun" w:hAnsi="Liberation Serif"/>
      <w:kern w:val="1"/>
      <w:sz w:val="24"/>
      <w:szCs w:val="24"/>
      <w:lang w:bidi="hi-IN" w:eastAsia="zh-CN" w:val="en-US"/>
    </w:rPr>
  </w:style>
  <w:style w:styleId="Tekstfusnote" w:type="paragraph">
    <w:name w:val="footnote text"/>
    <w:basedOn w:val="Normal"/>
    <w:link w:val="TekstfusnoteChar"/>
    <w:uiPriority w:val="99"/>
    <w:semiHidden/>
    <w:unhideWhenUsed/>
    <w:qFormat/>
    <w:rsid w:val="00001D98"/>
    <w:pPr>
      <w:spacing w:after="80" w:line="240" w:lineRule="auto"/>
    </w:pPr>
    <w:rPr>
      <w:rFonts w:ascii="Calibri" w:cs="Times New Roman" w:eastAsia="Calibri" w:hAnsi="Calibri"/>
      <w:sz w:val="20"/>
      <w:szCs w:val="20"/>
    </w:rPr>
  </w:style>
  <w:style w:customStyle="1" w:styleId="TekstfusnoteChar" w:type="character">
    <w:name w:val="Tekst fusnote Char"/>
    <w:basedOn w:val="Zadanifontodlomka"/>
    <w:link w:val="Tekstfusnote"/>
    <w:uiPriority w:val="99"/>
    <w:semiHidden/>
    <w:rsid w:val="00001D98"/>
    <w:rPr>
      <w:rFonts w:ascii="Calibri" w:cs="Times New Roman" w:eastAsia="Calibri" w:hAnsi="Calibri"/>
      <w:sz w:val="20"/>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66572">
      <w:bodyDiv w:val="true"/>
      <w:marLeft w:val="0"/>
      <w:marRight w:val="0"/>
      <w:marTop w:val="0"/>
      <w:marBottom w:val="0"/>
      <w:divBdr>
        <w:top w:space="0" w:sz="0" w:color="auto" w:val="none"/>
        <w:left w:space="0" w:sz="0" w:color="auto" w:val="none"/>
        <w:bottom w:space="0" w:sz="0" w:color="auto" w:val="none"/>
        <w:right w:space="0" w:sz="0" w:color="auto" w:val="none"/>
      </w:divBdr>
    </w:div>
    <w:div w:id="359861668">
      <w:bodyDiv w:val="true"/>
      <w:marLeft w:val="0"/>
      <w:marRight w:val="0"/>
      <w:marTop w:val="0"/>
      <w:marBottom w:val="0"/>
      <w:divBdr>
        <w:top w:space="0" w:sz="0" w:color="auto" w:val="none"/>
        <w:left w:space="0" w:sz="0" w:color="auto" w:val="none"/>
        <w:bottom w:space="0" w:sz="0" w:color="auto" w:val="none"/>
        <w:right w:space="0" w:sz="0" w:color="auto" w:val="none"/>
      </w:divBdr>
    </w:div>
    <w:div w:id="394662728">
      <w:bodyDiv w:val="true"/>
      <w:marLeft w:val="0"/>
      <w:marRight w:val="0"/>
      <w:marTop w:val="0"/>
      <w:marBottom w:val="0"/>
      <w:divBdr>
        <w:top w:space="0" w:sz="0" w:color="auto" w:val="none"/>
        <w:left w:space="0" w:sz="0" w:color="auto" w:val="none"/>
        <w:bottom w:space="0" w:sz="0" w:color="auto" w:val="none"/>
        <w:right w:space="0" w:sz="0" w:color="auto" w:val="none"/>
      </w:divBdr>
    </w:div>
    <w:div w:id="602299568">
      <w:bodyDiv w:val="true"/>
      <w:marLeft w:val="0"/>
      <w:marRight w:val="0"/>
      <w:marTop w:val="0"/>
      <w:marBottom w:val="0"/>
      <w:divBdr>
        <w:top w:space="0" w:sz="0" w:color="auto" w:val="none"/>
        <w:left w:space="0" w:sz="0" w:color="auto" w:val="none"/>
        <w:bottom w:space="0" w:sz="0" w:color="auto" w:val="none"/>
        <w:right w:space="0" w:sz="0" w:color="auto" w:val="none"/>
      </w:divBdr>
    </w:div>
    <w:div w:id="632712131">
      <w:bodyDiv w:val="true"/>
      <w:marLeft w:val="0"/>
      <w:marRight w:val="0"/>
      <w:marTop w:val="0"/>
      <w:marBottom w:val="0"/>
      <w:divBdr>
        <w:top w:space="0" w:sz="0" w:color="auto" w:val="none"/>
        <w:left w:space="0" w:sz="0" w:color="auto" w:val="none"/>
        <w:bottom w:space="0" w:sz="0" w:color="auto" w:val="none"/>
        <w:right w:space="0" w:sz="0" w:color="auto" w:val="none"/>
      </w:divBdr>
    </w:div>
    <w:div w:id="796871190">
      <w:bodyDiv w:val="true"/>
      <w:marLeft w:val="0"/>
      <w:marRight w:val="0"/>
      <w:marTop w:val="0"/>
      <w:marBottom w:val="0"/>
      <w:divBdr>
        <w:top w:space="0" w:sz="0" w:color="auto" w:val="none"/>
        <w:left w:space="0" w:sz="0" w:color="auto" w:val="none"/>
        <w:bottom w:space="0" w:sz="0" w:color="auto" w:val="none"/>
        <w:right w:space="0" w:sz="0" w:color="auto" w:val="none"/>
      </w:divBdr>
    </w:div>
    <w:div w:id="880482820">
      <w:bodyDiv w:val="true"/>
      <w:marLeft w:val="0"/>
      <w:marRight w:val="0"/>
      <w:marTop w:val="0"/>
      <w:marBottom w:val="0"/>
      <w:divBdr>
        <w:top w:space="0" w:sz="0" w:color="auto" w:val="none"/>
        <w:left w:space="0" w:sz="0" w:color="auto" w:val="none"/>
        <w:bottom w:space="0" w:sz="0" w:color="auto" w:val="none"/>
        <w:right w:space="0" w:sz="0" w:color="auto" w:val="none"/>
      </w:divBdr>
    </w:div>
    <w:div w:id="925462761">
      <w:bodyDiv w:val="true"/>
      <w:marLeft w:val="0"/>
      <w:marRight w:val="0"/>
      <w:marTop w:val="0"/>
      <w:marBottom w:val="0"/>
      <w:divBdr>
        <w:top w:space="0" w:sz="0" w:color="auto" w:val="none"/>
        <w:left w:space="0" w:sz="0" w:color="auto" w:val="none"/>
        <w:bottom w:space="0" w:sz="0" w:color="auto" w:val="none"/>
        <w:right w:space="0" w:sz="0" w:color="auto" w:val="none"/>
      </w:divBdr>
    </w:div>
    <w:div w:id="942105669">
      <w:bodyDiv w:val="true"/>
      <w:marLeft w:val="0"/>
      <w:marRight w:val="0"/>
      <w:marTop w:val="0"/>
      <w:marBottom w:val="0"/>
      <w:divBdr>
        <w:top w:space="0" w:sz="0" w:color="auto" w:val="none"/>
        <w:left w:space="0" w:sz="0" w:color="auto" w:val="none"/>
        <w:bottom w:space="0" w:sz="0" w:color="auto" w:val="none"/>
        <w:right w:space="0" w:sz="0" w:color="auto" w:val="none"/>
      </w:divBdr>
    </w:div>
    <w:div w:id="1113399743">
      <w:bodyDiv w:val="true"/>
      <w:marLeft w:val="0"/>
      <w:marRight w:val="0"/>
      <w:marTop w:val="0"/>
      <w:marBottom w:val="0"/>
      <w:divBdr>
        <w:top w:space="0" w:sz="0" w:color="auto" w:val="none"/>
        <w:left w:space="0" w:sz="0" w:color="auto" w:val="none"/>
        <w:bottom w:space="0" w:sz="0" w:color="auto" w:val="none"/>
        <w:right w:space="0" w:sz="0" w:color="auto" w:val="none"/>
      </w:divBdr>
    </w:div>
    <w:div w:id="1281647869">
      <w:bodyDiv w:val="true"/>
      <w:marLeft w:val="0"/>
      <w:marRight w:val="0"/>
      <w:marTop w:val="0"/>
      <w:marBottom w:val="0"/>
      <w:divBdr>
        <w:top w:space="0" w:sz="0" w:color="auto" w:val="none"/>
        <w:left w:space="0" w:sz="0" w:color="auto" w:val="none"/>
        <w:bottom w:space="0" w:sz="0" w:color="auto" w:val="none"/>
        <w:right w:space="0" w:sz="0" w:color="auto" w:val="none"/>
      </w:divBdr>
    </w:div>
    <w:div w:id="1304698748">
      <w:bodyDiv w:val="true"/>
      <w:marLeft w:val="0"/>
      <w:marRight w:val="0"/>
      <w:marTop w:val="0"/>
      <w:marBottom w:val="0"/>
      <w:divBdr>
        <w:top w:space="0" w:sz="0" w:color="auto" w:val="none"/>
        <w:left w:space="0" w:sz="0" w:color="auto" w:val="none"/>
        <w:bottom w:space="0" w:sz="0" w:color="auto" w:val="none"/>
        <w:right w:space="0" w:sz="0" w:color="auto" w:val="none"/>
      </w:divBdr>
    </w:div>
    <w:div w:id="1527061380">
      <w:bodyDiv w:val="true"/>
      <w:marLeft w:val="0"/>
      <w:marRight w:val="0"/>
      <w:marTop w:val="0"/>
      <w:marBottom w:val="0"/>
      <w:divBdr>
        <w:top w:space="0" w:sz="0" w:color="auto" w:val="none"/>
        <w:left w:space="0" w:sz="0" w:color="auto" w:val="none"/>
        <w:bottom w:space="0" w:sz="0" w:color="auto" w:val="none"/>
        <w:right w:space="0" w:sz="0" w:color="auto" w:val="none"/>
      </w:divBdr>
    </w:div>
    <w:div w:id="1603489901">
      <w:bodyDiv w:val="true"/>
      <w:marLeft w:val="0"/>
      <w:marRight w:val="0"/>
      <w:marTop w:val="0"/>
      <w:marBottom w:val="0"/>
      <w:divBdr>
        <w:top w:space="0" w:sz="0" w:color="auto" w:val="none"/>
        <w:left w:space="0" w:sz="0" w:color="auto" w:val="none"/>
        <w:bottom w:space="0" w:sz="0" w:color="auto" w:val="none"/>
        <w:right w:space="0" w:sz="0" w:color="auto" w:val="none"/>
      </w:divBdr>
    </w:div>
    <w:div w:id="1645163162">
      <w:bodyDiv w:val="true"/>
      <w:marLeft w:val="0"/>
      <w:marRight w:val="0"/>
      <w:marTop w:val="0"/>
      <w:marBottom w:val="0"/>
      <w:divBdr>
        <w:top w:space="0" w:sz="0" w:color="auto" w:val="none"/>
        <w:left w:space="0" w:sz="0" w:color="auto" w:val="none"/>
        <w:bottom w:space="0" w:sz="0" w:color="auto" w:val="none"/>
        <w:right w:space="0" w:sz="0" w:color="auto" w:val="none"/>
      </w:divBdr>
    </w:div>
    <w:div w:id="1950115022">
      <w:bodyDiv w:val="true"/>
      <w:marLeft w:val="0"/>
      <w:marRight w:val="0"/>
      <w:marTop w:val="0"/>
      <w:marBottom w:val="0"/>
      <w:divBdr>
        <w:top w:space="0" w:sz="0" w:color="auto" w:val="none"/>
        <w:left w:space="0" w:sz="0" w:color="auto" w:val="none"/>
        <w:bottom w:space="0" w:sz="0" w:color="auto" w:val="none"/>
        <w:right w:space="0" w:sz="0" w:color="auto" w:val="none"/>
      </w:divBdr>
    </w:div>
    <w:div w:id="2106068444">
      <w:bodyDiv w:val="true"/>
      <w:marLeft w:val="0"/>
      <w:marRight w:val="0"/>
      <w:marTop w:val="0"/>
      <w:marBottom w:val="0"/>
      <w:divBdr>
        <w:top w:space="0" w:sz="0" w:color="auto" w:val="none"/>
        <w:left w:space="0" w:sz="0" w:color="auto" w:val="none"/>
        <w:bottom w:space="0" w:sz="0" w:color="auto" w:val="none"/>
        <w:right w:space="0" w:sz="0" w:color="auto" w:val="none"/>
      </w:divBdr>
    </w:div>
    <w:div w:id="21128962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BCB0CB-4DFF-4409-968F-FF91199966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19</properties:Pages>
  <properties:Words>5997</properties:Words>
  <properties:Characters>35946</properties:Characters>
  <properties:Lines>1155</properties:Lines>
  <properties:Paragraphs>462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42035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2019-03-08T11:57:00Z</dcterms:created>
  <dc:creator>Author</dc:creator>
  <cp:lastModifiedBy>Vinka Mihalinčić</cp:lastModifiedBy>
  <cp:lastPrinted>2018-11-18T18:13:00Z</cp:lastPrinted>
  <dcterms:modified xmlns:xsi="http://www.w3.org/2001/XMLSchema-instance" xsi:type="dcterms:W3CDTF">2019-03-28T08:18:00Z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St-6819/2016-31 / Podnesak - Podnesak (Stecajni plan MITIS GRADNJA.docx)</vt:lpwstr>
  </prop:property>
  <prop:property name="CC_coloring" pid="4" fmtid="{D5CDD505-2E9C-101B-9397-08002B2CF9AE}">
    <vt:bool>false</vt:bool>
  </prop:property>
  <prop:property name="BrojStranica" pid="5" fmtid="{D5CDD505-2E9C-101B-9397-08002B2CF9AE}">
    <vt:i4>19</vt:i4>
  </prop:property>
</prop:Properties>
</file>