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e846" w14:paraId="34fe846"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B80664">
        <w:rPr>
          <w:lang w:val="pt-BR"/>
        </w:rPr>
        <w:t xml:space="preserve">        70. St-5</w:t>
      </w:r>
      <w:r w:rsidR="00187EEA">
        <w:rPr>
          <w:lang w:val="pt-BR"/>
        </w:rPr>
        <w:t>186</w:t>
      </w:r>
      <w:r w:rsidR="00B80664">
        <w:rPr>
          <w:lang w:val="pt-BR"/>
        </w:rPr>
        <w:t>/2016</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08009D" w:rsidP="00A2608E" w:rsidR="00A2608E">
      <w:pPr>
        <w:jc w:val="both"/>
        <w:rPr>
          <w:lang w:val="pt-BR"/>
        </w:rPr>
      </w:pPr>
      <w:r w:rsidRPr="0008009D">
        <w:rPr>
          <w:lang w:val="pt-BR"/>
        </w:rPr>
        <w:t>Trgovački sud u Zagrebu, po sucu pojedincu Maji Jurovicki, nakon obustavljenog skraćenog stečajnog postupka nad dužnikom SEBASTIJAN-PROM d.o.o. OIB 24435570267 Zagreb, Ivankovačka 15 povodom prijedloga vjerovnika REPUBLIKE HRVATSKE, MINISTARSTVA FINANCIJA, POREZNE UPRAVE, OIB: 18683136487, koju zastupa Županijsko državno odvjetništvo u Zagrebu za otvaranje  stečajnog postupka nad SEBASTIJAN-PROM d.o.o. OIB 24435570267 Zagreb, Ivankovačka 15</w:t>
      </w:r>
      <w:r>
        <w:rPr>
          <w:lang w:val="pt-BR"/>
        </w:rPr>
        <w:t xml:space="preserve"> </w:t>
      </w:r>
      <w:r w:rsidR="00295C6B">
        <w:rPr>
          <w:lang w:val="pt-BR"/>
        </w:rPr>
        <w:t>dana</w:t>
      </w:r>
      <w:r>
        <w:rPr>
          <w:lang w:val="pt-BR"/>
        </w:rPr>
        <w:t xml:space="preserve"> 25</w:t>
      </w:r>
      <w:r w:rsidR="00936050">
        <w:rPr>
          <w:lang w:val="pt-BR"/>
        </w:rPr>
        <w:t>. travnja</w:t>
      </w:r>
      <w:r w:rsidR="00936050" w:rsidRPr="00936050">
        <w:rPr>
          <w:lang w:val="pt-BR"/>
        </w:rPr>
        <w:t xml:space="preserve"> 2018.</w:t>
      </w:r>
    </w:p>
    <w:p w:rsidRDefault="007A7FB1" w:rsidP="00A2608E" w:rsidR="007A7FB1"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08009D" w:rsidRPr="0008009D">
        <w:rPr>
          <w:lang w:val="pt-BR"/>
        </w:rPr>
        <w:t>SEBASTIJAN-PROM d.o.o. OIB 24435570267 Zagreb, Ivankovačka 15</w:t>
      </w:r>
      <w:r w:rsidR="0008009D">
        <w:rPr>
          <w:lang w:val="pt-BR"/>
        </w:rPr>
        <w:t xml:space="preserve"> </w:t>
      </w:r>
      <w:r w:rsidR="00A007D6" w:rsidRPr="00A007D6">
        <w:rPr>
          <w:lang w:val="pt-BR"/>
        </w:rPr>
        <w:t xml:space="preserve">postavlja se </w:t>
      </w:r>
      <w:r w:rsidR="00CC378D">
        <w:rPr>
          <w:lang w:val="pt-BR"/>
        </w:rPr>
        <w:t>Branko Petanjek</w:t>
      </w:r>
      <w:r w:rsidR="00CC378D" w:rsidRPr="00CC378D">
        <w:rPr>
          <w:lang w:val="pt-BR"/>
        </w:rPr>
        <w:t xml:space="preserve"> OIB: 65439233259, Zagreb, Zemljakova 13</w:t>
      </w:r>
      <w:r w:rsidR="00CC378D">
        <w:rPr>
          <w:lang w:val="pt-BR"/>
        </w:rPr>
        <w:t xml:space="preserve">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6C47DC">
        <w:rPr>
          <w:lang w:val="pt-BR"/>
        </w:rPr>
        <w:t>a je, na temelju odredbe čl. 444</w:t>
      </w:r>
      <w:r w:rsidR="00E254BD" w:rsidRPr="00E254BD">
        <w:rPr>
          <w:lang w:val="pt-BR"/>
        </w:rPr>
        <w:t>. st. 1. Stečajnog zakona (“Narodne novine” broj 71/15, dalje: SZ), zahtjev za provedbu skraćenog stečajnog postupka nad dužnikom</w:t>
      </w:r>
      <w:r w:rsidR="00DB6CDF" w:rsidRPr="00DB6CDF">
        <w:t xml:space="preserve"> </w:t>
      </w:r>
      <w:r w:rsidR="00A007D6" w:rsidRPr="00A007D6">
        <w:t>SEBASTIJAN-PROM d.o.o. OIB 24435570267 Zagreb, Ivankovačka 15</w:t>
      </w:r>
      <w:r w:rsidR="00A007D6">
        <w:t>.</w:t>
      </w:r>
    </w:p>
    <w:p w:rsidRDefault="00033A1B" w:rsidP="00C51622" w:rsidR="0061790D">
      <w:pPr>
        <w:jc w:val="both"/>
        <w:rPr>
          <w:lang w:val="pt-BR"/>
        </w:rPr>
      </w:pPr>
      <w:r>
        <w:rPr>
          <w:lang w:val="pt-BR"/>
        </w:rPr>
        <w:t xml:space="preserve">           </w:t>
      </w:r>
      <w:r w:rsidR="00C51622" w:rsidRPr="00C51622">
        <w:rPr>
          <w:lang w:val="pt-BR"/>
        </w:rPr>
        <w:t>Republika Hrvatska,  Ministarstvo financija,</w:t>
      </w:r>
      <w:r w:rsidR="00733A1C">
        <w:rPr>
          <w:lang w:val="pt-BR"/>
        </w:rPr>
        <w:t xml:space="preserve"> Porezna uprava </w:t>
      </w:r>
      <w:r w:rsidR="002412EB">
        <w:rPr>
          <w:lang w:val="pt-BR"/>
        </w:rPr>
        <w:t>je</w:t>
      </w:r>
      <w:r w:rsidR="00A007D6">
        <w:rPr>
          <w:lang w:val="pt-BR"/>
        </w:rPr>
        <w:t xml:space="preserve"> dana 07. ožujk</w:t>
      </w:r>
      <w:r w:rsidR="007E1154" w:rsidRPr="007E1154">
        <w:rPr>
          <w:lang w:val="pt-BR"/>
        </w:rPr>
        <w:t xml:space="preserve">a 2016. podnio prijedlog za otvaranje stečajnog postupka nad dužnikom te je izvijestio sud da prema dužniku ima potraživanje u iznosu od </w:t>
      </w:r>
      <w:r w:rsidR="0061790D">
        <w:rPr>
          <w:lang w:val="pt-BR"/>
        </w:rPr>
        <w:t>88.431,47 kn na dan 29</w:t>
      </w:r>
      <w:r w:rsidR="007E1154" w:rsidRPr="007E1154">
        <w:rPr>
          <w:lang w:val="pt-BR"/>
        </w:rPr>
        <w:t xml:space="preserve">. </w:t>
      </w:r>
      <w:r w:rsidR="0061790D">
        <w:rPr>
          <w:lang w:val="pt-BR"/>
        </w:rPr>
        <w:t xml:space="preserve">veljače </w:t>
      </w:r>
      <w:r w:rsidR="007E1154" w:rsidRPr="007E1154">
        <w:rPr>
          <w:lang w:val="pt-BR"/>
        </w:rPr>
        <w:t xml:space="preserve">2016., kao i da dužnik </w:t>
      </w:r>
      <w:r w:rsidR="00733A1C" w:rsidRPr="00733A1C">
        <w:rPr>
          <w:lang w:val="pt-BR"/>
        </w:rPr>
        <w:t>ima u svom vlasništvu</w:t>
      </w:r>
      <w:r w:rsidR="0061790D">
        <w:rPr>
          <w:lang w:val="pt-BR"/>
        </w:rPr>
        <w:t xml:space="preserve"> kratkotrajnu imovinu ukupne vrijednosti preko 3.000.000,00 kn.</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w:t>
      </w:r>
      <w:r w:rsidRPr="00C51622">
        <w:rPr>
          <w:lang w:val="pt-BR"/>
        </w:rPr>
        <w:lastRenderedPageBreak/>
        <w:t>u stečajnu masu nije dovoljna ni za namirenje troškova toga postupka ili je neznatne 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187EEA">
        <w:rPr>
          <w:lang w:val="pt-BR"/>
        </w:rPr>
        <w:t>25</w:t>
      </w:r>
      <w:r w:rsidR="00DF459B" w:rsidRPr="00DF459B">
        <w:rPr>
          <w:lang w:val="pt-BR"/>
        </w:rPr>
        <w:t>.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0B0E38">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rsidRPr="00C51622">
      <w:pPr>
        <w:jc w:val="both"/>
        <w:rPr>
          <w:lang w:val="pt-BR"/>
        </w:rPr>
      </w:pPr>
    </w:p>
    <w:p w:rsidRDefault="000B0E38" w:rsidP="004F5146" w:rsidR="000B0E38">
      <w:pPr>
        <w:jc w:val="right"/>
      </w:pPr>
      <w:r>
        <w:t>za točnost otpravka-ovlašteni službenik</w:t>
      </w:r>
    </w:p>
    <w:p w:rsidRDefault="000B0E38" w:rsidP="004F5146" w:rsidR="000B0E38">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0B0E38">
          <w:rPr>
            <w:noProof/>
          </w:rPr>
          <w:t>2</w:t>
        </w:r>
        <w:r w:rsidR="007C3986">
          <w:fldChar w:fldCharType="end"/>
        </w:r>
      </w:sdtContent>
    </w:sdt>
    <w:r w:rsidR="00311298">
      <w:t xml:space="preserve">                                              70</w:t>
    </w:r>
    <w:r w:rsidRPr="00F53100">
      <w:t>.</w:t>
    </w:r>
    <w:r w:rsidRPr="00F53100">
      <w:rPr>
        <w:b/>
      </w:rPr>
      <w:t xml:space="preserve"> </w:t>
    </w:r>
    <w:r w:rsidR="00F24132">
      <w:t>St-5186</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8009D"/>
    <w:rsid w:val="000B0E38"/>
    <w:rsid w:val="000E0190"/>
    <w:rsid w:val="000E60FE"/>
    <w:rsid w:val="001443E8"/>
    <w:rsid w:val="00150D89"/>
    <w:rsid w:val="00182A60"/>
    <w:rsid w:val="00187EEA"/>
    <w:rsid w:val="00211AE8"/>
    <w:rsid w:val="0023291B"/>
    <w:rsid w:val="002412EB"/>
    <w:rsid w:val="00280D50"/>
    <w:rsid w:val="00295C6B"/>
    <w:rsid w:val="002F7B14"/>
    <w:rsid w:val="00311298"/>
    <w:rsid w:val="003609F3"/>
    <w:rsid w:val="0038407A"/>
    <w:rsid w:val="00385D37"/>
    <w:rsid w:val="0038750E"/>
    <w:rsid w:val="003D5103"/>
    <w:rsid w:val="00434462"/>
    <w:rsid w:val="00461EEC"/>
    <w:rsid w:val="004C0E1E"/>
    <w:rsid w:val="004E2609"/>
    <w:rsid w:val="00504FFD"/>
    <w:rsid w:val="005740EF"/>
    <w:rsid w:val="005C601B"/>
    <w:rsid w:val="005F2AFB"/>
    <w:rsid w:val="00612AE2"/>
    <w:rsid w:val="0061790D"/>
    <w:rsid w:val="0066278D"/>
    <w:rsid w:val="00664F4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007D6"/>
    <w:rsid w:val="00A12ADB"/>
    <w:rsid w:val="00A2608E"/>
    <w:rsid w:val="00A81397"/>
    <w:rsid w:val="00AB0EC3"/>
    <w:rsid w:val="00AD2885"/>
    <w:rsid w:val="00B80664"/>
    <w:rsid w:val="00B93D3C"/>
    <w:rsid w:val="00C11335"/>
    <w:rsid w:val="00C26A74"/>
    <w:rsid w:val="00C51622"/>
    <w:rsid w:val="00C80FFE"/>
    <w:rsid w:val="00C96C9F"/>
    <w:rsid w:val="00CB1B3E"/>
    <w:rsid w:val="00CC378D"/>
    <w:rsid w:val="00CD0148"/>
    <w:rsid w:val="00D1699C"/>
    <w:rsid w:val="00D34221"/>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4132"/>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0B0E38"/>
    <w:rPr>
      <w:color w:val="808080"/>
      <w:bdr w:space="0" w:sz="0" w:color="auto" w:val="none"/>
      <w:shd w:fill="auto" w:color="auto" w:val="clear"/>
    </w:rPr>
  </w:style>
  <w:style w:customStyle="true" w:styleId="eSPISCCParagraphDefaultFont" w:type="character">
    <w:name w:val="eSPIS_CC_Paragraph Default Font"/>
    <w:basedOn w:val="Zadanifontodlomka"/>
    <w:rsid w:val="000B0E3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B0E38"/>
    <w:rPr>
      <w:noProof/>
      <w:bdr w:space="0" w:sz="0" w:color="auto" w:val="none"/>
      <w:shd w:fill="FFFFCC" w:color="auto" w:val="clear"/>
      <w:lang w:val="hr-HR"/>
    </w:rPr>
  </w:style>
  <w:style w:customStyle="true" w:styleId="PozadinaSvijetloCrvena" w:type="character">
    <w:name w:val="Pozadina_SvijetloCrvena"/>
    <w:basedOn w:val="eSPISCCParagraphDefaultFont"/>
    <w:rsid w:val="000B0E3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B0E3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0B0E38"/>
    <w:rPr>
      <w:color w:val="808080"/>
      <w:bdr w:color="auto" w:space="0" w:sz="0" w:val="none"/>
      <w:shd w:color="auto" w:fill="auto" w:val="clear"/>
    </w:rPr>
  </w:style>
  <w:style w:customStyle="1" w:styleId="eSPISCCParagraphDefaultFont" w:type="character">
    <w:name w:val="eSPIS_CC_Paragraph Default Font"/>
    <w:basedOn w:val="Zadanifontodlomka"/>
    <w:rsid w:val="000B0E3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B0E38"/>
    <w:rPr>
      <w:noProof/>
      <w:bdr w:color="auto" w:space="0" w:sz="0" w:val="none"/>
      <w:shd w:color="auto" w:fill="FFFFCC" w:val="clear"/>
      <w:lang w:val="hr-HR"/>
    </w:rPr>
  </w:style>
  <w:style w:customStyle="1" w:styleId="PozadinaSvijetloCrvena" w:type="character">
    <w:name w:val="Pozadina_SvijetloCrvena"/>
    <w:basedOn w:val="eSPISCCParagraphDefaultFont"/>
    <w:rsid w:val="000B0E3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B0E3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5186</izvorni_sadrzaj>
    <derivirana_varijabla naziv="DomainObject.Predmet.Broj_1">5186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St-5186/2016</izvorni_sadrzaj>
    <derivirana_varijabla naziv="DomainObject.Predmet.OznakaBroj_1">St-5186/2016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SEBASTIJAN-PROM d.o.o.</izvorni_sadrzaj>
    <derivirana_varijabla naziv="DomainObject.Predmet.ProtustrankaFormated_1">  SEBASTIJAN-PROM d.o.o.</derivirana_varijabla>
  </DomainObject.Predmet.ProtustrankaFormated>
  <DomainObject.Predmet.ProtustrankaFormatedOIB>
    <izvorni_sadrzaj>  SEBASTIJAN-PROM d.o.o., OIB 24435570267</izvorni_sadrzaj>
    <derivirana_varijabla naziv="DomainObject.Predmet.ProtustrankaFormatedOIB_1">  SEBASTIJAN-PROM d.o.o., OIB 24435570267</derivirana_varijabla>
  </DomainObject.Predmet.ProtustrankaFormatedOIB>
  <DomainObject.Predmet.ProtustrankaFormatedWithAdress>
    <izvorni_sadrzaj> SEBASTIJAN-PROM d.o.o., Ivankovačka 15, 10000 Zagreb</izvorni_sadrzaj>
    <derivirana_varijabla naziv="DomainObject.Predmet.ProtustrankaFormatedWithAdress_1"> SEBASTIJAN-PROM d.o.o., Ivankovačka 15, 10000 Zagreb</derivirana_varijabla>
  </DomainObject.Predmet.ProtustrankaFormatedWithAdress>
  <DomainObject.Predmet.ProtustrankaFormatedWithAdressOIB>
    <izvorni_sadrzaj> SEBASTIJAN-PROM d.o.o., OIB 24435570267, Ivankovačka 15, 10000 Zagreb</izvorni_sadrzaj>
    <derivirana_varijabla naziv="DomainObject.Predmet.ProtustrankaFormatedWithAdressOIB_1"> SEBASTIJAN-PROM d.o.o., OIB 24435570267, Ivankovačka 15, 10000 Zagreb</derivirana_varijabla>
  </DomainObject.Predmet.ProtustrankaFormatedWithAdressOIB>
  <DomainObject.Predmet.ProtustrankaWithAdress>
    <izvorni_sadrzaj>SEBASTIJAN-PROM d.o.o. Ivankovačka 15, 10000 Zagreb</izvorni_sadrzaj>
    <derivirana_varijabla naziv="DomainObject.Predmet.ProtustrankaWithAdress_1">SEBASTIJAN-PROM d.o.o. Ivankovačka 15, 10000 Zagreb</derivirana_varijabla>
  </DomainObject.Predmet.ProtustrankaWithAdress>
  <DomainObject.Predmet.ProtustrankaWithAdressOIB>
    <izvorni_sadrzaj>SEBASTIJAN-PROM d.o.o., OIB 24435570267, Ivankovačka 15, 10000 Zagreb</izvorni_sadrzaj>
    <derivirana_varijabla naziv="DomainObject.Predmet.ProtustrankaWithAdressOIB_1">SEBASTIJAN-PROM d.o.o., OIB 24435570267, Ivankovačka 15, 10000 Zagreb</derivirana_varijabla>
  </DomainObject.Predmet.ProtustrankaWithAdressOIB>
  <DomainObject.Predmet.ProtustrankaNazivFormated>
    <izvorni_sadrzaj>SEBASTIJAN-PROM d.o.o.</izvorni_sadrzaj>
    <derivirana_varijabla naziv="DomainObject.Predmet.ProtustrankaNazivFormated_1">SEBASTIJAN-PROM d.o.o.</derivirana_varijabla>
  </DomainObject.Predmet.ProtustrankaNazivFormated>
  <DomainObject.Predmet.ProtustrankaNazivFormatedOIB>
    <izvorni_sadrzaj>SEBASTIJAN-PROM d.o.o., OIB 24435570267</izvorni_sadrzaj>
    <derivirana_varijabla naziv="DomainObject.Predmet.ProtustrankaNazivFormatedOIB_1">SEBASTIJAN-PROM d.o.o., OIB 24435570267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SEBASTIJAN-PROM d.o.o.</item>
    </izvorni_sadrzaj>
    <derivirana_varijabla naziv="DomainObject.Predmet.ProtuStrankaListFormated_1">
      <item>SEBASTIJAN-PROM d.o.o.</item>
    </derivirana_varijabla>
  </DomainObject.Predmet.ProtuStrankaListFormated>
  <DomainObject.Predmet.ProtuStrankaListFormatedOIB>
    <izvorni_sadrzaj>
      <item>SEBASTIJAN-PROM d.o.o., OIB 24435570267</item>
    </izvorni_sadrzaj>
    <derivirana_varijabla naziv="DomainObject.Predmet.ProtuStrankaListFormatedOIB_1">
      <item>SEBASTIJAN-PROM d.o.o., OIB 24435570267</item>
    </derivirana_varijabla>
  </DomainObject.Predmet.ProtuStrankaListFormatedOIB>
  <DomainObject.Predmet.ProtuStrankaListFormatedWithAdress>
    <izvorni_sadrzaj>
      <item>SEBASTIJAN-PROM d.o.o., Ivankovačka 15, 10000 Zagreb</item>
    </izvorni_sadrzaj>
    <derivirana_varijabla naziv="DomainObject.Predmet.ProtuStrankaListFormatedWithAdress_1">
      <item>SEBASTIJAN-PROM d.o.o., Ivankovačka 15, 10000 Zagreb</item>
    </derivirana_varijabla>
  </DomainObject.Predmet.ProtuStrankaListFormatedWithAdress>
  <DomainObject.Predmet.ProtuStrankaListFormatedWithAdressOIB>
    <izvorni_sadrzaj>
      <item>SEBASTIJAN-PROM d.o.o., OIB 24435570267, Ivankovačka 15, 10000 Zagreb</item>
    </izvorni_sadrzaj>
    <derivirana_varijabla naziv="DomainObject.Predmet.ProtuStrankaListFormatedWithAdressOIB_1">
      <item>SEBASTIJAN-PROM d.o.o., OIB 24435570267, Ivankovačka 15, 10000 Zagreb</item>
    </derivirana_varijabla>
  </DomainObject.Predmet.ProtuStrankaListFormatedWithAdressOIB>
  <DomainObject.Predmet.ProtuStrankaListNazivFormated>
    <izvorni_sadrzaj>
      <item>SEBASTIJAN-PROM d.o.o.</item>
    </izvorni_sadrzaj>
    <derivirana_varijabla naziv="DomainObject.Predmet.ProtuStrankaListNazivFormated_1">
      <item>SEBASTIJAN-PROM d.o.o.</item>
    </derivirana_varijabla>
  </DomainObject.Predmet.ProtuStrankaListNazivFormated>
  <DomainObject.Predmet.ProtuStrankaListNazivFormatedOIB>
    <izvorni_sadrzaj>
      <item>SEBASTIJAN-PROM d.o.o., OIB 24435570267</item>
    </izvorni_sadrzaj>
    <derivirana_varijabla naziv="DomainObject.Predmet.ProtuStrankaListNazivFormatedOIB_1">
      <item>SEBASTIJAN-PROM d.o.o., OIB 24435570267</item>
    </derivirana_varijabla>
  </DomainObject.Predmet.ProtuStrankaListNazivFormatedOIB>
  <DomainObject.Predmet.OstaliListFormated>
    <izvorni_sadrzaj>
      <item>Sebastijan Čibarić</item>
      <item>ŽUPANIJSKO DRŽAVNO ODVJETNIŠTVO  ZAGREB</item>
    </izvorni_sadrzaj>
    <derivirana_varijabla naziv="DomainObject.Predmet.OstaliListFormated_1">
      <item>Sebastijan Čibarić</item>
      <item>ŽUPANIJSKO DRŽAVNO ODVJETNIŠTVO  ZAGREB</item>
    </derivirana_varijabla>
  </DomainObject.Predmet.OstaliListFormated>
  <DomainObject.Predmet.OstaliListFormatedOIB>
    <izvorni_sadrzaj>
      <item>Sebastijan Čibarić, OIB 07007804974</item>
      <item>ŽUPANIJSKO DRŽAVNO ODVJETNIŠTVO  ZAGREB</item>
    </izvorni_sadrzaj>
    <derivirana_varijabla naziv="DomainObject.Predmet.OstaliListFormatedOIB_1">
      <item>Sebastijan Čibarić, OIB 07007804974</item>
      <item>ŽUPANIJSKO DRŽAVNO ODVJETNIŠTVO  ZAGREB</item>
    </derivirana_varijabla>
  </DomainObject.Predmet.OstaliListFormatedOIB>
  <DomainObject.Predmet.OstaliListFormatedWithAdress>
    <izvorni_sadrzaj>
      <item>Sebastijan Čibarić, Ivankovačka 15, 10000 Zagreb</item>
      <item>ŽUPANIJSKO DRŽAVNO ODVJETNIŠTVO  ZAGREB, Savska cesta 41, 10000 Zagreb</item>
    </izvorni_sadrzaj>
    <derivirana_varijabla naziv="DomainObject.Predmet.OstaliListFormatedWithAdress_1">
      <item>Sebastijan Čibarić, Ivankovačka 15, 10000 Zagreb</item>
      <item>ŽUPANIJSKO DRŽAVNO ODVJETNIŠTVO  ZAGREB, Savska cesta 41, 10000 Zagreb</item>
    </derivirana_varijabla>
  </DomainObject.Predmet.OstaliListFormatedWithAdress>
  <DomainObject.Predmet.OstaliListFormatedWithAdressOIB>
    <izvorni_sadrzaj>
      <item>Sebastijan Čibarić, OIB 07007804974, Ivankovačka 15, 10000 Zagreb</item>
      <item>ŽUPANIJSKO DRŽAVNO ODVJETNIŠTVO  ZAGREB, Savska cesta 41, 10000 Zagreb</item>
    </izvorni_sadrzaj>
    <derivirana_varijabla naziv="DomainObject.Predmet.OstaliListFormatedWithAdressOIB_1">
      <item>Sebastijan Čibarić, OIB 07007804974, Ivankovačka 15, 10000 Zagreb</item>
      <item>ŽUPANIJSKO DRŽAVNO ODVJETNIŠTVO  ZAGREB, Savska cesta 41, 10000 Zagreb</item>
    </derivirana_varijabla>
  </DomainObject.Predmet.OstaliListFormatedWithAdressOIB>
  <DomainObject.Predmet.OstaliListNazivFormated>
    <izvorni_sadrzaj>
      <item>Sebastijan Čibarić</item>
      <item>ŽUPANIJSKO DRŽAVNO ODVJETNIŠTVO  ZAGREB</item>
    </izvorni_sadrzaj>
    <derivirana_varijabla naziv="DomainObject.Predmet.OstaliListNazivFormated_1">
      <item>Sebastijan Čibarić</item>
      <item>ŽUPANIJSKO DRŽAVNO ODVJETNIŠTVO  ZAGREB</item>
    </derivirana_varijabla>
  </DomainObject.Predmet.OstaliListNazivFormated>
  <DomainObject.Predmet.OstaliListNazivFormatedOIB>
    <izvorni_sadrzaj>
      <item>Sebastijan Čibarić, OIB 07007804974</item>
      <item>ŽUPANIJSKO DRŽAVNO ODVJETNIŠTVO  ZAGREB</item>
    </izvorni_sadrzaj>
    <derivirana_varijabla naziv="DomainObject.Predmet.OstaliListNazivFormatedOIB_1">
      <item>Sebastijan Čibarić, OIB 07007804974</item>
      <item>ŽUPANIJSKO DRŽAVNO ODVJETNIŠTVO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SEBASTIJAN-PROM d.o.o.</izvorni_sadrzaj>
    <derivirana_varijabla naziv="DomainObject.Predmet.ProtustrankaIDrugi_1">SEBASTIJAN-PROM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SEBASTIJAN-PROM d.o.o., OIB 24435570267, Ivankovačka 15, 10000 Zagreb</izvorni_sadrzaj>
    <derivirana_varijabla naziv="DomainObject.Predmet.ProtustrankaIDrugiAdressOIB_1">SEBASTIJAN-PROM d.o.o., OIB 24435570267, Ivankovačka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SEBASTIJAN-PROM d.o.o.</item>
      <item>FINA Regionalni centar Zagreb</item>
      <item>Sebastijan Čibarić</item>
      <item>ŽUPANIJSKO DRŽAVNO ODVJETNIŠTVO  ZAGREB</item>
    </izvorni_sadrzaj>
    <derivirana_varijabla naziv="DomainObject.Predmet.SudioniciListNaziv_1">
      <item>SEBASTIJAN-PROM d.o.o.</item>
      <item>FINA Regionalni centar Zagreb</item>
      <item>Sebastijan Čibarić</item>
      <item>ŽUPANIJSKO DRŽAVNO ODVJETNIŠTVO  ZAGREB</item>
    </derivirana_varijabla>
  </DomainObject.Predmet.SudioniciListNaziv>
  <DomainObject.Predmet.SudioniciListAdressOIB>
    <izvorni_sadrzaj>
      <item>SEBASTIJAN-PROM d.o.o., OIB 24435570267, Ivankovačka 15,10000 Zagreb</item>
      <item>FINA Regionalni centar Zagreb, OIB 85821130368, Trg svibanjskih žrtava 1995. 1,10000 Zagreb</item>
      <item>Sebastijan Čibarić, OIB 07007804974, Ivankovačka 15,10000 Zagreb</item>
      <item>ŽUPANIJSKO DRŽAVNO ODVJETNIŠTVO  ZAGREB, Savska cesta 41,10000 Zagreb</item>
    </izvorni_sadrzaj>
    <derivirana_varijabla naziv="DomainObject.Predmet.SudioniciListAdressOIB_1">
      <item>SEBASTIJAN-PROM d.o.o., OIB 24435570267, Ivankovačka 15,10000 Zagreb</item>
      <item>FINA Regionalni centar Zagreb, OIB 85821130368, Trg svibanjskih žrtava 1995. 1,10000 Zagreb</item>
      <item>Sebastijan Čibarić, OIB 07007804974, Ivankovačka 15,10000 Zagreb</item>
      <item>ŽUPANIJSKO DRŽAVNO ODVJETNIŠTVO  ZAGREB,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24435570267</item>
      <item>, OIB 85821130368</item>
      <item>, OIB 07007804974</item>
      <item>, OIB null</item>
    </izvorni_sadrzaj>
    <derivirana_varijabla naziv="DomainObject.Predmet.SudioniciListNazivOIB_1">
      <item>, OIB 24435570267</item>
      <item>, OIB 85821130368</item>
      <item>, OIB 07007804974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540</properties:Words>
  <properties:Characters>3073</properties:Characters>
  <properties:Lines>73</properties:Lines>
  <properties:Paragraphs>23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2018-04-25T07:10:00Z</dcterms:created>
  <dc:creator>gzubak</dc:creator>
  <cp:lastModifiedBy>Mirjana Gašparić</cp:lastModifiedBy>
  <cp:lastPrinted>2018-04-25T07:35:00Z</cp:lastPrinted>
  <dcterms:modified xmlns:xsi="http://www.w3.org/2001/XMLSchema-instance" xsi:type="dcterms:W3CDTF">2018-04-25T07:35:00Z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(St-5186-16- PRIVREMENI STEČAJNI UPRAVITELJ PETANJEK.docx)</vt:lpwstr>
  </prop:property>
  <prop:property name="CC_coloring" pid="4" fmtid="{D5CDD505-2E9C-101B-9397-08002B2CF9AE}">
    <vt:bool>false</vt:bool>
  </prop:property>
  <prop:property name="BrojStranica" pid="5" fmtid="{D5CDD505-2E9C-101B-9397-08002B2CF9AE}">
    <vt:i4>2</vt:i4>
  </prop:property>
</prop:Properties>
</file>