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42734" w:rsidRPr="00C61EDF">
        <w:trPr>
          <w:trHeight w:val="2231"/>
        </w:trPr>
        <w:tc>
          <w:tcPr>
            <w:tcW w:type="dxa" w:w="3369"/>
            <w:vAlign w:val="center"/>
          </w:tcPr>
          <w:p w:rsidRDefault="00242734" w:rsidP="00A66C00" w:rsidR="0024273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2734" w:rsidP="00A66C00" w:rsidR="0024273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242734" w:rsidP="00A66C00" w:rsidR="0024273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242734" w:rsidP="00DA5B9D" w:rsidR="00242734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  <w:sz w:val="24"/>
              </w:rPr>
            </w:pPr>
          </w:p>
          <w:p w:rsidRDefault="00242734" w:rsidP="00B142FA" w:rsidR="00242734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B142FA">
              <w:rPr>
                <w:noProof/>
                <w:sz w:val="24"/>
                <w:szCs w:val="24"/>
              </w:rPr>
              <w:t>543/2017-21</w:t>
            </w:r>
          </w:p>
        </w:tc>
      </w:tr>
    </w:tbl>
    <w:p w14:textId="7964293" w14:paraId="7964293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142FA" w:rsidRPr="00B142FA">
        <w:rPr>
          <w:rFonts w:cs="Times New Roman" w:hAnsi="Times New Roman" w:ascii="Times New Roman"/>
          <w:sz w:val="24"/>
          <w:szCs w:val="24"/>
        </w:rPr>
        <w:t>ARULA d.o.o., OIB: 23324485017, Makarska, Put požara 22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</w:t>
      </w:r>
      <w:r w:rsidR="003F0703">
        <w:rPr>
          <w:rFonts w:cs="Times New Roman" w:hAnsi="Times New Roman" w:ascii="Times New Roman"/>
          <w:sz w:val="24"/>
          <w:szCs w:val="24"/>
        </w:rPr>
        <w:t>Joze Jelavića</w:t>
      </w:r>
      <w:r w:rsidR="00957162">
        <w:rPr>
          <w:rFonts w:cs="Times New Roman" w:hAnsi="Times New Roman" w:ascii="Times New Roman"/>
          <w:sz w:val="24"/>
          <w:szCs w:val="24"/>
        </w:rPr>
        <w:t xml:space="preserve"> za razrješenjem na osobni zahtjev, </w:t>
      </w:r>
      <w:r w:rsidR="00B142FA">
        <w:rPr>
          <w:rFonts w:cs="Times New Roman" w:hAnsi="Times New Roman" w:ascii="Times New Roman"/>
          <w:sz w:val="24"/>
          <w:szCs w:val="24"/>
        </w:rPr>
        <w:t>5. prosinca</w:t>
      </w:r>
      <w:r w:rsidR="00242734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42734"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252285">
        <w:rPr>
          <w:rFonts w:cs="Times New Roman" w:hAnsi="Times New Roman" w:ascii="Times New Roman"/>
          <w:sz w:val="24"/>
          <w:szCs w:val="24"/>
        </w:rPr>
        <w:t>Za nov</w:t>
      </w:r>
      <w:r w:rsidR="003E2BEF" w:rsidRPr="00252285">
        <w:rPr>
          <w:rFonts w:cs="Times New Roman" w:hAnsi="Times New Roman" w:ascii="Times New Roman"/>
          <w:sz w:val="24"/>
          <w:szCs w:val="24"/>
        </w:rPr>
        <w:t>og</w:t>
      </w:r>
      <w:r w:rsidR="00015832" w:rsidRPr="00252285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252285">
        <w:rPr>
          <w:rFonts w:cs="Times New Roman" w:hAnsi="Times New Roman" w:ascii="Times New Roman"/>
          <w:sz w:val="24"/>
          <w:szCs w:val="24"/>
        </w:rPr>
        <w:t>stečajn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6A0AC1"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2285">
        <w:rPr>
          <w:rFonts w:cs="Times New Roman" w:hAnsi="Times New Roman" w:ascii="Times New Roman"/>
          <w:sz w:val="24"/>
          <w:szCs w:val="24"/>
        </w:rPr>
        <w:t>a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142FA" w:rsidRPr="00B142FA">
        <w:rPr>
          <w:rFonts w:cs="Times New Roman" w:hAnsi="Times New Roman" w:ascii="Times New Roman"/>
          <w:sz w:val="24"/>
          <w:szCs w:val="24"/>
        </w:rPr>
        <w:t>Zdravk</w:t>
      </w:r>
      <w:r w:rsidR="00B142FA">
        <w:rPr>
          <w:rFonts w:cs="Times New Roman" w:hAnsi="Times New Roman" w:ascii="Times New Roman"/>
          <w:sz w:val="24"/>
          <w:szCs w:val="24"/>
        </w:rPr>
        <w:t>o</w:t>
      </w:r>
      <w:r w:rsidR="00B142FA" w:rsidRPr="00B142FA">
        <w:rPr>
          <w:rFonts w:cs="Times New Roman" w:hAnsi="Times New Roman" w:ascii="Times New Roman"/>
          <w:sz w:val="24"/>
          <w:szCs w:val="24"/>
        </w:rPr>
        <w:t xml:space="preserve"> Tešić, Ogulin, Bukovnik 36, OIB: 70123627818</w:t>
      </w:r>
      <w:r w:rsidR="00B142FA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B142FA" w:rsidP="00B142FA" w:rsidR="00B142FA" w:rsidRPr="00B142FA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</w:rPr>
      </w:pPr>
      <w:r w:rsidRPr="00B142FA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28. travnja 2017. prijedlog za otvaranje stečajnog postupka nad dužnikom ARULA d.o.o., OIB: 23324485017, Makarska, Put Požara 22. U prijedlogu se navodi da dužnik na dan 26. travnja 2017. u Očevidniku redoslijeda osnova za plaćanje ima evidentirane neizvršene osnove za plaćanja u neprekinutom razdoblju od 120 dana, u ukupnom iznosu od 60.996,06 kn, kao i da prema podacima koji su dostavljeni od Hrvatskog zavoda za mirovinsko osiguranje dužnik ima 2 zaposlena. </w:t>
      </w:r>
    </w:p>
    <w:p w:rsidRDefault="00B142FA" w:rsidP="00B142FA" w:rsidR="00B142FA" w:rsidRPr="00B142FA">
      <w:pPr>
        <w:spacing w:lineRule="auto" w:line="240" w:after="0" w:before="100"/>
        <w:ind w:firstLine="703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142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Rješenjem ovog suda 11.St-543/2017 od 3. studenog 2017. pokrenut je postupak radi utvrđenja uvjeta za otvaranje stečajnog postupka (prethodni postupak) i određeno ročište radi očitovanja o prijedlogu za otvaranje stečajnog postupka.</w:t>
      </w:r>
    </w:p>
    <w:p w:rsidRDefault="00B142FA" w:rsidP="003F0703" w:rsidR="007C2DDD">
      <w:pPr>
        <w:spacing w:lineRule="auto" w:line="240" w:after="0" w:before="100"/>
        <w:ind w:firstLine="703"/>
        <w:jc w:val="both"/>
        <w:rPr>
          <w:rFonts w:hAnsi="Times New Roman" w:ascii="Times New Roman"/>
          <w:sz w:val="24"/>
          <w:szCs w:val="24"/>
        </w:rPr>
      </w:pPr>
      <w:r w:rsidRP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ročišta radi očitovanja o prijedlogu za otvaranje stečajnog postupka nad dužnikom, održana 23. studenog 2017. i 21. prosinca 2017, zastupnica po zakonu dužnika nije pristupila, a niti je dostavila pisano izvješće o financijsko-gospodarskom stanju dužnika, odnosno popis imovine i obveza dužnika sukladno nalogu suda iz točke III. rješenja ovog suda poslovni broj 11.St-543/2017 od 3. studenog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 xml:space="preserve">pa je sud </w:t>
      </w:r>
      <w:r w:rsidR="007C2DDD">
        <w:rPr>
          <w:rFonts w:hAnsi="Times New Roman" w:ascii="Times New Roman"/>
          <w:sz w:val="24"/>
          <w:szCs w:val="24"/>
        </w:rPr>
        <w:t>rješenjem poslovni broj St-</w:t>
      </w:r>
      <w:r>
        <w:rPr>
          <w:rFonts w:hAnsi="Times New Roman" w:ascii="Times New Roman"/>
          <w:sz w:val="24"/>
          <w:szCs w:val="24"/>
        </w:rPr>
        <w:t>543/2017-18</w:t>
      </w:r>
      <w:r w:rsidR="007C2DDD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14</w:t>
      </w:r>
      <w:r w:rsidR="00252285">
        <w:rPr>
          <w:rFonts w:hAnsi="Times New Roman" w:ascii="Times New Roman"/>
          <w:sz w:val="24"/>
          <w:szCs w:val="24"/>
        </w:rPr>
        <w:t>. studenog 2018</w:t>
      </w:r>
      <w:r w:rsidR="007C2DDD">
        <w:rPr>
          <w:rFonts w:hAnsi="Times New Roman" w:ascii="Times New Roman"/>
          <w:sz w:val="24"/>
          <w:szCs w:val="24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>odredio</w:t>
      </w:r>
      <w:r w:rsidR="007C2DDD">
        <w:rPr>
          <w:rFonts w:hAnsi="Times New Roman" w:ascii="Times New Roman"/>
          <w:sz w:val="24"/>
          <w:szCs w:val="24"/>
        </w:rPr>
        <w:t xml:space="preserve"> mjer</w:t>
      </w:r>
      <w:r w:rsidR="00252285">
        <w:rPr>
          <w:rFonts w:hAnsi="Times New Roman" w:ascii="Times New Roman"/>
          <w:sz w:val="24"/>
          <w:szCs w:val="24"/>
        </w:rPr>
        <w:t>u</w:t>
      </w:r>
      <w:r w:rsidR="007C2DDD">
        <w:rPr>
          <w:rFonts w:hAnsi="Times New Roman" w:ascii="Times New Roman"/>
          <w:sz w:val="24"/>
          <w:szCs w:val="24"/>
        </w:rPr>
        <w:t xml:space="preserve"> osiguranja tako što je dužniku postavljen privremeni stečajni upravitelj u osobi </w:t>
      </w:r>
      <w:r w:rsidR="00252285">
        <w:rPr>
          <w:rFonts w:hAnsi="Times New Roman" w:ascii="Times New Roman"/>
          <w:sz w:val="24"/>
          <w:szCs w:val="24"/>
        </w:rPr>
        <w:t>Joze Jelavića</w:t>
      </w:r>
      <w:r w:rsidR="007C2DDD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 rješenje privremeni stečajni upravitelj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Jozo Jelavić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zaprimio je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142F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252285">
        <w:rPr>
          <w:rFonts w:cs="Times New Roman" w:hAnsi="Times New Roman" w:ascii="Times New Roman"/>
          <w:sz w:val="24"/>
          <w:szCs w:val="24"/>
        </w:rPr>
        <w:t>Joze Jelavića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</w:t>
      </w:r>
      <w:r w:rsidR="00B142FA">
        <w:rPr>
          <w:rFonts w:cs="Times New Roman" w:hAnsi="Times New Roman" w:ascii="Times New Roman"/>
          <w:sz w:val="24"/>
          <w:szCs w:val="24"/>
        </w:rPr>
        <w:t xml:space="preserve"> 38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</w:t>
      </w:r>
      <w:r w:rsidR="009858B9">
        <w:rPr>
          <w:rFonts w:cs="Times New Roman" w:hAnsi="Times New Roman" w:ascii="Times New Roman"/>
          <w:sz w:val="24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</w:t>
      </w:r>
      <w:r>
        <w:rPr>
          <w:rFonts w:cs="Times New Roman" w:hAnsi="Times New Roman" w:ascii="Times New Roman"/>
          <w:sz w:val="24"/>
          <w:szCs w:val="24"/>
        </w:rPr>
        <w:t>Svoj zahtjev privremeni stečajni upravitelj dokumentirao j</w:t>
      </w:r>
      <w:r w:rsidR="00252285">
        <w:rPr>
          <w:rFonts w:cs="Times New Roman" w:hAnsi="Times New Roman" w:ascii="Times New Roman"/>
          <w:sz w:val="24"/>
          <w:szCs w:val="24"/>
        </w:rPr>
        <w:t>e lij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252285">
        <w:rPr>
          <w:rFonts w:cs="Times New Roman" w:hAnsi="Times New Roman" w:ascii="Times New Roman"/>
          <w:sz w:val="24"/>
          <w:szCs w:val="24"/>
        </w:rPr>
        <w:t>čničkom</w:t>
      </w:r>
      <w:r w:rsidR="00680D83">
        <w:rPr>
          <w:rFonts w:cs="Times New Roman" w:hAnsi="Times New Roman" w:ascii="Times New Roman"/>
          <w:sz w:val="24"/>
          <w:szCs w:val="24"/>
        </w:rPr>
        <w:t xml:space="preserve"> potvrdom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BD3978">
        <w:rPr>
          <w:rFonts w:cs="Times New Roman" w:hAnsi="Times New Roman" w:ascii="Times New Roman"/>
          <w:sz w:val="24"/>
          <w:szCs w:val="24"/>
        </w:rPr>
        <w:t>16. listopada 2018. (list 40</w:t>
      </w:r>
      <w:r w:rsidR="0022269F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52285">
        <w:rPr>
          <w:rFonts w:cs="Times New Roman" w:hAnsi="Times New Roman" w:ascii="Times New Roman"/>
          <w:sz w:val="24"/>
          <w:szCs w:val="24"/>
        </w:rPr>
        <w:t>Temeljem članka 91. stavak</w:t>
      </w:r>
      <w:r w:rsidRPr="00CD7EF2">
        <w:rPr>
          <w:rFonts w:cs="Times New Roman" w:hAnsi="Times New Roman" w:ascii="Times New Roman"/>
          <w:sz w:val="24"/>
          <w:szCs w:val="24"/>
        </w:rPr>
        <w:t xml:space="preserve"> 5. </w:t>
      </w:r>
      <w:r w:rsidR="00B142FA" w:rsidRPr="00B142FA">
        <w:rPr>
          <w:rFonts w:hAnsi="Times New Roman" w:ascii="Times New Roman"/>
          <w:sz w:val="24"/>
        </w:rPr>
        <w:t>Stečajnog zakona („Narodne novine“ 71/15 i 104/17; dalje SZ)</w:t>
      </w:r>
      <w:r w:rsidRPr="00CD7EF2">
        <w:rPr>
          <w:rFonts w:cs="Times New Roman" w:hAnsi="Times New Roman" w:ascii="Times New Roman"/>
          <w:sz w:val="24"/>
          <w:szCs w:val="24"/>
        </w:rPr>
        <w:t xml:space="preserve"> sud može razriješiti stečajnog upravite</w:t>
      </w:r>
      <w:r w:rsidR="00252285">
        <w:rPr>
          <w:rFonts w:cs="Times New Roman" w:hAnsi="Times New Roman" w:ascii="Times New Roman"/>
          <w:sz w:val="24"/>
          <w:szCs w:val="24"/>
        </w:rPr>
        <w:t>lja na osobni zahtjev. Prema članku 91. stavku</w:t>
      </w:r>
      <w:r w:rsidRPr="00CD7EF2">
        <w:rPr>
          <w:rFonts w:cs="Times New Roman" w:hAnsi="Times New Roman" w:ascii="Times New Roman"/>
          <w:sz w:val="24"/>
          <w:szCs w:val="24"/>
        </w:rPr>
        <w:t xml:space="preserve"> 8. SZ-a, rješenjem o razrješenju sud će donijeti odluku o imenovanju novog steč</w:t>
      </w:r>
      <w:r w:rsidR="00252285">
        <w:rPr>
          <w:rFonts w:cs="Times New Roman" w:hAnsi="Times New Roman" w:ascii="Times New Roman"/>
          <w:sz w:val="24"/>
          <w:szCs w:val="24"/>
        </w:rPr>
        <w:t>ajnog upravitelja  primjenom članka</w:t>
      </w:r>
      <w:r w:rsidRPr="00CD7EF2">
        <w:rPr>
          <w:rFonts w:cs="Times New Roman" w:hAnsi="Times New Roman" w:ascii="Times New Roman"/>
          <w:sz w:val="24"/>
          <w:szCs w:val="24"/>
        </w:rPr>
        <w:t xml:space="preserve">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 w:rsidR="00252285">
        <w:rPr>
          <w:rFonts w:cs="Times New Roman" w:hAnsi="Times New Roman" w:ascii="Times New Roman"/>
          <w:sz w:val="24"/>
          <w:szCs w:val="24"/>
        </w:rPr>
        <w:t>Jozo Jelavić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</w:t>
      </w:r>
      <w:r w:rsidR="00252285"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</w:t>
      </w:r>
      <w:r w:rsidR="00252285">
        <w:rPr>
          <w:rFonts w:cs="Times New Roman" w:hAnsi="Times New Roman" w:ascii="Times New Roman"/>
          <w:sz w:val="24"/>
          <w:szCs w:val="24"/>
        </w:rPr>
        <w:t xml:space="preserve">vanim pa je temeljem odredbe članka 91. stavak 5. SZ-a odlučeno kao u točki 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privremeni stečajni upravitelj</w:t>
      </w:r>
      <w:r w:rsidR="0022269F">
        <w:rPr>
          <w:rFonts w:cs="Times New Roman" w:hAnsi="Times New Roman" w:ascii="Times New Roman"/>
          <w:sz w:val="24"/>
          <w:szCs w:val="24"/>
        </w:rPr>
        <w:t xml:space="preserve"> </w:t>
      </w:r>
      <w:r w:rsidR="00B142FA">
        <w:rPr>
          <w:rFonts w:cs="Times New Roman" w:hAnsi="Times New Roman" w:ascii="Times New Roman"/>
          <w:sz w:val="24"/>
          <w:szCs w:val="24"/>
        </w:rPr>
        <w:t>Zdravko Tešić</w:t>
      </w:r>
      <w:r w:rsidR="003F0703" w:rsidRPr="003F0703">
        <w:rPr>
          <w:rFonts w:cs="Times New Roman" w:hAnsi="Times New Roman" w:ascii="Times New Roman"/>
          <w:sz w:val="24"/>
          <w:szCs w:val="24"/>
        </w:rPr>
        <w:t xml:space="preserve"> </w:t>
      </w:r>
      <w:r w:rsidRPr="00CA5C23">
        <w:rPr>
          <w:rFonts w:cs="Times New Roman" w:hAnsi="Times New Roman" w:ascii="Times New Roman"/>
          <w:sz w:val="24"/>
          <w:szCs w:val="24"/>
        </w:rPr>
        <w:t>i</w:t>
      </w:r>
      <w:r w:rsidR="00252285">
        <w:rPr>
          <w:rFonts w:cs="Times New Roman" w:hAnsi="Times New Roman" w:ascii="Times New Roman"/>
          <w:sz w:val="24"/>
          <w:szCs w:val="24"/>
        </w:rPr>
        <w:t xml:space="preserve">menovan je temeljem odredbe članka </w:t>
      </w:r>
      <w:r w:rsidRPr="00CA5C23">
        <w:rPr>
          <w:rFonts w:cs="Times New Roman" w:hAnsi="Times New Roman" w:ascii="Times New Roman"/>
          <w:sz w:val="24"/>
          <w:szCs w:val="24"/>
        </w:rPr>
        <w:t>91. st</w:t>
      </w:r>
      <w:r w:rsidR="00252285">
        <w:rPr>
          <w:rFonts w:cs="Times New Roman" w:hAnsi="Times New Roman" w:ascii="Times New Roman"/>
          <w:sz w:val="24"/>
          <w:szCs w:val="24"/>
        </w:rPr>
        <w:t>avak</w:t>
      </w:r>
      <w:r w:rsidRPr="00CA5C23">
        <w:rPr>
          <w:rFonts w:cs="Times New Roman" w:hAnsi="Times New Roman" w:ascii="Times New Roman"/>
          <w:sz w:val="24"/>
          <w:szCs w:val="24"/>
        </w:rPr>
        <w:t xml:space="preserve"> 8. SZ-a odg</w:t>
      </w:r>
      <w:r w:rsidR="00252285">
        <w:rPr>
          <w:rFonts w:cs="Times New Roman" w:hAnsi="Times New Roman" w:ascii="Times New Roman"/>
          <w:sz w:val="24"/>
          <w:szCs w:val="24"/>
        </w:rPr>
        <w:t xml:space="preserve">ovarajućom primjenom odredbe članka </w:t>
      </w:r>
      <w:r w:rsidRPr="00CA5C23">
        <w:rPr>
          <w:rFonts w:cs="Times New Roman" w:hAnsi="Times New Roman" w:ascii="Times New Roman"/>
          <w:sz w:val="24"/>
          <w:szCs w:val="24"/>
        </w:rPr>
        <w:t>84. SZ-a (metodom slučajnog odabira), radi čega je odlučeno kao u izreci ovog rješenja pod točkom II.</w:t>
      </w:r>
    </w:p>
    <w:p w:rsidRDefault="0048718F" w:rsidP="00252285" w:rsidR="0048718F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B142FA">
        <w:rPr>
          <w:rFonts w:cs="Times New Roman" w:hAnsi="Times New Roman" w:ascii="Times New Roman"/>
          <w:sz w:val="24"/>
          <w:szCs w:val="24"/>
        </w:rPr>
        <w:t>5. prosinca</w:t>
      </w:r>
      <w:r w:rsidR="00252285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957C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DF0C3B" w:rsidR="00CA5A06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  <w:r w:rsidR="00CA5A06" w:rsidRPr="00DF0C3B">
        <w:rPr>
          <w:rFonts w:eastAsia="Calibri" w:hAnsi="Times New Roman" w:ascii="Times New Roman"/>
          <w:sz w:val="24"/>
          <w:szCs w:val="24"/>
        </w:rPr>
        <w:t>, v.r.</w:t>
      </w:r>
    </w:p>
    <w:p w:rsidRDefault="00CA5A06" w:rsidP="00DF0C3B" w:rsidR="00CA5A06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>za točnost otpravka – ovlašteni službenik</w:t>
      </w:r>
    </w:p>
    <w:p w:rsidRDefault="00CA5A06" w:rsidP="00DF0C3B" w:rsidR="00CA5A06" w:rsidRPr="00DF0C3B">
      <w:pPr>
        <w:spacing w:after="0"/>
        <w:ind w:firstLine="708" w:left="4956"/>
        <w:jc w:val="center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 xml:space="preserve">Ana </w:t>
      </w:r>
      <w:r>
        <w:rPr>
          <w:rFonts w:eastAsia="Calibri" w:hAnsi="Times New Roman" w:ascii="Times New Roman"/>
          <w:sz w:val="24"/>
          <w:szCs w:val="24"/>
        </w:rPr>
        <w:t>Bosančić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7987" w:rsidP="00252285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8718F" w:rsidRPr="009D0DC2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P="00242734" w:rsidR="00DD119B" w:rsidRP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5A0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242734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11</w:t>
        </w:r>
        <w:r w:rsidR="00242734">
          <w:rPr>
            <w:rFonts w:cs="Times New Roman" w:hAnsi="Times New Roman" w:ascii="Times New Roman"/>
            <w:sz w:val="24"/>
            <w:szCs w:val="24"/>
          </w:rPr>
          <w:t>.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S</w:t>
        </w:r>
        <w:r w:rsidR="00242734">
          <w:rPr>
            <w:rFonts w:cs="Times New Roman" w:hAnsi="Times New Roman" w:ascii="Times New Roman"/>
            <w:sz w:val="24"/>
            <w:szCs w:val="24"/>
          </w:rPr>
          <w:t>t-</w:t>
        </w:r>
        <w:r w:rsidR="00B142FA" w:rsidRPr="00B142FA">
          <w:rPr>
            <w:rFonts w:cs="Times New Roman" w:hAnsi="Times New Roman" w:ascii="Times New Roman"/>
            <w:sz w:val="24"/>
            <w:szCs w:val="24"/>
          </w:rPr>
          <w:t>543/2017-21</w:t>
        </w:r>
      </w:p>
      <w:p w:rsidRDefault="00CA5A06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2269F"/>
    <w:rsid w:val="00242734"/>
    <w:rsid w:val="00252285"/>
    <w:rsid w:val="00257855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3F0703"/>
    <w:rsid w:val="00436013"/>
    <w:rsid w:val="004438DF"/>
    <w:rsid w:val="00447839"/>
    <w:rsid w:val="0048718F"/>
    <w:rsid w:val="004964B3"/>
    <w:rsid w:val="004B73EB"/>
    <w:rsid w:val="005104A5"/>
    <w:rsid w:val="005263A0"/>
    <w:rsid w:val="00545B33"/>
    <w:rsid w:val="005507D6"/>
    <w:rsid w:val="0055284A"/>
    <w:rsid w:val="005B14AC"/>
    <w:rsid w:val="005B6EF7"/>
    <w:rsid w:val="005E31D6"/>
    <w:rsid w:val="006010DF"/>
    <w:rsid w:val="00607DE4"/>
    <w:rsid w:val="00613C5E"/>
    <w:rsid w:val="00650D18"/>
    <w:rsid w:val="006536DA"/>
    <w:rsid w:val="00664940"/>
    <w:rsid w:val="00680D83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58B9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142FA"/>
    <w:rsid w:val="00B63339"/>
    <w:rsid w:val="00B67D3E"/>
    <w:rsid w:val="00BB12FA"/>
    <w:rsid w:val="00BC6931"/>
    <w:rsid w:val="00BD1311"/>
    <w:rsid w:val="00BD3978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A06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5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A0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5A06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5A0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5A0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A5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A0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5A0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5A0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5A0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ARULA d.o.o. za projektiranje i nadzor</izvorni_sadrzaj>
    <derivirana_varijabla naziv="DomainObject.Predmet.ProtustrankaFormated_1">  ARULA d.o.o. za projektiranje i nadzor</derivirana_varijabla>
  </DomainObject.Predmet.ProtustrankaFormated>
  <DomainObject.Predmet.ProtustrankaFormatedOIB>
    <izvorni_sadrzaj>  ARULA d.o.o. za projektiranje i nadzor, OIB 23324485017</izvorni_sadrzaj>
    <derivirana_varijabla naziv="DomainObject.Predmet.ProtustrankaFormatedOIB_1">  ARULA d.o.o. za projektiranje i nadzor, OIB 23324485017</derivirana_varijabla>
  </DomainObject.Predmet.ProtustrankaFormatedOIB>
  <DomainObject.Predmet.ProtustrankaFormatedWithAdress>
    <izvorni_sadrzaj> ARULA d.o.o. za projektiranje i nadzor, Put požara 22, 21300 Makarska</izvorni_sadrzaj>
    <derivirana_varijabla naziv="DomainObject.Predmet.ProtustrankaFormatedWithAdress_1"> ARULA d.o.o. za projektiranje i nadzor, Put požara 22, 21300 Makarska</derivirana_varijabla>
  </DomainObject.Predmet.ProtustrankaFormatedWithAdress>
  <DomainObject.Predmet.ProtustrankaFormatedWithAdressOIB>
    <izvorni_sadrzaj> ARULA d.o.o. za projektiranje i nadzor, OIB 23324485017, Put požara 22, 21300 Makarska</izvorni_sadrzaj>
    <derivirana_varijabla naziv="DomainObject.Predmet.ProtustrankaFormatedWithAdressOIB_1"> ARULA d.o.o. za projektiranje i nadzor, OIB 23324485017, Put požara 22, 21300 Makarska</derivirana_varijabla>
  </DomainObject.Predmet.ProtustrankaFormatedWithAdressOIB>
  <DomainObject.Predmet.ProtustrankaWithAdress>
    <izvorni_sadrzaj>ARULA d.o.o. za projektiranje i nadzor Put požara 22, 21300 Makarska</izvorni_sadrzaj>
    <derivirana_varijabla naziv="DomainObject.Predmet.ProtustrankaWithAdress_1">ARULA d.o.o. za projektiranje i nadzor Put požara 22, 21300 Makarska</derivirana_varijabla>
  </DomainObject.Predmet.ProtustrankaWithAdress>
  <DomainObject.Predmet.ProtustrankaWithAdressOIB>
    <izvorni_sadrzaj>ARULA d.o.o. za projektiranje i nadzor, OIB 23324485017, Put požara 22, 21300 Makarska</izvorni_sadrzaj>
    <derivirana_varijabla naziv="DomainObject.Predmet.ProtustrankaWithAdressOIB_1">ARULA d.o.o. za projektiranje i nadzor, OIB 23324485017, Put požara 22, 21300 Makarska</derivirana_varijabla>
  </DomainObject.Predmet.ProtustrankaWithAdressOIB>
  <DomainObject.Predmet.ProtustrankaNazivFormated>
    <izvorni_sadrzaj>ARULA d.o.o. za projektiranje i nadzor</izvorni_sadrzaj>
    <derivirana_varijabla naziv="DomainObject.Predmet.ProtustrankaNazivFormated_1">ARULA d.o.o. za projektiranje i nadzor</derivirana_varijabla>
  </DomainObject.Predmet.ProtustrankaNazivFormated>
  <DomainObject.Predmet.ProtustrankaNazivFormatedOIB>
    <izvorni_sadrzaj>ARULA d.o.o. za projektiranje i nadzor, OIB 23324485017</izvorni_sadrzaj>
    <derivirana_varijabla naziv="DomainObject.Predmet.ProtustrankaNazivFormatedOIB_1">ARULA d.o.o. za projektiranje i nadzor, OIB 23324485017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60996.06</izvorni_sadrzaj>
    <derivirana_varijabla naziv="DomainObject.Predmet.TrenutnaVrijednost_1">60996.06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ARULA d.o.o. za projektiranje i nadzor</item>
    </izvorni_sadrzaj>
    <derivirana_varijabla naziv="DomainObject.Predmet.ProtuStrankaListFormated_1">
      <item>ARULA d.o.o. za projektiranje i nadzor</item>
    </derivirana_varijabla>
  </DomainObject.Predmet.ProtuStrankaListFormated>
  <DomainObject.Predmet.ProtuStrankaListFormatedOIB>
    <izvorni_sadrzaj>
      <item>ARULA d.o.o. za projektiranje i nadzor, OIB 23324485017</item>
    </izvorni_sadrzaj>
    <derivirana_varijabla naziv="DomainObject.Predmet.ProtuStrankaListFormatedOIB_1">
      <item>ARULA d.o.o. za projektiranje i nadzor, OIB 23324485017</item>
    </derivirana_varijabla>
  </DomainObject.Predmet.ProtuStrankaListFormatedOIB>
  <DomainObject.Predmet.ProtuStrankaListFormatedWithAdress>
    <izvorni_sadrzaj>
      <item>ARULA d.o.o. za projektiranje i nadzor, Put požara 22, 21300 Makarska</item>
    </izvorni_sadrzaj>
    <derivirana_varijabla naziv="DomainObject.Predmet.ProtuStrankaListFormatedWithAdress_1">
      <item>ARULA d.o.o. za projektiranje i nadzor, Put požara 22, 21300 Makarska</item>
    </derivirana_varijabla>
  </DomainObject.Predmet.ProtuStrankaListFormatedWithAdress>
  <DomainObject.Predmet.ProtuStrankaListFormatedWithAdressOIB>
    <izvorni_sadrzaj>
      <item>ARULA d.o.o. za projektiranje i nadzor, OIB 23324485017, Put požara 22, 21300 Makarska</item>
    </izvorni_sadrzaj>
    <derivirana_varijabla naziv="DomainObject.Predmet.ProtuStrankaListFormatedWithAdressOIB_1">
      <item>ARULA d.o.o. za projektiranje i nadzor, OIB 23324485017, Put požara 22, 21300 Makarska</item>
    </derivirana_varijabla>
  </DomainObject.Predmet.ProtuStrankaListFormatedWithAdressOIB>
  <DomainObject.Predmet.ProtuStrankaListNazivFormated>
    <izvorni_sadrzaj>
      <item>ARULA d.o.o. za projektiranje i nadzor</item>
    </izvorni_sadrzaj>
    <derivirana_varijabla naziv="DomainObject.Predmet.ProtuStrankaListNazivFormated_1">
      <item>ARULA d.o.o. za projektiranje i nadzor</item>
    </derivirana_varijabla>
  </DomainObject.Predmet.ProtuStrankaListNazivFormated>
  <DomainObject.Predmet.ProtuStrankaListNazivFormatedOIB>
    <izvorni_sadrzaj>
      <item>ARULA d.o.o. za projektiranje i nadzor, OIB 23324485017</item>
    </izvorni_sadrzaj>
    <derivirana_varijabla naziv="DomainObject.Predmet.ProtuStrankaListNazivFormatedOIB_1">
      <item>ARULA d.o.o. za projektiranje i nadzor, OIB 23324485017</item>
    </derivirana_varijabla>
  </DomainObject.Predmet.ProtuStrankaListNazivFormatedOIB>
  <DomainObject.Predmet.OstaliListFormated>
    <izvorni_sadrzaj>
      <item>Đurđica Petričušić</item>
    </izvorni_sadrzaj>
    <derivirana_varijabla naziv="DomainObject.Predmet.OstaliListFormated_1">
      <item>Đurđica Petričušić</item>
    </derivirana_varijabla>
  </DomainObject.Predmet.OstaliListFormated>
  <DomainObject.Predmet.OstaliListFormatedOIB>
    <izvorni_sadrzaj>
      <item>Đurđica Petričušić, OIB 39656548625</item>
    </izvorni_sadrzaj>
    <derivirana_varijabla naziv="DomainObject.Predmet.OstaliListFormatedOIB_1">
      <item>Đurđica Petričušić, OIB 39656548625</item>
    </derivirana_varijabla>
  </DomainObject.Predmet.OstaliListFormatedOIB>
  <DomainObject.Predmet.OstaliListFormatedWithAdress>
    <izvorni_sadrzaj>
      <item>Đurđica Petričušić, Put Požara 22, 21300 Makarska</item>
    </izvorni_sadrzaj>
    <derivirana_varijabla naziv="DomainObject.Predmet.OstaliListFormatedWithAdress_1">
      <item>Đurđica Petričušić, Put Požara 22, 21300 Makarska</item>
    </derivirana_varijabla>
  </DomainObject.Predmet.OstaliListFormatedWithAdress>
  <DomainObject.Predmet.OstaliListFormatedWithAdressOIB>
    <izvorni_sadrzaj>
      <item>Đurđica Petričušić, OIB 39656548625, Put Požara 22, 21300 Makarska</item>
    </izvorni_sadrzaj>
    <derivirana_varijabla naziv="DomainObject.Predmet.OstaliListFormatedWithAdressOIB_1">
      <item>Đurđica Petričušić, OIB 39656548625, Put Požara 22, 21300 Makarska</item>
    </derivirana_varijabla>
  </DomainObject.Predmet.OstaliListFormatedWithAdressOIB>
  <DomainObject.Predmet.OstaliListNazivFormated>
    <izvorni_sadrzaj>
      <item>Đurđica Petričušić</item>
    </izvorni_sadrzaj>
    <derivirana_varijabla naziv="DomainObject.Predmet.OstaliListNazivFormated_1">
      <item>Đurđica Petričušić</item>
    </derivirana_varijabla>
  </DomainObject.Predmet.OstaliListNazivFormated>
  <DomainObject.Predmet.OstaliListNazivFormatedOIB>
    <izvorni_sadrzaj>
      <item>Đurđica Petričušić, OIB 39656548625</item>
    </izvorni_sadrzaj>
    <derivirana_varijabla naziv="DomainObject.Predmet.OstaliListNazivFormatedOIB_1">
      <item>Đurđica Petričušić, OIB 39656548625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ARULA d.o.o. za projektiranje i nadzor</izvorni_sadrzaj>
    <derivirana_varijabla naziv="DomainObject.Predmet.ProtustrankaIDrugi_1">ARULA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ARULA d.o.o. za projektiranje i nadzor, OIB 23324485017, Put požara 22, 21300 Makarska</izvorni_sadrzaj>
    <derivirana_varijabla naziv="DomainObject.Predmet.ProtustrankaIDrugiAdressOIB_1">ARULA d.o.o. za projektiranje i nadzor, OIB 23324485017, Put požara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ARULA d.o.o. za projektiranje i nadzor</item>
      <item>FINANCIJSKA AGENCIJA, RC SPLIT</item>
      <item>Đurđica Petričušić</item>
    </izvorni_sadrzaj>
    <derivirana_varijabla naziv="DomainObject.Predmet.SudioniciListNaziv_1">
      <item>ARULA d.o.o. za projektiranje i nadzor</item>
      <item>FINANCIJSKA AGENCIJA, RC SPLIT</item>
      <item>Đurđica Petričušić</item>
    </derivirana_varijabla>
  </DomainObject.Predmet.SudioniciListNaziv>
  <DomainObject.Predmet.SudioniciListAdressOIB>
    <izvorni_sadrzaj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izvorni_sadrzaj>
    <derivirana_varijabla naziv="DomainObject.Predmet.SudioniciListAdressOIB_1"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23324485017</item>
      <item>, OIB 85821130368</item>
      <item>, OIB 39656548625</item>
    </izvorni_sadrzaj>
    <derivirana_varijabla naziv="DomainObject.Predmet.SudioniciListNazivOIB_1">
      <item>, OIB 23324485017</item>
      <item>, OIB 85821130368</item>
      <item>, OIB 39656548625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St-543/2017-9</izvorni_sadrzaj>
    <derivirana_varijabla naziv="DomainObject.PredzadnjaOdlukaIzPredmeta.Oznaka_1">St-543/2017-9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482B2-B802-45DB-8B3B-8A4EFAF9D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725</properties:Words>
  <properties:Characters>4096</properties:Characters>
  <properties:Lines>85</properties:Lines>
  <properties:Paragraphs>30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2017-12-27T08:16:00Z</dcterms:created>
  <dc:creator>Vesna Perišić</dc:creator>
  <cp:lastModifiedBy>Ana Golub Gruić</cp:lastModifiedBy>
  <cp:lastPrinted>2018-12-05T12:32:00Z</cp:lastPrinted>
  <dcterms:modified xmlns:xsi="http://www.w3.org/2001/XMLSchema-instance" xsi:type="dcterms:W3CDTF">2018-12-05T12:32:00Z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(St-543-2017 Arula - Razrješenje upravitelja -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