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810b" w14:paraId="7f9810b" w:rsidRDefault="00ED67B8" w:rsidP="00ED67B8" w:rsidR="00ED67B8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67B8" w:rsidP="00ED67B8" w:rsidR="00ED67B8">
      <w:r>
        <w:t xml:space="preserve">REPUBLIKA HRVATSKA                                                                             </w:t>
      </w:r>
    </w:p>
    <w:p w:rsidRDefault="00ED67B8" w:rsidP="00ED67B8" w:rsidR="00ED67B8">
      <w:r>
        <w:t>Trgovački sud u Zagrebu</w:t>
      </w:r>
    </w:p>
    <w:p w:rsidRDefault="00ED67B8" w:rsidP="00ED67B8" w:rsidR="00ED67B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7B8" w:rsidP="00ED67B8" w:rsidR="00ED67B8">
      <w:pPr>
        <w:jc w:val="right"/>
      </w:pPr>
    </w:p>
    <w:p w:rsidRDefault="00ED67B8" w:rsidP="00ED67B8" w:rsidR="00ED67B8">
      <w:pPr>
        <w:jc w:val="center"/>
      </w:pPr>
      <w:r>
        <w:t>R E P U B L I K A    H R V A T S K A</w:t>
      </w:r>
    </w:p>
    <w:p w:rsidRDefault="00ED67B8" w:rsidP="00ED67B8" w:rsidR="00ED67B8">
      <w:pPr>
        <w:jc w:val="center"/>
      </w:pPr>
    </w:p>
    <w:p w:rsidRDefault="00ED67B8" w:rsidP="00ED67B8" w:rsidR="00ED67B8">
      <w:pPr>
        <w:jc w:val="center"/>
      </w:pPr>
      <w:r>
        <w:t>R J E Š E N J E</w:t>
      </w:r>
    </w:p>
    <w:p w:rsidRDefault="00ED67B8" w:rsidP="00ED67B8" w:rsidR="00ED67B8">
      <w:pPr>
        <w:jc w:val="center"/>
      </w:pPr>
    </w:p>
    <w:p w:rsidRDefault="00ED67B8" w:rsidP="00ED67B8" w:rsidR="00ED67B8"/>
    <w:p w:rsidRDefault="00ED67B8" w:rsidP="00ED67B8" w:rsidR="00ED67B8">
      <w:pPr>
        <w:ind w:firstLine="708"/>
        <w:jc w:val="both"/>
      </w:pPr>
      <w:r>
        <w:t xml:space="preserve">TRGOVAČKI SUD U ZAGREBU, po sucu Mirjani Chour Hršak, </w:t>
      </w:r>
      <w:r>
        <w:rPr>
          <w:szCs w:val="24"/>
        </w:rPr>
        <w:t xml:space="preserve">povodom prijedloga predlagatelja Financijske agencije, </w:t>
      </w:r>
      <w:proofErr w:type="spellStart"/>
      <w:r>
        <w:rPr>
          <w:szCs w:val="24"/>
        </w:rPr>
        <w:t>RC</w:t>
      </w:r>
      <w:proofErr w:type="spellEnd"/>
      <w:r>
        <w:rPr>
          <w:szCs w:val="24"/>
        </w:rPr>
        <w:t xml:space="preserve"> Zagreb, u stečajnom postupku nad dužnikom </w:t>
      </w:r>
      <w:proofErr w:type="spellStart"/>
      <w:r>
        <w:rPr>
          <w:szCs w:val="24"/>
        </w:rPr>
        <w:t>JELKOVEC</w:t>
      </w:r>
      <w:proofErr w:type="spellEnd"/>
      <w:r>
        <w:rPr>
          <w:szCs w:val="24"/>
        </w:rPr>
        <w:t xml:space="preserve"> GRADNJA j.d.o.o. za graditeljstvo i usluge,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59461233717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MBS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080848774</w:t>
      </w:r>
      <w:proofErr w:type="spellEnd"/>
      <w:r>
        <w:rPr>
          <w:szCs w:val="24"/>
        </w:rPr>
        <w:t xml:space="preserve">, Sesvete (Grad Zagreb), Borisa Papandopula 1, </w:t>
      </w:r>
      <w:r>
        <w:t xml:space="preserve">dana </w:t>
      </w:r>
      <w:proofErr w:type="spellStart"/>
      <w:r>
        <w:t>23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>. godine</w:t>
      </w:r>
    </w:p>
    <w:p w:rsidRDefault="00ED67B8" w:rsidP="00ED67B8" w:rsidR="00ED67B8"/>
    <w:p w:rsidRDefault="00ED67B8" w:rsidP="00ED67B8" w:rsidR="00ED67B8">
      <w:pPr>
        <w:jc w:val="center"/>
      </w:pPr>
      <w:r>
        <w:t>r i j e š i o    j e</w:t>
      </w:r>
    </w:p>
    <w:p w:rsidRDefault="00ED67B8" w:rsidP="00ED67B8" w:rsidR="00ED67B8"/>
    <w:p w:rsidRDefault="00ED67B8" w:rsidP="00ED67B8" w:rsidR="00ED67B8">
      <w:pPr>
        <w:ind w:left="705"/>
        <w:jc w:val="both"/>
        <w:rPr>
          <w:szCs w:val="24"/>
        </w:rPr>
      </w:pPr>
      <w:r>
        <w:t xml:space="preserve">Ročište vjerovnika određeno rješenjem od </w:t>
      </w:r>
      <w:proofErr w:type="spellStart"/>
      <w:r>
        <w:t>09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 xml:space="preserve">. godine o otvaranju stečajnog postupka nad dužnikom </w:t>
      </w:r>
      <w:proofErr w:type="spellStart"/>
      <w:r>
        <w:rPr>
          <w:szCs w:val="24"/>
        </w:rPr>
        <w:t>JELKOVEC</w:t>
      </w:r>
      <w:proofErr w:type="spellEnd"/>
      <w:r>
        <w:rPr>
          <w:szCs w:val="24"/>
        </w:rPr>
        <w:t xml:space="preserve"> GRADNJA j.d.o.o. za graditeljstvo i usluge,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59461233717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MBS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080848774</w:t>
      </w:r>
      <w:proofErr w:type="spellEnd"/>
      <w:r>
        <w:rPr>
          <w:szCs w:val="24"/>
        </w:rPr>
        <w:t xml:space="preserve">, Sesvete (Grad Zagreb), Borisa Papandopula 1, za dan </w:t>
      </w:r>
      <w:proofErr w:type="spellStart"/>
      <w:r>
        <w:rPr>
          <w:szCs w:val="24"/>
        </w:rPr>
        <w:t>06</w:t>
      </w:r>
      <w:proofErr w:type="spellEnd"/>
      <w:r>
        <w:rPr>
          <w:szCs w:val="24"/>
        </w:rPr>
        <w:t xml:space="preserve">. lipnja 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>. godine neće se održati, te se ročište vjerovnika na kojem se ispituju prijavljene tražbine – ispitno ročište određuje za dan</w:t>
      </w:r>
    </w:p>
    <w:p w:rsidRDefault="00ED67B8" w:rsidP="00ED67B8" w:rsidR="00ED67B8">
      <w:pPr>
        <w:ind w:left="705"/>
        <w:jc w:val="both"/>
        <w:rPr>
          <w:szCs w:val="24"/>
        </w:rPr>
      </w:pPr>
    </w:p>
    <w:p w:rsidRDefault="00ED67B8" w:rsidP="00ED67B8" w:rsidR="00ED67B8">
      <w:pPr>
        <w:ind w:left="705"/>
        <w:jc w:val="center"/>
        <w:rPr>
          <w:szCs w:val="24"/>
        </w:rPr>
      </w:pPr>
      <w:proofErr w:type="spellStart"/>
      <w:r>
        <w:rPr>
          <w:szCs w:val="24"/>
        </w:rPr>
        <w:t>04</w:t>
      </w:r>
      <w:proofErr w:type="spellEnd"/>
      <w:r>
        <w:rPr>
          <w:szCs w:val="24"/>
        </w:rPr>
        <w:t xml:space="preserve">. rujna </w:t>
      </w:r>
      <w:proofErr w:type="spellStart"/>
      <w:r>
        <w:rPr>
          <w:szCs w:val="24"/>
        </w:rPr>
        <w:t>2018</w:t>
      </w:r>
      <w:proofErr w:type="spellEnd"/>
      <w:r>
        <w:rPr>
          <w:szCs w:val="24"/>
        </w:rPr>
        <w:t xml:space="preserve">. godine u </w:t>
      </w:r>
      <w:proofErr w:type="spellStart"/>
      <w:r>
        <w:rPr>
          <w:szCs w:val="24"/>
        </w:rPr>
        <w:t>10</w:t>
      </w:r>
      <w:proofErr w:type="spellEnd"/>
      <w:r>
        <w:rPr>
          <w:szCs w:val="24"/>
        </w:rPr>
        <w:t>,</w:t>
      </w:r>
      <w:proofErr w:type="spellStart"/>
      <w:r>
        <w:rPr>
          <w:szCs w:val="24"/>
        </w:rPr>
        <w:t>00</w:t>
      </w:r>
      <w:proofErr w:type="spellEnd"/>
      <w:r>
        <w:rPr>
          <w:szCs w:val="24"/>
        </w:rPr>
        <w:t xml:space="preserve"> sati,</w:t>
      </w:r>
    </w:p>
    <w:p w:rsidRDefault="00ED67B8" w:rsidP="00ED67B8" w:rsidR="00ED67B8">
      <w:pPr>
        <w:ind w:left="705"/>
        <w:jc w:val="center"/>
        <w:rPr>
          <w:szCs w:val="24"/>
        </w:rPr>
      </w:pPr>
    </w:p>
    <w:p w:rsidRDefault="00ED67B8" w:rsidP="00ED67B8" w:rsidR="00ED67B8" w:rsidRPr="00ED67B8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a ročište na kojem </w:t>
      </w:r>
      <w:r w:rsidRPr="00ED67B8">
        <w:rPr>
          <w:rFonts w:cs="Times New Roman" w:eastAsia="Times New Roman"/>
          <w:szCs w:val="24"/>
          <w:lang w:eastAsia="hr-HR"/>
        </w:rPr>
        <w:t xml:space="preserve">će se na temelju izvješća stečajnog upravitelja odlučiti o daljnjem tijeku stečajnog postupka – izvještajno ročište određuje se za isti dan u </w:t>
      </w:r>
      <w:proofErr w:type="spellStart"/>
      <w:r w:rsidRPr="00ED67B8">
        <w:rPr>
          <w:rFonts w:cs="Times New Roman" w:eastAsia="Times New Roman"/>
          <w:szCs w:val="24"/>
          <w:lang w:eastAsia="hr-HR"/>
        </w:rPr>
        <w:t>10</w:t>
      </w:r>
      <w:proofErr w:type="spellEnd"/>
      <w:r w:rsidRPr="00ED67B8">
        <w:rPr>
          <w:rFonts w:cs="Times New Roman" w:eastAsia="Times New Roman"/>
          <w:szCs w:val="24"/>
          <w:lang w:eastAsia="hr-HR"/>
        </w:rPr>
        <w:t>,</w:t>
      </w:r>
      <w:proofErr w:type="spellStart"/>
      <w:r w:rsidRPr="00ED67B8">
        <w:rPr>
          <w:rFonts w:cs="Times New Roman" w:eastAsia="Times New Roman"/>
          <w:szCs w:val="24"/>
          <w:lang w:eastAsia="hr-HR"/>
        </w:rPr>
        <w:t>30</w:t>
      </w:r>
      <w:proofErr w:type="spellEnd"/>
      <w:r w:rsidRPr="00ED67B8">
        <w:rPr>
          <w:rFonts w:cs="Times New Roman" w:eastAsia="Times New Roman"/>
          <w:szCs w:val="24"/>
          <w:lang w:eastAsia="hr-HR"/>
        </w:rPr>
        <w:t xml:space="preserve"> sati u prostorijama Trgovačkog suda u Zagrebu, Petrinjska 8, soba broj </w:t>
      </w:r>
      <w:proofErr w:type="spellStart"/>
      <w:r w:rsidRPr="00ED67B8">
        <w:rPr>
          <w:rFonts w:cs="Times New Roman" w:eastAsia="Times New Roman"/>
          <w:szCs w:val="24"/>
          <w:lang w:eastAsia="hr-HR"/>
        </w:rPr>
        <w:t>39</w:t>
      </w:r>
      <w:proofErr w:type="spellEnd"/>
      <w:r w:rsidRPr="00ED67B8">
        <w:rPr>
          <w:rFonts w:cs="Times New Roman" w:eastAsia="Times New Roman"/>
          <w:szCs w:val="24"/>
          <w:lang w:eastAsia="hr-HR"/>
        </w:rPr>
        <w:t>/II (dvorišna zgrada).</w:t>
      </w:r>
    </w:p>
    <w:p w:rsidRDefault="00ED67B8" w:rsidP="00ED67B8" w:rsidR="00ED67B8">
      <w:pPr>
        <w:ind w:left="705"/>
        <w:jc w:val="both"/>
      </w:pPr>
    </w:p>
    <w:p w:rsidRDefault="00ED67B8" w:rsidP="00ED67B8" w:rsidR="00ED67B8">
      <w:pPr>
        <w:jc w:val="center"/>
      </w:pPr>
      <w:r>
        <w:t xml:space="preserve">Zagreb </w:t>
      </w:r>
      <w:proofErr w:type="spellStart"/>
      <w:r>
        <w:t>23</w:t>
      </w:r>
      <w:proofErr w:type="spellEnd"/>
      <w:r>
        <w:t xml:space="preserve">. travnja </w:t>
      </w:r>
      <w:proofErr w:type="spellStart"/>
      <w:r>
        <w:t>2018</w:t>
      </w:r>
      <w:proofErr w:type="spellEnd"/>
      <w:r>
        <w:t>.</w:t>
      </w:r>
    </w:p>
    <w:p w:rsidRDefault="00ED67B8" w:rsidP="00ED67B8" w:rsidR="00ED67B8"/>
    <w:p w:rsidRDefault="00ED67B8" w:rsidP="00ED67B8" w:rsidR="00ED67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S U D A C :</w:t>
      </w:r>
    </w:p>
    <w:p w:rsidRDefault="00ED67B8" w:rsidP="00ED67B8" w:rsidR="00ED67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ED67B8" w:rsidP="00ED67B8" w:rsidR="00ED67B8">
      <w:pPr>
        <w:jc w:val="right"/>
      </w:pPr>
      <w:r>
        <w:t xml:space="preserve">MIRJANA CHOUR </w:t>
      </w:r>
      <w:proofErr w:type="spellStart"/>
      <w:r>
        <w:t>HRŠAK</w:t>
      </w:r>
      <w:proofErr w:type="spellEnd"/>
      <w:r w:rsidR="0087393A">
        <w:t>, v.r.</w:t>
      </w:r>
    </w:p>
    <w:p w:rsidRDefault="001E1F87" w:rsidR="001E1F87">
      <w:pPr>
        <w:rPr>
          <w:rFonts w:cs="Times New Roman" w:eastAsia="Times New Roman"/>
          <w:szCs w:val="24"/>
          <w:lang w:eastAsia="hr-HR"/>
        </w:rPr>
      </w:pPr>
    </w:p>
    <w:p w:rsidRDefault="0087393A" w:rsidP="00E40762" w:rsidR="0087393A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87393A" w:rsidP="00E40762" w:rsidR="0087393A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87393A" w:rsidR="0087393A"/>
    <w:sectPr w:rsidR="0087393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7B8" w:rsidP="00ED67B8" w:rsidR="00ED67B8">
      <w:r>
        <w:separator/>
      </w:r>
    </w:p>
  </w:endnote>
  <w:endnote w:id="0" w:type="continuationSeparator">
    <w:p w:rsidRDefault="00ED67B8" w:rsidP="00ED67B8" w:rsidR="00ED6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7B8" w:rsidP="00ED67B8" w:rsidR="00ED67B8">
      <w:r>
        <w:separator/>
      </w:r>
    </w:p>
  </w:footnote>
  <w:footnote w:id="0" w:type="continuationSeparator">
    <w:p w:rsidRDefault="00ED67B8" w:rsidP="00ED67B8" w:rsidR="00ED6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93A" w:rsidP="007A7D8E" w:rsidR="007A7D8E">
    <w:pPr>
      <w:jc w:val="right"/>
    </w:pPr>
    <w:proofErr w:type="spellStart"/>
    <w:r>
      <w:t>34</w:t>
    </w:r>
    <w:proofErr w:type="spellEnd"/>
    <w:r>
      <w:t xml:space="preserve">. </w:t>
    </w:r>
    <w:r>
      <w:t>St-</w:t>
    </w:r>
    <w:proofErr w:type="spellStart"/>
    <w:r>
      <w:t>3202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28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2E7616B4"/>
    <w:multiLevelType w:val="hybridMultilevel"/>
    <w:tmpl w:val="B41AFA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7F256E"/>
    <w:multiLevelType w:val="hybridMultilevel"/>
    <w:tmpl w:val="58DEA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7D1819"/>
    <w:multiLevelType w:val="hybridMultilevel"/>
    <w:tmpl w:val="E1A4D834"/>
    <w:lvl w:tplc="041A000F" w:ilvl="0">
      <w:start w:val="6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7B8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393A"/>
    <w:rsid w:val="0087609D"/>
    <w:rsid w:val="008E6B30"/>
    <w:rsid w:val="009035D9"/>
    <w:rsid w:val="009461D1"/>
    <w:rsid w:val="00AF40C4"/>
    <w:rsid w:val="00BA536C"/>
    <w:rsid w:val="00C60B87"/>
    <w:rsid w:val="00CD0023"/>
    <w:rsid w:val="00CF6257"/>
    <w:rsid w:val="00E37745"/>
    <w:rsid w:val="00EB7BCA"/>
    <w:rsid w:val="00ED46BF"/>
    <w:rsid w:val="00ED67B8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67B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D67B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67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67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D67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67B8"/>
  </w:style>
  <w:style w:styleId="Podnoje" w:type="paragraph">
    <w:name w:val="footer"/>
    <w:basedOn w:val="Normal"/>
    <w:link w:val="PodnojeChar"/>
    <w:uiPriority w:val="99"/>
    <w:unhideWhenUsed/>
    <w:rsid w:val="00ED67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67B8"/>
  </w:style>
  <w:style w:styleId="Tekstrezerviranogmjesta" w:type="character">
    <w:name w:val="Placeholder Text"/>
    <w:basedOn w:val="Zadanifontodlomka"/>
    <w:uiPriority w:val="99"/>
    <w:semiHidden/>
    <w:rsid w:val="00873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9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9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9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9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67B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D67B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67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67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D67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67B8"/>
  </w:style>
  <w:style w:styleId="Podnoje" w:type="paragraph">
    <w:name w:val="footer"/>
    <w:basedOn w:val="Normal"/>
    <w:link w:val="PodnojeChar"/>
    <w:uiPriority w:val="99"/>
    <w:unhideWhenUsed/>
    <w:rsid w:val="00ED67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67B8"/>
  </w:style>
  <w:style w:styleId="Tekstrezerviranogmjesta" w:type="character">
    <w:name w:val="Placeholder Text"/>
    <w:basedOn w:val="Zadanifontodlomka"/>
    <w:uiPriority w:val="99"/>
    <w:semiHidden/>
    <w:rsid w:val="008739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9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9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9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9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3202</izvorni_sadrzaj>
    <derivirana_varijabla naziv="DomainObject.Predmet.Broj_1">3202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St-3202/2016</izvorni_sadrzaj>
    <derivirana_varijabla naziv="DomainObject.Predmet.OznakaBroj_1">St-3202/2016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JELKOVEC GRADNJA, jednostavno društvo s ograničenom odgovornošću za graditeljstvo i usluge zastupanog po punomoćniku Predrag Baltić-poljak</izvorni_sadrzaj>
    <derivirana_varijabla naziv="DomainObject.Predmet.ProtustrankaFormated_1">  JELKOVEC GRADNJA, jednostavno društvo s ograničenom odgovornošću za graditeljstvo i usluge zastupanog po punomoćniku Predrag Baltić-poljak</derivirana_varijabla>
  </DomainObject.Predmet.ProtustrankaFormated>
  <DomainObject.Predmet.ProtustrankaFormatedOIB>
    <izvorni_sadrzaj>  JELKOVEC GRADNJA, jednostavno društvo s ograničenom odgovornošću za graditeljstvo i usluge, OIB 59461233717 zastupanog po punomoćniku Predrag Baltić-poljak</izvorni_sadrzaj>
    <derivirana_varijabla naziv="DomainObject.Predmet.ProtustrankaFormatedOIB_1">  JELKOVEC GRADNJA, jednostavno društvo s ograničenom odgovornošću za graditeljstvo i usluge, OIB 59461233717 zastupanog po punomoćniku Predrag Baltić-poljak</derivirana_varijabla>
  </DomainObject.Predmet.ProtustrankaFormatedOIB>
  <DomainObject.Predmet.ProtustrankaFormatedWithAdress>
    <izvorni_sadrzaj> JELKOVEC GRADNJA, jednostavno društvo s ograničenom odgovornošću za graditeljstvo i usluge, Borisa Papandopula 1, 10360 Sesvete zastupanog po punomoćniku Predrag Baltić-poljak</izvorni_sadrzaj>
    <derivirana_varijabla naziv="DomainObject.Predmet.ProtustrankaFormatedWithAdress_1"> JELKOVEC GRADNJA, jednostavno društvo s ograničenom odgovornošću za graditeljstvo i usluge, Borisa Papandopula 1, 10360 Sesvete zastupanog po punomoćniku Predrag Baltić-poljak</derivirana_varijabla>
  </DomainObject.Predmet.ProtustrankaFormatedWithAdress>
  <DomainObject.Predmet.ProtustrankaFormatedWithAdressOIB>
    <izvorni_sadrzaj> JELKOVEC GRADNJA, jednostavno društvo s ograničenom odgovornošću za graditeljstvo i usluge, OIB 59461233717, Borisa Papandopula 1, 10360 Sesvete zastupanog po punomoćniku Predrag Baltić-poljak</izvorni_sadrzaj>
    <derivirana_varijabla naziv="DomainObject.Predmet.ProtustrankaFormatedWithAdressOIB_1"> JELKOVEC GRADNJA, jednostavno društvo s ograničenom odgovornošću za graditeljstvo i usluge, OIB 59461233717, Borisa Papandopula 1, 10360 Sesvete zastupanog po punomoćniku Predrag Baltić-poljak</derivirana_varijabla>
  </DomainObject.Predmet.ProtustrankaFormatedWithAdressOIB>
  <DomainObject.Predmet.ProtustrankaWithAdress>
    <izvorni_sadrzaj>JELKOVEC GRADNJA, jednostavno društvo s ograničenom odgovornošću za graditeljstvo i usluge Borisa Papandopula 1, 10360 Sesvete</izvorni_sadrzaj>
    <derivirana_varijabla naziv="DomainObject.Predmet.ProtustrankaWithAdress_1">JELKOVEC GRADNJA, jednostavno društvo s ograničenom odgovornošću za graditeljstvo i usluge Borisa Papandopula 1, 10360 Sesvete</derivirana_varijabla>
  </DomainObject.Predmet.ProtustrankaWithAdress>
  <DomainObject.Predmet.ProtustrankaWithAdressOIB>
    <izvorni_sadrzaj>JELKOVEC GRADNJA, jednostavno društvo s ograničenom odgovornošću za graditeljstvo i usluge, OIB 59461233717, Borisa Papandopula 1, 10360 Sesvete</izvorni_sadrzaj>
    <derivirana_varijabla naziv="DomainObject.Predmet.ProtustrankaWithAdressOIB_1">JELKOVEC GRADNJA, jednostavno društvo s ograničenom odgovornošću za graditeljstvo i usluge, OIB 59461233717, Borisa Papandopula 1, 10360 Sesvete</derivirana_varijabla>
  </DomainObject.Predmet.ProtustrankaWithAdressOIB>
  <DomainObject.Predmet.ProtustrankaNazivFormated>
    <izvorni_sadrzaj>JELKOVEC GRADNJA, jednostavno društvo s ograničenom odgovornošću za graditeljstvo i usluge</izvorni_sadrzaj>
    <derivirana_varijabla naziv="DomainObject.Predmet.ProtustrankaNazivFormated_1">JELKOVEC GRADNJA, jednostavno društvo s ograničenom odgovornošću za graditeljstvo i usluge</derivirana_varijabla>
  </DomainObject.Predmet.ProtustrankaNazivFormated>
  <DomainObject.Predmet.ProtustrankaNazivFormatedOIB>
    <izvorni_sadrzaj>JELKOVEC GRADNJA, jednostavno društvo s ograničenom odgovornošću za graditeljstvo i usluge, OIB 59461233717</izvorni_sadrzaj>
    <derivirana_varijabla naziv="DomainObject.Predmet.ProtustrankaNazivFormatedOIB_1">JELKOVEC GRADNJA, jednostavno društvo s ograničenom odgovornošću za graditeljstvo i usluge, OIB 59461233717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JELKOVEC GRADNJA, jednostavno društvo s ograničenom odgovornošću za graditeljstvo i usluge zastupanog po punomoćniku Predrag Baltić-poljak</item>
    </izvorni_sadrzaj>
    <derivirana_varijabla naziv="DomainObject.Predmet.ProtuStrankaListFormated_1">
      <item>JELKOVEC GRADNJA, jednostavno društvo s ograničenom odgovornošću za graditeljstvo i usluge zastupanog po punomoćniku Predrag Baltić-poljak</item>
    </derivirana_varijabla>
  </DomainObject.Predmet.ProtuStrankaListFormated>
  <DomainObject.Predmet.ProtuStrankaListFormatedOIB>
    <izvorni_sadrzaj>
      <item>JELKOVEC GRADNJA, jednostavno društvo s ograničenom odgovornošću za graditeljstvo i usluge, OIB 59461233717 zastupanog po punomoćniku Predrag Baltić-poljak</item>
    </izvorni_sadrzaj>
    <derivirana_varijabla naziv="DomainObject.Predmet.ProtuStrankaListFormatedOIB_1">
      <item>JELKOVEC GRADNJA, jednostavno društvo s ograničenom odgovornošću za graditeljstvo i usluge, OIB 59461233717 zastupanog po punomoćniku Predrag Baltić-poljak</item>
    </derivirana_varijabla>
  </DomainObject.Predmet.ProtuStrankaListFormatedOIB>
  <DomainObject.Predmet.ProtuStrankaListFormatedWithAdress>
    <izvorni_sadrzaj>
      <item>JELKOVEC GRADNJA, jednostavno društvo s ograničenom odgovornošću za graditeljstvo i usluge, Borisa Papandopula 1, 10360 Sesvete zastupanog po punomoćniku Predrag Baltić-poljak</item>
    </izvorni_sadrzaj>
    <derivirana_varijabla naziv="DomainObject.Predmet.ProtuStrankaListFormatedWithAdress_1">
      <item>JELKOVEC GRADNJA, jednostavno društvo s ograničenom odgovornošću za graditeljstvo i usluge, Borisa Papandopula 1, 10360 Sesvete zastupanog po punomoćniku Predrag Baltić-poljak</item>
    </derivirana_varijabla>
  </DomainObject.Predmet.ProtuStrankaListFormatedWithAdress>
  <DomainObject.Predmet.ProtuStrankaListFormatedWithAdressOIB>
    <izvorni_sadrzaj>
      <item>JELKOVEC GRADNJA, jednostavno društvo s ograničenom odgovornošću za graditeljstvo i usluge, OIB 59461233717, Borisa Papandopula 1, 10360 Sesvete zastupanog po punomoćniku Predrag Baltić-poljak</item>
    </izvorni_sadrzaj>
    <derivirana_varijabla naziv="DomainObject.Predmet.ProtuStrankaListFormatedWithAdressOIB_1">
      <item>JELKOVEC GRADNJA, jednostavno društvo s ograničenom odgovornošću za graditeljstvo i usluge, OIB 59461233717, Borisa Papandopula 1, 10360 Sesvete zastupanog po punomoćniku Predrag Baltić-poljak</item>
    </derivirana_varijabla>
  </DomainObject.Predmet.ProtuStrankaListFormatedWithAdressOIB>
  <DomainObject.Predmet.ProtuStrankaListNazivFormated>
    <izvorni_sadrzaj>
      <item>JELKOVEC GRADNJA, jednostavno društvo s ograničenom odgovornošću za graditeljstvo i usluge</item>
    </izvorni_sadrzaj>
    <derivirana_varijabla naziv="DomainObject.Predmet.ProtuStrankaListNazivFormated_1">
      <item>JELKOVEC GRADNJA, jednostavno društvo s ograničenom odgovornošću za graditeljstvo i usluge</item>
    </derivirana_varijabla>
  </DomainObject.Predmet.ProtuStrankaListNazivFormated>
  <DomainObject.Predmet.ProtuStrankaListNazivFormatedOIB>
    <izvorni_sadrzaj>
      <item>JELKOVEC GRADNJA, jednostavno društvo s ograničenom odgovornošću za graditeljstvo i usluge, OIB 59461233717</item>
    </izvorni_sadrzaj>
    <derivirana_varijabla naziv="DomainObject.Predmet.ProtuStrankaListNazivFormatedOIB_1">
      <item>JELKOVEC GRADNJA, jednostavno društvo s ograničenom odgovornošću za graditeljstvo i usluge, OIB 59461233717</item>
    </derivirana_varijabla>
  </DomainObject.Predmet.ProtuStrankaListNazivFormatedOIB>
  <DomainObject.Predmet.OstaliListFormated>
    <izvorni_sadrzaj>
      <item>Predrag Baltić-poljak punomoćnik sudionika u postupku JELKOVEC GRADNJA, jednostavno društvo s ograničenom odgovornošću za graditeljstvo i usluge</item>
      <item>Biserka Jakić</item>
    </izvorni_sadrzaj>
    <derivirana_varijabla naziv="DomainObject.Predmet.OstaliListFormated_1">
      <item>Predrag Baltić-poljak punomoćnik sudionika u postupku JELKOVEC GRADNJA, jednostavno društvo s ograničenom odgovornošću za graditeljstvo i usluge</item>
      <item>Biserka Jakić</item>
    </derivirana_varijabla>
  </DomainObject.Predmet.OstaliListFormated>
  <DomainObject.Predmet.OstaliListFormatedOIB>
    <izvorni_sadrzaj>
      <item>Predrag Baltić-poljak, OIB 27707849135 punomoćnik sudionika u postupku JELKOVEC GRADNJA, jednostavno društvo s ograničenom odgovornošću za graditeljstvo i usluge</item>
      <item>Biserka Jakić, OIB 24564164619</item>
    </izvorni_sadrzaj>
    <derivirana_varijabla naziv="DomainObject.Predmet.OstaliListFormatedOIB_1">
      <item>Predrag Baltić-poljak, OIB 27707849135 punomoćnik sudionika u postupku JELKOVEC GRADNJA, jednostavno društvo s ograničenom odgovornošću za graditeljstvo i usluge</item>
      <item>Biserka Jakić, OIB 24564164619</item>
    </derivirana_varijabla>
  </DomainObject.Predmet.OstaliListFormatedOIB>
  <DomainObject.Predmet.OstaliListFormatedWithAdress>
    <izvorni_sadrzaj>
      <item>Predrag Baltić-poljak, Ulica Ivice Sudnika 9, 10430 Samobor punomoćnik sudionika u postupku JELKOVEC GRADNJA, jednostavno društvo s ograničenom odgovornošću za graditeljstvo i usluge</item>
      <item>Biserka Jakić, M. Haberlea 10, 10000 Zagreb</item>
    </izvorni_sadrzaj>
    <derivirana_varijabla naziv="DomainObject.Predmet.OstaliListFormatedWithAdress_1">
      <item>Predrag Baltić-poljak, Ulica Ivice Sudnika 9, 10430 Samobor punomoćnik sudionika u postupku JELKOVEC GRADNJA, jednostavno društvo s ograničenom odgovornošću za graditeljstvo i usluge</item>
      <item>Biserka Jakić, M. Haberlea 10, 10000 Zagreb</item>
    </derivirana_varijabla>
  </DomainObject.Predmet.OstaliListFormatedWithAdress>
  <DomainObject.Predmet.OstaliListFormatedWithAdressOIB>
    <izvorni_sadrzaj>
      <item>Predrag Baltić-poljak, OIB 27707849135, Ulica Ivice Sudnika 9, 10430 Samobor punomoćnik sudionika u postupku JELKOVEC GRADNJA, jednostavno društvo s ograničenom odgovornošću za graditeljstvo i usluge</item>
      <item>Biserka Jakić, OIB 24564164619, M. Haberlea 10, 10000 Zagreb</item>
    </izvorni_sadrzaj>
    <derivirana_varijabla naziv="DomainObject.Predmet.OstaliListFormatedWithAdressOIB_1">
      <item>Predrag Baltić-poljak, OIB 27707849135, Ulica Ivice Sudnika 9, 10430 Samobor punomoćnik sudionika u postupku JELKOVEC GRADNJA, jednostavno društvo s ograničenom odgovornošću za graditeljstvo i usluge</item>
      <item>Biserka Jakić, OIB 24564164619, M. Haberlea 10, 10000 Zagreb</item>
    </derivirana_varijabla>
  </DomainObject.Predmet.OstaliListFormatedWithAdressOIB>
  <DomainObject.Predmet.OstaliListNazivFormated>
    <izvorni_sadrzaj>
      <item>Predrag Baltić-poljak</item>
      <item>Biserka Jakić</item>
    </izvorni_sadrzaj>
    <derivirana_varijabla naziv="DomainObject.Predmet.OstaliListNazivFormated_1">
      <item>Predrag Baltić-poljak</item>
      <item>Biserka Jakić</item>
    </derivirana_varijabla>
  </DomainObject.Predmet.OstaliListNazivFormated>
  <DomainObject.Predmet.OstaliListNazivFormatedOIB>
    <izvorni_sadrzaj>
      <item>Predrag Baltić-poljak, OIB 27707849135</item>
      <item>Biserka Jakić, OIB 24564164619</item>
    </izvorni_sadrzaj>
    <derivirana_varijabla naziv="DomainObject.Predmet.OstaliListNazivFormatedOIB_1">
      <item>Predrag Baltić-poljak, OIB 27707849135</item>
      <item>Biserka Jakić,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JELKOVEC GRADNJA, jednostavno društvo s ograničenom odgovornošću za graditeljstvo i usluge</izvorni_sadrzaj>
    <derivirana_varijabla naziv="DomainObject.Predmet.ProtustrankaIDrugi_1">JELKOVEC GRADNJA,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JELKOVEC GRADNJA, jednostavno društvo s ograničenom odgovornošću za graditeljstvo i usluge, OIB 59461233717, Borisa Papandopula 1, 10360 Sesvete</izvorni_sadrzaj>
    <derivirana_varijabla naziv="DomainObject.Predmet.ProtustrankaIDrugiAdressOIB_1">JELKOVEC GRADNJA, jednostavno društvo s ograničenom odgovornošću za graditeljstvo i usluge, OIB 59461233717, Borisa Papandopula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JELKOVEC GRADNJA, jednostavno društvo s ograničenom odgovornošću za graditeljstvo i usluge</item>
      <item>Predrag Baltić-poljak</item>
      <item>VJEROVNICI</item>
      <item>Biserka Jakić</item>
    </izvorni_sadrzaj>
    <derivirana_varijabla naziv="DomainObject.Predmet.SudioniciListNaziv_1">
      <item>FINA Regionalni centar Zagreb</item>
      <item>JELKOVEC GRADNJA, jednostavno društvo s ograničenom odgovornošću za graditeljstvo i usluge</item>
      <item>Predrag Baltić-poljak</item>
      <item>VJEROVNICI</item>
      <item>Biserka Jakić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JELKOVEC GRADNJA, jednostavno društvo s ograničenom odgovornošću za graditeljstvo i usluge, OIB 59461233717, Borisa Papandopula 1,10360 Sesvete</item>
      <item>Predrag Baltić-poljak, OIB 27707849135, Ulica Ivice Sudnika 9,10430 Samobor</item>
      <item>VJEROVNICI</item>
      <item>Biserka Jakić, OIB 24564164619, M. Haberlea 10,10000 Zagreb</item>
    </izvorni_sadrzaj>
    <derivirana_varijabla naziv="DomainObject.Predmet.SudioniciListAdressOIB_1">
      <item>FINA Regionalni centar Zagreb, OIB 85821130368, Trg svibanjskih žrtava 1995. br. 1,10000 Zagreb</item>
      <item>JELKOVEC GRADNJA, jednostavno društvo s ograničenom odgovornošću za graditeljstvo i usluge, OIB 59461233717, Borisa Papandopula 1,10360 Sesvete</item>
      <item>Predrag Baltić-poljak, OIB 27707849135, Ulica Ivice Sudnika 9,10430 Samobor</item>
      <item>VJEROVNICI</item>
      <item>Biserka Jakić,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59461233717</item>
      <item>, OIB 27707849135</item>
      <item>, OIB null</item>
      <item>, OIB 24564164619</item>
    </izvorni_sadrzaj>
    <derivirana_varijabla naziv="DomainObject.Predmet.SudioniciListNazivOIB_1">
      <item>, OIB 85821130368</item>
      <item>, OIB 59461233717</item>
      <item>, OIB 27707849135</item>
      <item>, OIB null</item>
      <item>, OIB 24564164619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211</properties:Words>
  <properties:Characters>1061</properties:Characters>
  <properties:Lines>39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2018-04-23T07:43:00Z</dcterms:created>
  <dc:creator>Vlasta Bogović Milisavljević</dc:creator>
  <cp:lastModifiedBy>Vlasta Bogović Milisavljević</cp:lastModifiedBy>
  <cp:lastPrinted>2018-04-23T11:18:00Z</cp:lastPrinted>
  <dcterms:modified xmlns:xsi="http://www.w3.org/2001/XMLSchema-instance" xsi:type="dcterms:W3CDTF">2018-04-23T11:19:00Z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(zaključak 23.04.2018..docx)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