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43738" w:rsidR="0050422D" w:rsidRPr="0050422D">
        <w:tc>
          <w:tcPr>
            <w:tcW w:type="dxa" w:w="2985"/>
            <w:shd w:fill="auto" w:color="auto" w:val="clear"/>
          </w:tcPr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50422D">
              <w:rPr>
                <w:rFonts w:hAnsi="Times New Roman" w:ascii="Times New Roman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r w:rsidRPr="0050422D">
              <w:rPr>
                <w:rFonts w:hAnsi="Times New Roman" w:ascii="Times New Roman"/>
              </w:rPr>
              <w:t>Republika Hrvatska</w:t>
            </w:r>
          </w:p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r w:rsidRPr="0050422D">
              <w:rPr>
                <w:rFonts w:hAnsi="Times New Roman" w:ascii="Times New Roman"/>
              </w:rPr>
              <w:t>Trgovački sud u Varaždinu</w:t>
            </w:r>
          </w:p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r w:rsidRPr="0050422D">
              <w:rPr>
                <w:rFonts w:hAnsi="Times New Roman" w:ascii="Times New Roman"/>
              </w:rPr>
              <w:t>Varaždin, Braće Radić 2</w:t>
            </w:r>
          </w:p>
        </w:tc>
      </w:tr>
    </w:tbl>
    <w:p w14:textId="556db1b" w14:paraId="556db1b" w:rsidRDefault="0050422D" w:rsidP="0050422D" w:rsidR="0050422D" w:rsidRPr="0050422D">
      <w:pPr>
        <w:jc w:val="right"/>
        <w15:collapsed w:val="false"/>
        <w:rPr>
          <w:rFonts w:hAnsi="Times New Roman" w:ascii="Times New Roman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43738" w:rsidR="0050422D" w:rsidRPr="0050422D">
        <w:trPr>
          <w:jc w:val="right"/>
        </w:trPr>
        <w:tc>
          <w:tcPr>
            <w:tcW w:type="dxa" w:w="4320"/>
          </w:tcPr>
          <w:p w:rsidRDefault="0050422D" w:rsidP="00B0576A" w:rsidR="0050422D" w:rsidRPr="0050422D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50422D">
              <w:rPr>
                <w:rFonts w:hAnsi="Times New Roman" w:ascii="Times New Roman"/>
                <w:snapToGrid/>
                <w:szCs w:val="24"/>
                <w:lang w:eastAsia="hr-HR" w:val="hr-HR"/>
              </w:rPr>
              <w:t>Poslovni broj: 5 St-</w:t>
            </w:r>
            <w:r w:rsidR="00B0576A">
              <w:rPr>
                <w:rFonts w:hAnsi="Times New Roman" w:ascii="Times New Roman"/>
                <w:snapToGrid/>
                <w:szCs w:val="24"/>
                <w:lang w:eastAsia="hr-HR" w:val="hr-HR"/>
              </w:rPr>
              <w:t>73/00-35</w:t>
            </w:r>
          </w:p>
        </w:tc>
      </w:tr>
    </w:tbl>
    <w:p w:rsidRDefault="00055F38" w:rsidP="000933C1" w:rsidR="00055F38">
      <w:pPr>
        <w:rPr>
          <w:rFonts w:hAnsi="Times New Roman" w:ascii="Times New Roman"/>
          <w:bCs/>
          <w:szCs w:val="24"/>
          <w:lang w:val="hr-HR"/>
        </w:rPr>
      </w:pPr>
    </w:p>
    <w:p w:rsidRDefault="001B6C2E" w:rsidP="000933C1" w:rsidR="001B6C2E">
      <w:pPr>
        <w:rPr>
          <w:rFonts w:hAnsi="Times New Roman" w:ascii="Times New Roman"/>
          <w:bCs/>
          <w:szCs w:val="24"/>
          <w:lang w:val="hr-HR"/>
        </w:rPr>
      </w:pPr>
    </w:p>
    <w:p w:rsidRDefault="00DC4C97" w:rsidP="000933C1" w:rsidR="00DC4C97" w:rsidRPr="003956F1">
      <w:pPr>
        <w:rPr>
          <w:rFonts w:hAnsi="Times New Roman" w:ascii="Times New Roman"/>
          <w:szCs w:val="24"/>
          <w:lang w:val="hr-HR"/>
        </w:rPr>
      </w:pPr>
    </w:p>
    <w:p w:rsidRDefault="00055F38" w:rsidP="00DC4C97" w:rsidR="00273580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E </w:t>
      </w:r>
      <w:r w:rsidR="000E25E2" w:rsidRPr="003956F1">
        <w:rPr>
          <w:rFonts w:hAnsi="Times New Roman" w:ascii="Times New Roman"/>
          <w:szCs w:val="24"/>
          <w:lang w:val="hr-HR"/>
        </w:rPr>
        <w:t xml:space="preserve">P U B L I K A     H R V A T S K A </w:t>
      </w:r>
    </w:p>
    <w:p w:rsidRDefault="00DC4C97" w:rsidP="00DC4C97" w:rsidR="00DC4C97">
      <w:pPr>
        <w:jc w:val="center"/>
        <w:rPr>
          <w:rFonts w:hAnsi="Times New Roman" w:ascii="Times New Roman"/>
          <w:szCs w:val="24"/>
          <w:lang w:val="hr-HR"/>
        </w:rPr>
      </w:pPr>
    </w:p>
    <w:p w:rsidRDefault="001B6C2E" w:rsidP="00DC4C97" w:rsidR="001B6C2E" w:rsidRPr="003956F1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P="00DC4C97" w:rsidR="00273580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DC4C97" w:rsidP="007D626D" w:rsidR="00DC4C97" w:rsidRPr="003956F1">
      <w:pPr>
        <w:rPr>
          <w:rFonts w:hAnsi="Times New Roman" w:ascii="Times New Roman"/>
          <w:szCs w:val="24"/>
          <w:lang w:val="hr-HR"/>
        </w:rPr>
      </w:pPr>
    </w:p>
    <w:p w:rsidRDefault="0010503D" w:rsidP="00854367" w:rsidR="0010503D" w:rsidRPr="009702FC">
      <w:pPr>
        <w:ind w:firstLine="720"/>
        <w:jc w:val="both"/>
        <w:rPr>
          <w:rFonts w:hAnsi="Times New Roman" w:ascii="Times New Roman"/>
          <w:lang w:val="hr-HR"/>
        </w:rPr>
      </w:pPr>
      <w:r w:rsidRPr="009702FC">
        <w:rPr>
          <w:rFonts w:hAnsi="Times New Roman" w:ascii="Times New Roman"/>
          <w:szCs w:val="24"/>
          <w:lang w:val="hr-HR"/>
        </w:rPr>
        <w:t xml:space="preserve">Trgovački sud u Varaždinu, po sucu toga suda Kseniji Flack-Makitan, </w:t>
      </w:r>
      <w:r w:rsidR="00545637" w:rsidRPr="00545637">
        <w:rPr>
          <w:rFonts w:hAnsi="Times New Roman" w:ascii="Times New Roman"/>
          <w:szCs w:val="24"/>
          <w:lang w:eastAsia="hr-HR" w:val="hr-HR"/>
        </w:rPr>
        <w:t xml:space="preserve">u stečajnom predmetu </w:t>
      </w:r>
      <w:r w:rsidR="00545637" w:rsidRPr="00545637">
        <w:rPr>
          <w:rFonts w:hAnsi="Times New Roman" w:ascii="Times New Roman"/>
          <w:szCs w:val="24"/>
          <w:lang w:val="hr-HR"/>
        </w:rPr>
        <w:t>koji se vodi nad</w:t>
      </w:r>
      <w:r w:rsidR="00F63829">
        <w:rPr>
          <w:rFonts w:hAnsi="Times New Roman" w:ascii="Times New Roman"/>
          <w:szCs w:val="24"/>
          <w:lang w:val="hr-HR"/>
        </w:rPr>
        <w:t xml:space="preserve"> </w:t>
      </w:r>
      <w:r w:rsidR="00B0576A">
        <w:rPr>
          <w:rFonts w:hAnsi="Times New Roman" w:ascii="Times New Roman"/>
          <w:szCs w:val="24"/>
          <w:lang w:val="hr-HR"/>
        </w:rPr>
        <w:t>stečajnom masom iza MEĐIMURJE-STAKLO-POD d.d. u stečaju, Čakovec, Zrinsko-frankopanska bb, OIB: 89473756773</w:t>
      </w:r>
      <w:r w:rsidR="009702FC">
        <w:rPr>
          <w:rFonts w:hAnsi="Times New Roman" w:ascii="Times New Roman"/>
          <w:lang w:val="hr-HR"/>
        </w:rPr>
        <w:t xml:space="preserve">, </w:t>
      </w:r>
      <w:r w:rsidR="00CC69C3">
        <w:rPr>
          <w:rFonts w:hAnsi="Times New Roman" w:ascii="Times New Roman"/>
          <w:szCs w:val="24"/>
          <w:lang w:val="hr-HR"/>
        </w:rPr>
        <w:t>7</w:t>
      </w:r>
      <w:r w:rsidR="00931E77">
        <w:rPr>
          <w:rFonts w:hAnsi="Times New Roman" w:ascii="Times New Roman"/>
          <w:szCs w:val="24"/>
          <w:lang w:val="hr-HR"/>
        </w:rPr>
        <w:t>. prosinca</w:t>
      </w:r>
      <w:r w:rsidR="0093223F" w:rsidRPr="009702FC">
        <w:rPr>
          <w:rFonts w:hAnsi="Times New Roman" w:ascii="Times New Roman"/>
          <w:szCs w:val="24"/>
          <w:lang w:val="hr-HR"/>
        </w:rPr>
        <w:t xml:space="preserve"> </w:t>
      </w:r>
      <w:r w:rsidR="009F2A99" w:rsidRPr="009702FC">
        <w:rPr>
          <w:rFonts w:hAnsi="Times New Roman" w:ascii="Times New Roman"/>
          <w:szCs w:val="24"/>
          <w:lang w:val="hr-HR"/>
        </w:rPr>
        <w:t>2018.</w:t>
      </w:r>
    </w:p>
    <w:p w:rsidRDefault="000E25E2" w:rsidR="000E25E2" w:rsidRPr="009702F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DC4C97">
      <w:pPr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273580" w:rsidP="000E25E2" w:rsidR="00273580" w:rsidRPr="003956F1">
      <w:pPr>
        <w:rPr>
          <w:rFonts w:hAnsi="Times New Roman" w:ascii="Times New Roman"/>
          <w:szCs w:val="24"/>
          <w:lang w:val="hr-HR"/>
        </w:rPr>
      </w:pPr>
    </w:p>
    <w:p w:rsidRDefault="00273580" w:rsidR="00273580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I. </w:t>
      </w:r>
      <w:r w:rsidR="00B81F4D" w:rsidRPr="003956F1">
        <w:rPr>
          <w:rFonts w:hAnsi="Times New Roman" w:ascii="Times New Roman"/>
          <w:szCs w:val="24"/>
          <w:lang w:val="hr-HR"/>
        </w:rPr>
        <w:t>U ovome predmetu</w:t>
      </w:r>
      <w:r w:rsidR="00FA6542" w:rsidRPr="003956F1">
        <w:rPr>
          <w:rFonts w:hAnsi="Times New Roman" w:ascii="Times New Roman"/>
          <w:szCs w:val="24"/>
          <w:lang w:val="hr-HR"/>
        </w:rPr>
        <w:t xml:space="preserve"> </w:t>
      </w:r>
      <w:r w:rsidRPr="003956F1">
        <w:rPr>
          <w:rFonts w:hAnsi="Times New Roman" w:ascii="Times New Roman"/>
          <w:szCs w:val="24"/>
          <w:lang w:val="hr-HR"/>
        </w:rPr>
        <w:t xml:space="preserve"> saziva se </w:t>
      </w:r>
      <w:r w:rsidRPr="003956F1">
        <w:rPr>
          <w:rFonts w:hAnsi="Times New Roman" w:ascii="Times New Roman"/>
          <w:b/>
          <w:szCs w:val="24"/>
          <w:lang w:val="hr-HR"/>
        </w:rPr>
        <w:t>skupština vjerovnika</w:t>
      </w:r>
      <w:r w:rsidRPr="003956F1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3956F1">
        <w:rPr>
          <w:rFonts w:hAnsi="Times New Roman" w:ascii="Times New Roman"/>
          <w:szCs w:val="24"/>
          <w:lang w:val="hr-HR"/>
        </w:rPr>
        <w:t>2</w:t>
      </w:r>
      <w:r w:rsidRPr="003956F1">
        <w:rPr>
          <w:rFonts w:hAnsi="Times New Roman" w:ascii="Times New Roman"/>
          <w:szCs w:val="24"/>
          <w:lang w:val="hr-HR"/>
        </w:rPr>
        <w:t>/II, za dan</w:t>
      </w:r>
    </w:p>
    <w:p w:rsidRDefault="00E52F25" w:rsidR="00E52F25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B0576A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12</w:t>
      </w:r>
      <w:r w:rsidR="00931E77">
        <w:rPr>
          <w:rFonts w:hAnsi="Times New Roman" w:ascii="Times New Roman"/>
          <w:b/>
          <w:szCs w:val="24"/>
          <w:lang w:val="hr-HR"/>
        </w:rPr>
        <w:t xml:space="preserve">. </w:t>
      </w:r>
      <w:r>
        <w:rPr>
          <w:rFonts w:hAnsi="Times New Roman" w:ascii="Times New Roman"/>
          <w:b/>
          <w:szCs w:val="24"/>
          <w:lang w:val="hr-HR"/>
        </w:rPr>
        <w:t xml:space="preserve">veljače </w:t>
      </w:r>
      <w:r w:rsidR="00931E77">
        <w:rPr>
          <w:rFonts w:hAnsi="Times New Roman" w:ascii="Times New Roman"/>
          <w:b/>
          <w:szCs w:val="24"/>
          <w:lang w:val="hr-HR"/>
        </w:rPr>
        <w:t>2019</w:t>
      </w:r>
      <w:r w:rsidR="00FA6542" w:rsidRPr="003956F1">
        <w:rPr>
          <w:rFonts w:hAnsi="Times New Roman" w:ascii="Times New Roman"/>
          <w:b/>
          <w:szCs w:val="24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lang w:val="hr-HR"/>
        </w:rPr>
        <w:t>09,30</w:t>
      </w:r>
      <w:r w:rsidR="00AE320E">
        <w:rPr>
          <w:rFonts w:hAnsi="Times New Roman" w:ascii="Times New Roman"/>
          <w:b/>
          <w:szCs w:val="24"/>
          <w:lang w:val="hr-HR"/>
        </w:rPr>
        <w:t xml:space="preserve"> </w:t>
      </w:r>
      <w:r w:rsidR="00FA6542" w:rsidRPr="003956F1">
        <w:rPr>
          <w:rFonts w:hAnsi="Times New Roman" w:ascii="Times New Roman"/>
          <w:b/>
          <w:szCs w:val="24"/>
          <w:lang w:val="hr-HR"/>
        </w:rPr>
        <w:t>sati</w:t>
      </w:r>
      <w:r w:rsidR="00954A84" w:rsidRPr="003956F1">
        <w:rPr>
          <w:rFonts w:hAnsi="Times New Roman" w:ascii="Times New Roman"/>
          <w:b/>
          <w:szCs w:val="24"/>
          <w:lang w:val="hr-HR"/>
        </w:rPr>
        <w:t>.</w:t>
      </w:r>
    </w:p>
    <w:p w:rsidRDefault="00954A84" w:rsidP="00383227" w:rsidR="00954A84" w:rsidRPr="003956F1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ab/>
      </w:r>
      <w:r w:rsidRPr="003956F1">
        <w:rPr>
          <w:rFonts w:hAnsi="Times New Roman" w:ascii="Times New Roman"/>
          <w:szCs w:val="24"/>
          <w:lang w:val="hr-HR"/>
        </w:rPr>
        <w:t>II. Za skupštinu vjerovnika predlaže se sljedeći</w:t>
      </w:r>
    </w:p>
    <w:p w:rsidRDefault="00273580" w:rsidR="00273580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B6C2E" w:rsidR="001B6C2E" w:rsidRPr="003956F1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DC4C97">
      <w:pPr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 xml:space="preserve">d n e v n i   r e d </w:t>
      </w:r>
    </w:p>
    <w:p w:rsidRDefault="00273580" w:rsidR="00273580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1B6C2E" w:rsidR="001B6C2E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B0576A" w:rsidP="001B6C2E" w:rsidR="000933C1" w:rsidRPr="001B6C2E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Odlučivanje o načinu i uvjetima unovčenja nekretnine u vlasništvu stečajnog dužnika,</w:t>
      </w:r>
    </w:p>
    <w:p w:rsidRDefault="00974D3F" w:rsidP="0093223F" w:rsidR="00974D3F" w:rsidRPr="0093223F">
      <w:pPr>
        <w:rPr>
          <w:rFonts w:hAnsi="Times New Roman" w:ascii="Times New Roman"/>
          <w:szCs w:val="24"/>
          <w:lang w:val="hr-HR"/>
        </w:rPr>
      </w:pPr>
    </w:p>
    <w:p w:rsidRDefault="0093223F" w:rsidP="004C3F42" w:rsidR="00974D3F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Razno.</w:t>
      </w:r>
    </w:p>
    <w:p w:rsidRDefault="003956F1" w:rsidR="003956F1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69B6" w:rsidP="00E52F25" w:rsidR="00B746D5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121DAB">
        <w:rPr>
          <w:rFonts w:hAnsi="Times New Roman" w:ascii="Times New Roman"/>
          <w:szCs w:val="24"/>
          <w:lang w:val="hr-HR"/>
        </w:rPr>
        <w:t>Stečajni v</w:t>
      </w:r>
      <w:r w:rsidR="00273580" w:rsidRPr="003956F1">
        <w:rPr>
          <w:rFonts w:hAnsi="Times New Roman" w:ascii="Times New Roman"/>
          <w:szCs w:val="24"/>
          <w:lang w:val="hr-HR"/>
        </w:rPr>
        <w:t xml:space="preserve">jerovnici se na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ovu skupštinu </w:t>
      </w:r>
      <w:r w:rsidR="00121DAB">
        <w:rPr>
          <w:rFonts w:hAnsi="Times New Roman" w:ascii="Times New Roman"/>
          <w:szCs w:val="24"/>
          <w:lang w:val="hr-HR"/>
        </w:rPr>
        <w:t xml:space="preserve">vjerovnika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pozivaju objavom </w:t>
      </w:r>
      <w:r w:rsidR="00121DAB">
        <w:rPr>
          <w:rFonts w:hAnsi="Times New Roman" w:ascii="Times New Roman"/>
          <w:szCs w:val="24"/>
          <w:lang w:val="hr-HR"/>
        </w:rPr>
        <w:t xml:space="preserve">ovog </w:t>
      </w:r>
      <w:r w:rsidR="0070318D" w:rsidRPr="003956F1">
        <w:rPr>
          <w:rFonts w:hAnsi="Times New Roman" w:ascii="Times New Roman"/>
          <w:szCs w:val="24"/>
          <w:lang w:val="hr-HR"/>
        </w:rPr>
        <w:t>rješenja</w:t>
      </w:r>
      <w:r w:rsidR="00273580" w:rsidRPr="003956F1">
        <w:rPr>
          <w:rFonts w:hAnsi="Times New Roman" w:ascii="Times New Roman"/>
          <w:szCs w:val="24"/>
          <w:lang w:val="hr-HR"/>
        </w:rPr>
        <w:t xml:space="preserve"> na </w:t>
      </w:r>
      <w:r w:rsidR="00BE64B7">
        <w:rPr>
          <w:rFonts w:hAnsi="Times New Roman" w:ascii="Times New Roman"/>
          <w:szCs w:val="24"/>
          <w:lang w:val="hr-HR"/>
        </w:rPr>
        <w:t>e-O</w:t>
      </w:r>
      <w:r w:rsidR="0070318D" w:rsidRPr="003956F1">
        <w:rPr>
          <w:rFonts w:hAnsi="Times New Roman" w:ascii="Times New Roman"/>
          <w:szCs w:val="24"/>
          <w:lang w:val="hr-HR"/>
        </w:rPr>
        <w:t>glasnoj ploči ovoga suda</w:t>
      </w:r>
      <w:r w:rsidR="00273580" w:rsidRPr="003956F1">
        <w:rPr>
          <w:rFonts w:hAnsi="Times New Roman" w:ascii="Times New Roman"/>
          <w:szCs w:val="24"/>
          <w:lang w:val="hr-HR"/>
        </w:rPr>
        <w:t>.</w:t>
      </w:r>
    </w:p>
    <w:p w:rsidRDefault="001B6C2E" w:rsidP="00E52F25" w:rsidR="001B6C2E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CC69C3" w:rsidP="00E52F25" w:rsidR="00CC69C3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B746D5" w:rsidP="009F2A99" w:rsidR="00B746D5" w:rsidRPr="00B059F1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 xml:space="preserve">U Varaždinu, </w:t>
      </w:r>
      <w:r w:rsidR="00CC69C3">
        <w:rPr>
          <w:rFonts w:hAnsi="Times New Roman" w:ascii="Times New Roman"/>
          <w:szCs w:val="24"/>
          <w:lang w:val="hr-HR"/>
        </w:rPr>
        <w:t>7. p</w:t>
      </w:r>
      <w:r w:rsidR="00931E77">
        <w:rPr>
          <w:rFonts w:hAnsi="Times New Roman" w:ascii="Times New Roman"/>
          <w:szCs w:val="24"/>
          <w:lang w:val="hr-HR"/>
        </w:rPr>
        <w:t>rosinca</w:t>
      </w:r>
      <w:r w:rsidR="00DA28C1">
        <w:rPr>
          <w:rFonts w:hAnsi="Times New Roman" w:ascii="Times New Roman"/>
          <w:szCs w:val="24"/>
          <w:lang w:val="hr-HR"/>
        </w:rPr>
        <w:t xml:space="preserve"> 2018</w:t>
      </w:r>
      <w:r w:rsidRPr="00B059F1">
        <w:rPr>
          <w:rFonts w:hAnsi="Times New Roman" w:ascii="Times New Roman"/>
          <w:szCs w:val="24"/>
          <w:lang w:val="hr-HR"/>
        </w:rPr>
        <w:t>.</w:t>
      </w:r>
    </w:p>
    <w:p w:rsidRDefault="00B746D5" w:rsidP="00DA28C1" w:rsidR="00B746D5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B746D5">
        <w:rPr>
          <w:rFonts w:hAnsi="Times New Roman" w:ascii="Times New Roman"/>
          <w:szCs w:val="24"/>
          <w:lang w:val="hr-HR"/>
        </w:rPr>
        <w:tab/>
      </w:r>
    </w:p>
    <w:p w:rsidRDefault="001B6C2E" w:rsidP="00DA28C1" w:rsidR="001B6C2E" w:rsidRPr="00B746D5">
      <w:pPr>
        <w:jc w:val="both"/>
        <w:rPr>
          <w:rFonts w:hAnsi="Times New Roman" w:ascii="Times New Roman"/>
          <w:szCs w:val="24"/>
          <w:lang w:val="hr-HR"/>
        </w:rPr>
      </w:pP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>Sudac:</w:t>
      </w: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>Ksenija Flack-Makitan, v. r.</w:t>
      </w: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DA28C1" w:rsidP="00DA28C1" w:rsidR="00DA28C1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>Za točnost otpravka – ovlašteni službenik</w:t>
      </w:r>
    </w:p>
    <w:p w:rsidRDefault="001B6C2E" w:rsidP="00DA28C1" w:rsidR="001B6C2E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1B6C2E" w:rsidP="00DA28C1" w:rsidR="001B6C2E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1B6C2E" w:rsidP="00DA28C1" w:rsidR="001B6C2E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854367" w:rsidP="00B746D5" w:rsidR="00854367">
      <w:pPr>
        <w:jc w:val="both"/>
        <w:rPr>
          <w:rFonts w:hAnsi="Times New Roman" w:ascii="Times New Roman"/>
          <w:szCs w:val="24"/>
          <w:lang w:val="hr-HR"/>
        </w:rPr>
      </w:pPr>
    </w:p>
    <w:p w:rsidRDefault="00F63829" w:rsidP="00B746D5" w:rsidR="00F63829">
      <w:pPr>
        <w:jc w:val="both"/>
        <w:rPr>
          <w:rFonts w:hAnsi="Times New Roman" w:ascii="Times New Roman"/>
          <w:szCs w:val="24"/>
          <w:lang w:val="hr-HR"/>
        </w:rPr>
      </w:pPr>
    </w:p>
    <w:p w:rsidRDefault="00B0576A" w:rsidP="00B746D5" w:rsidR="00B0576A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POUKA O PRAVNOM LIJEKU:</w:t>
      </w:r>
    </w:p>
    <w:p w:rsidRDefault="00B746D5" w:rsidP="00B746D5" w:rsidR="00B746D5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B059F1">
          <w:rPr>
            <w:rFonts w:hAnsi="Times New Roman" w:ascii="Times New Roman"/>
            <w:szCs w:val="24"/>
            <w:lang w:val="hr-HR"/>
          </w:rPr>
          <w:t>6. st</w:t>
        </w:r>
      </w:smartTag>
      <w:r w:rsidRPr="00B059F1">
        <w:rPr>
          <w:rFonts w:hAnsi="Times New Roman" w:ascii="Times New Roman"/>
          <w:szCs w:val="24"/>
          <w:lang w:val="hr-HR"/>
        </w:rPr>
        <w:t>. 1. Stečajnog zakona, a u svezi čl. 278. st. 2. ZPP).</w:t>
      </w:r>
    </w:p>
    <w:p w:rsidRDefault="001B6C2E" w:rsidP="00B746D5" w:rsidR="001B6C2E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DA28C1" w:rsidP="00B746D5" w:rsidR="00DA28C1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10503D" w:rsidR="0010503D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DNA:</w:t>
      </w:r>
    </w:p>
    <w:p w:rsidRDefault="001B6C2E" w:rsidP="0010503D" w:rsidR="001B6C2E" w:rsidRPr="00597B29">
      <w:pPr>
        <w:jc w:val="both"/>
        <w:rPr>
          <w:rFonts w:hAnsi="Times New Roman" w:ascii="Times New Roman"/>
          <w:szCs w:val="24"/>
          <w:lang w:val="hr-HR"/>
        </w:rPr>
      </w:pPr>
    </w:p>
    <w:p w:rsidRDefault="007D626D" w:rsidP="007D626D" w:rsidR="007D626D" w:rsidRPr="00204A80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 w:rsidRPr="00204A80">
        <w:rPr>
          <w:rFonts w:hAnsi="Times New Roman" w:ascii="Times New Roman"/>
          <w:szCs w:val="24"/>
          <w:lang w:val="hr-HR"/>
        </w:rPr>
        <w:t>E-Oglasna ploča suda kao dostava za:</w:t>
      </w:r>
    </w:p>
    <w:p w:rsidRDefault="00CC69C3" w:rsidP="001B6C2E" w:rsidR="001B6C2E" w:rsidRPr="001B6C2E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Stečajna upraviteljica </w:t>
      </w:r>
      <w:r w:rsidR="00B0576A">
        <w:rPr>
          <w:rFonts w:hAnsi="Times New Roman" w:ascii="Times New Roman"/>
          <w:szCs w:val="24"/>
          <w:lang w:val="hr-HR"/>
        </w:rPr>
        <w:t>Nevenka Golubić, Štefanec Marof 27, Trnovec Bartolovečki,</w:t>
      </w:r>
    </w:p>
    <w:p w:rsidRDefault="0050422D" w:rsidP="00DC4C97" w:rsidR="003969B6" w:rsidRPr="00204A80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 w:rsidRPr="00204A80">
        <w:rPr>
          <w:rFonts w:hAnsi="Times New Roman" w:ascii="Times New Roman"/>
          <w:szCs w:val="24"/>
          <w:lang w:val="hr-HR"/>
        </w:rPr>
        <w:t>Stečajni vjerovnici</w:t>
      </w:r>
    </w:p>
    <w:sectPr w:rsidSect="0050422D" w:rsidR="003969B6" w:rsidRPr="00204A80">
      <w:headerReference w:type="default" r:id="rId11"/>
      <w:endnotePr>
        <w:numFmt w:val="decimal"/>
      </w:endnotePr>
      <w:pgSz w:h="16837" w:w="11905"/>
      <w:pgMar w:gutter="0" w:footer="1134" w:header="1134" w:left="1440" w:bottom="284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400" w:rsidP="00BE64B7" w:rsidR="00101400">
      <w:r>
        <w:separator/>
      </w:r>
    </w:p>
  </w:endnote>
  <w:endnote w:id="0" w:type="continuationSeparator">
    <w:p w:rsidRDefault="00101400" w:rsidP="00BE64B7" w:rsidR="001014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400" w:rsidP="00BE64B7" w:rsidR="00101400">
      <w:r>
        <w:separator/>
      </w:r>
    </w:p>
  </w:footnote>
  <w:footnote w:id="0" w:type="continuationSeparator">
    <w:p w:rsidRDefault="00101400" w:rsidP="00BE64B7" w:rsidR="001014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1953981382"/>
      <w:docPartObj>
        <w:docPartGallery w:val="Page Numbers (Top of Page)"/>
        <w:docPartUnique/>
      </w:docPartObj>
    </w:sdtPr>
    <w:sdtEndPr/>
    <w:sdtContent>
      <w:p w:rsidRDefault="0050422D" w:rsidR="0050422D" w:rsidRPr="0050422D">
        <w:pPr>
          <w:pStyle w:val="Zaglavlje"/>
          <w:jc w:val="center"/>
          <w:rPr>
            <w:rFonts w:hAnsi="Times New Roman" w:ascii="Times New Roman"/>
          </w:rPr>
        </w:pPr>
        <w:r w:rsidRPr="0050422D">
          <w:rPr>
            <w:rFonts w:hAnsi="Times New Roman" w:ascii="Times New Roman"/>
          </w:rPr>
          <w:fldChar w:fldCharType="begin"/>
        </w:r>
        <w:r w:rsidRPr="0050422D">
          <w:rPr>
            <w:rFonts w:hAnsi="Times New Roman" w:ascii="Times New Roman"/>
          </w:rPr>
          <w:instrText>PAGE   \* MERGEFORMAT</w:instrText>
        </w:r>
        <w:r w:rsidRPr="0050422D">
          <w:rPr>
            <w:rFonts w:hAnsi="Times New Roman" w:ascii="Times New Roman"/>
          </w:rPr>
          <w:fldChar w:fldCharType="separate"/>
        </w:r>
        <w:r w:rsidR="001201D2" w:rsidRPr="001201D2">
          <w:rPr>
            <w:rFonts w:hAnsi="Times New Roman" w:ascii="Times New Roman"/>
            <w:noProof/>
            <w:lang w:val="hr-HR"/>
          </w:rPr>
          <w:t>2</w:t>
        </w:r>
        <w:r w:rsidRPr="0050422D">
          <w:rPr>
            <w:rFonts w:hAnsi="Times New Roman" w:ascii="Times New Roman"/>
          </w:rPr>
          <w:fldChar w:fldCharType="end"/>
        </w:r>
      </w:p>
      <w:p w:rsidRDefault="0050422D" w:rsidR="0050422D" w:rsidRPr="005042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ab/>
        </w:r>
        <w:r>
          <w:rPr>
            <w:rFonts w:hAnsi="Times New Roman" w:ascii="Times New Roman"/>
          </w:rPr>
          <w:tab/>
        </w:r>
        <w:r w:rsidRPr="0050422D">
          <w:rPr>
            <w:rFonts w:hAnsi="Times New Roman" w:ascii="Times New Roman"/>
          </w:rPr>
          <w:t xml:space="preserve">Poslovni broj: </w:t>
        </w:r>
        <w:r w:rsidR="00974D3F">
          <w:rPr>
            <w:rFonts w:hAnsi="Times New Roman" w:ascii="Times New Roman"/>
          </w:rPr>
          <w:t>5 St-</w:t>
        </w:r>
        <w:r w:rsidR="00B0576A">
          <w:rPr>
            <w:rFonts w:hAnsi="Times New Roman" w:ascii="Times New Roman"/>
          </w:rPr>
          <w:t>73/00-35</w:t>
        </w:r>
      </w:p>
    </w:sdtContent>
  </w:sdt>
  <w:p w:rsidRDefault="00BE64B7" w:rsidR="00BE64B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440E8"/>
    <w:multiLevelType w:val="hybridMultilevel"/>
    <w:tmpl w:val="20F60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26542F7"/>
    <w:multiLevelType w:val="hybridMultilevel"/>
    <w:tmpl w:val="11E628E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1089A"/>
    <w:rsid w:val="0001451D"/>
    <w:rsid w:val="00055F38"/>
    <w:rsid w:val="000933C1"/>
    <w:rsid w:val="000A3CE7"/>
    <w:rsid w:val="000B3E32"/>
    <w:rsid w:val="000C11ED"/>
    <w:rsid w:val="000E25E2"/>
    <w:rsid w:val="00101400"/>
    <w:rsid w:val="001024FC"/>
    <w:rsid w:val="0010503D"/>
    <w:rsid w:val="001201D2"/>
    <w:rsid w:val="00121DAB"/>
    <w:rsid w:val="00155CEF"/>
    <w:rsid w:val="00160325"/>
    <w:rsid w:val="00167EE8"/>
    <w:rsid w:val="00195473"/>
    <w:rsid w:val="001B6C2E"/>
    <w:rsid w:val="001E4178"/>
    <w:rsid w:val="001E6337"/>
    <w:rsid w:val="00204A80"/>
    <w:rsid w:val="00217755"/>
    <w:rsid w:val="00223BB6"/>
    <w:rsid w:val="00231DB5"/>
    <w:rsid w:val="00273580"/>
    <w:rsid w:val="002A25F2"/>
    <w:rsid w:val="002A55BA"/>
    <w:rsid w:val="002C29EB"/>
    <w:rsid w:val="002D05F8"/>
    <w:rsid w:val="002D5C2C"/>
    <w:rsid w:val="00340B1C"/>
    <w:rsid w:val="00383227"/>
    <w:rsid w:val="003956F1"/>
    <w:rsid w:val="003969B6"/>
    <w:rsid w:val="003B6833"/>
    <w:rsid w:val="0040584A"/>
    <w:rsid w:val="00407B88"/>
    <w:rsid w:val="00467849"/>
    <w:rsid w:val="004C3F42"/>
    <w:rsid w:val="0050422D"/>
    <w:rsid w:val="00545637"/>
    <w:rsid w:val="0055432F"/>
    <w:rsid w:val="00594D0D"/>
    <w:rsid w:val="00597B29"/>
    <w:rsid w:val="00601B5F"/>
    <w:rsid w:val="00613B39"/>
    <w:rsid w:val="00626933"/>
    <w:rsid w:val="0063124E"/>
    <w:rsid w:val="006353E3"/>
    <w:rsid w:val="006426F4"/>
    <w:rsid w:val="00656FF7"/>
    <w:rsid w:val="006654AB"/>
    <w:rsid w:val="0070318D"/>
    <w:rsid w:val="00714CD2"/>
    <w:rsid w:val="00721C6C"/>
    <w:rsid w:val="007228DB"/>
    <w:rsid w:val="00794F17"/>
    <w:rsid w:val="007D626D"/>
    <w:rsid w:val="007D790B"/>
    <w:rsid w:val="007E300D"/>
    <w:rsid w:val="00854367"/>
    <w:rsid w:val="008718A5"/>
    <w:rsid w:val="008946B5"/>
    <w:rsid w:val="008D0F01"/>
    <w:rsid w:val="00931E77"/>
    <w:rsid w:val="0093223F"/>
    <w:rsid w:val="00943C34"/>
    <w:rsid w:val="00954A84"/>
    <w:rsid w:val="009702FC"/>
    <w:rsid w:val="00974D3F"/>
    <w:rsid w:val="009A7CF6"/>
    <w:rsid w:val="009B50B4"/>
    <w:rsid w:val="009C1D4E"/>
    <w:rsid w:val="009F2A99"/>
    <w:rsid w:val="00A3468B"/>
    <w:rsid w:val="00A44F7D"/>
    <w:rsid w:val="00A53142"/>
    <w:rsid w:val="00A6069D"/>
    <w:rsid w:val="00AE320E"/>
    <w:rsid w:val="00B0238D"/>
    <w:rsid w:val="00B0576A"/>
    <w:rsid w:val="00B14DF9"/>
    <w:rsid w:val="00B46162"/>
    <w:rsid w:val="00B746D5"/>
    <w:rsid w:val="00B806EE"/>
    <w:rsid w:val="00B81F4D"/>
    <w:rsid w:val="00BC2149"/>
    <w:rsid w:val="00BC4F60"/>
    <w:rsid w:val="00BE64B7"/>
    <w:rsid w:val="00C30647"/>
    <w:rsid w:val="00CC69C3"/>
    <w:rsid w:val="00D161F4"/>
    <w:rsid w:val="00D465DD"/>
    <w:rsid w:val="00DA28C1"/>
    <w:rsid w:val="00DC4C97"/>
    <w:rsid w:val="00E52F25"/>
    <w:rsid w:val="00E964BA"/>
    <w:rsid w:val="00EE6FAD"/>
    <w:rsid w:val="00EF6D6B"/>
    <w:rsid w:val="00F46686"/>
    <w:rsid w:val="00F50FEA"/>
    <w:rsid w:val="00F51B60"/>
    <w:rsid w:val="00F63829"/>
    <w:rsid w:val="00FA0E9A"/>
    <w:rsid w:val="00FA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E64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E64B7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64B7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01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01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01D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01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01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E64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E64B7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64B7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01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01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01D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01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01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2000.</izvorni_sadrzaj>
    <derivirana_varijabla naziv="DomainObject.Predmet.DatumOsnivanja_1">19. rujna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kolovoza 2011.</izvorni_sadrzaj>
    <derivirana_varijabla naziv="DomainObject.Predmet.DatumRjesavanja_1">1. kolovoza 2011.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 otvoren 7.11.2000. (Rj. St-73/00-8).
Objava: oglasna ploča suda 8.11.2000.
Objava u NN-115/00 od 21.11.2000.</izvorni_sadrzaj>
    <derivirana_varijabla naziv="DomainObject.Predmet.Opis_1">Stečaj otvoren 7.11.2000. (Rj. St-73/00-8).
Objava: oglasna ploča suda 8.11.2000.
Objava u NN-115/00 od 21.11.2000.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St-73/2000</izvorni_sadrzaj>
    <derivirana_varijabla naziv="DomainObject.Predmet.OznakaBroj_1">St-73/2000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MEĐIMURJE-STAKLO-POD, dioničko društvo za staklarske i podopolagačke radove u stečaju</izvorni_sadrzaj>
    <derivirana_varijabla naziv="DomainObject.Predmet.ProtustrankaFormated_1">  MEĐIMURJE-STAKLO-POD, dioničko društvo za staklarske i podopolagačke radove u stečaju</derivirana_varijabla>
  </DomainObject.Predmet.ProtustrankaFormated>
  <DomainObject.Predmet.ProtustrankaFormatedOIB>
    <izvorni_sadrzaj>  MEĐIMURJE-STAKLO-POD, dioničko društvo za staklarske i podopolagačke radove u stečaju, OIB 89473756773</izvorni_sadrzaj>
    <derivirana_varijabla naziv="DomainObject.Predmet.ProtustrankaFormatedOIB_1">  MEĐIMURJE-STAKLO-POD, dioničko društvo za staklarske i podopolagačke radove u stečaju, OIB 89473756773</derivirana_varijabla>
  </DomainObject.Predmet.ProtustrankaFormatedOIB>
  <DomainObject.Predmet.ProtustrankaFormatedWithAdress>
    <izvorni_sadrzaj> MEĐIMURJE-STAKLO-POD, dioničko društvo za staklarske i podopolagačke radove u stečaju, Zrinsko-Frankopanska/bb, 40000 Čakovec</izvorni_sadrzaj>
    <derivirana_varijabla naziv="DomainObject.Predmet.ProtustrankaFormatedWithAdress_1"> MEĐIMURJE-STAKLO-POD, dioničko društvo za staklarske i podopolagačke radove u stečaju, Zrinsko-Frankopanska/bb, 40000 Čakovec</derivirana_varijabla>
  </DomainObject.Predmet.ProtustrankaFormatedWithAdress>
  <DomainObject.Predmet.ProtustrankaFormatedWithAdressOIB>
    <izvorni_sadrzaj> MEĐIMURJE-STAKLO-POD, dioničko društvo za staklarske i podopolagačke radove u stečaju, OIB 89473756773, Zrinsko-Frankopanska/bb, 40000 Čakovec</izvorni_sadrzaj>
    <derivirana_varijabla naziv="DomainObject.Predmet.ProtustrankaFormatedWithAdressOIB_1"> MEĐIMURJE-STAKLO-POD, dioničko društvo za staklarske i podopolagačke radove u stečaju, OIB 89473756773, Zrinsko-Frankopanska/bb, 40000 Čakovec</derivirana_varijabla>
  </DomainObject.Predmet.ProtustrankaFormatedWithAdressOIB>
  <DomainObject.Predmet.ProtustrankaWithAdress>
    <izvorni_sadrzaj>MEĐIMURJE-STAKLO-POD, dioničko društvo za staklarske i podopolagačke radove u stečaju Zrinsko-Frankopanska/bb, 40000 Čakovec</izvorni_sadrzaj>
    <derivirana_varijabla naziv="DomainObject.Predmet.ProtustrankaWithAdress_1">MEĐIMURJE-STAKLO-POD, dioničko društvo za staklarske i podopolagačke radove u stečaju Zrinsko-Frankopanska/bb, 40000 Čakovec</derivirana_varijabla>
  </DomainObject.Predmet.ProtustrankaWithAdress>
  <DomainObject.Predmet.ProtustrankaWithAdressOIB>
    <izvorni_sadrzaj>MEĐIMURJE-STAKLO-POD, dioničko društvo za staklarske i podopolagačke radove u stečaju, OIB 89473756773, Zrinsko-Frankopanska/bb, 40000 Čakovec</izvorni_sadrzaj>
    <derivirana_varijabla naziv="DomainObject.Predmet.ProtustrankaWithAdressOIB_1">MEĐIMURJE-STAKLO-POD, dioničko društvo za staklarske i podopolagačke radove u stečaju, OIB 89473756773, Zrinsko-Frankopanska/bb, 40000 Čakovec</derivirana_varijabla>
  </DomainObject.Predmet.ProtustrankaWithAdressOIB>
  <DomainObject.Predmet.ProtustrankaNazivFormated>
    <izvorni_sadrzaj>MEĐIMURJE-STAKLO-POD, dioničko društvo za staklarske i podopolagačke radove u stečaju</izvorni_sadrzaj>
    <derivirana_varijabla naziv="DomainObject.Predmet.ProtustrankaNazivFormated_1">MEĐIMURJE-STAKLO-POD, dioničko društvo za staklarske i podopolagačke radove u stečaju</derivirana_varijabla>
  </DomainObject.Predmet.ProtustrankaNazivFormated>
  <DomainObject.Predmet.ProtustrankaNazivFormatedOIB>
    <izvorni_sadrzaj>MEĐIMURJE-STAKLO-POD, dioničko društvo za staklarske i podopolagačke radove u stečaju, OIB 89473756773</izvorni_sadrzaj>
    <derivirana_varijabla naziv="DomainObject.Predmet.ProtustrankaNazivFormatedOIB_1">MEĐIMURJE-STAKLO-POD, dioničko društvo za staklarske i podopolagačke radove u stečaju, OIB 89473756773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Čakovec</izvorni_sadrzaj>
    <derivirana_varijabla naziv="DomainObject.Predmet.StrankaFormated_1">  RH Ministarstvo financija - Porezna uprava Čakovec</derivirana_varijabla>
  </DomainObject.Predmet.StrankaFormated>
  <DomainObject.Predmet.StrankaFormatedOIB>
    <izvorni_sadrzaj>  RH Ministarstvo financija - Porezna uprava Čakovec</izvorni_sadrzaj>
    <derivirana_varijabla naziv="DomainObject.Predmet.StrankaFormatedOIB_1">  RH Ministarstvo financija - Porezna uprava Čakovec</derivirana_varijabla>
  </DomainObject.Predmet.StrankaFormatedOIB>
  <DomainObject.Predmet.StrankaFormatedWithAdress>
    <izvorni_sadrzaj> RH Ministarstvo financija - Porezna uprava Čakovec, Otokara Keršovanija 11, 40000 Čakovec</izvorni_sadrzaj>
    <derivirana_varijabla naziv="DomainObject.Predmet.StrankaFormatedWithAdress_1"> RH Ministarstvo financija - Porezna uprava Čakovec, Otokara Keršovanija 11, 40000 Čakovec</derivirana_varijabla>
  </DomainObject.Predmet.StrankaFormatedWithAdress>
  <DomainObject.Predmet.StrankaFormatedWithAdressOIB>
    <izvorni_sadrzaj> RH Ministarstvo financija - Porezna uprava Čakovec, Otokara Keršovanija 11, 40000 Čakovec</izvorni_sadrzaj>
    <derivirana_varijabla naziv="DomainObject.Predmet.StrankaFormatedWithAdressOIB_1"> RH Ministarstvo financija - Porezna uprava Čakovec, Otokara Keršovanija 11, 40000 Čakovec</derivirana_varijabla>
  </DomainObject.Predmet.StrankaFormatedWithAdressOIB>
  <DomainObject.Predmet.StrankaWithAdress>
    <izvorni_sadrzaj>RH Ministarstvo financija - Porezna uprava Čakovec Otokara Keršovanija 11,40000 Čakovec</izvorni_sadrzaj>
    <derivirana_varijabla naziv="DomainObject.Predmet.StrankaWithAdress_1">RH Ministarstvo financija - Porezna uprava Čakovec Otokara Keršovanija 11,40000 Čakovec</derivirana_varijabla>
  </DomainObject.Predmet.StrankaWithAdress>
  <DomainObject.Predmet.StrankaWithAdressOIB>
    <izvorni_sadrzaj>RH Ministarstvo financija - Porezna uprava Čakovec, Otokara Keršovanija 11,40000 Čakovec</izvorni_sadrzaj>
    <derivirana_varijabla naziv="DomainObject.Predmet.StrankaWithAdressOIB_1">RH Ministarstvo financija - Porezna uprava Čakovec, Otokara Keršovanija 11,40000 Čakovec</derivirana_varijabla>
  </DomainObject.Predmet.StrankaWithAdressOIB>
  <DomainObject.Predmet.StrankaNazivFormated>
    <izvorni_sadrzaj>RH Ministarstvo financija - Porezna uprava Čakovec</izvorni_sadrzaj>
    <derivirana_varijabla naziv="DomainObject.Predmet.StrankaNazivFormated_1">RH Ministarstvo financija - Porezna uprava Čakovec</derivirana_varijabla>
  </DomainObject.Predmet.StrankaNazivFormated>
  <DomainObject.Predmet.StrankaNazivFormatedOIB>
    <izvorni_sadrzaj>RH Ministarstvo financija - Porezna uprava Čakovec</izvorni_sadrzaj>
    <derivirana_varijabla naziv="DomainObject.Predmet.StrankaNazivFormatedOIB_1">RH Ministarstvo financija - Porezna uprava Čakovec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Ministarstvo financija - Porezna uprava Čakovec</item>
    </izvorni_sadrzaj>
    <derivirana_varijabla naziv="DomainObject.Predmet.StrankaListFormated_1">
      <item>RH Ministarstvo financija - Porezna uprava Čakovec</item>
    </derivirana_varijabla>
  </DomainObject.Predmet.StrankaListFormated>
  <DomainObject.Predmet.StrankaListFormatedOIB>
    <izvorni_sadrzaj>
      <item>RH Ministarstvo financija - Porezna uprava Čakovec</item>
    </izvorni_sadrzaj>
    <derivirana_varijabla naziv="DomainObject.Predmet.StrankaListFormatedOIB_1">
      <item>RH Ministarstvo financija - Porezna uprava Čakovec</item>
    </derivirana_varijabla>
  </DomainObject.Predmet.StrankaListFormatedOIB>
  <DomainObject.Predmet.StrankaListFormatedWithAdress>
    <izvorni_sadrzaj>
      <item>RH Ministarstvo financija - Porezna uprava Čakovec, Otokara Keršovanija 11, 40000 Čakovec</item>
    </izvorni_sadrzaj>
    <derivirana_varijabla naziv="DomainObject.Predmet.StrankaListFormatedWithAdress_1">
      <item>RH Ministarstvo financija - Porezna uprava Čakovec, Otokara Keršovanija 11, 40000 Čakovec</item>
    </derivirana_varijabla>
  </DomainObject.Predmet.StrankaListFormatedWithAdress>
  <DomainObject.Predmet.StrankaListFormatedWithAdressOIB>
    <izvorni_sadrzaj>
      <item>RH Ministarstvo financija - Porezna uprava Čakovec, Otokara Keršovanija 11, 40000 Čakovec</item>
    </izvorni_sadrzaj>
    <derivirana_varijabla naziv="DomainObject.Predmet.StrankaListFormatedWithAdressOIB_1">
      <item>RH Ministarstvo financija - Porezna uprava Čakovec, Otokara Keršovanija 11, 40000 Čakovec</item>
    </derivirana_varijabla>
  </DomainObject.Predmet.StrankaListFormatedWithAdressOIB>
  <DomainObject.Predmet.StrankaListNazivFormated>
    <izvorni_sadrzaj>
      <item>RH Ministarstvo financija - Porezna uprava Čakovec</item>
    </izvorni_sadrzaj>
    <derivirana_varijabla naziv="DomainObject.Predmet.StrankaListNazivFormated_1">
      <item>RH Ministarstvo financija - Porezna uprava Čakovec</item>
    </derivirana_varijabla>
  </DomainObject.Predmet.StrankaListNazivFormated>
  <DomainObject.Predmet.StrankaListNazivFormatedOIB>
    <izvorni_sadrzaj>
      <item>RH Ministarstvo financija - Porezna uprava Čakovec</item>
    </izvorni_sadrzaj>
    <derivirana_varijabla naziv="DomainObject.Predmet.StrankaListNazivFormatedOIB_1">
      <item>RH Ministarstvo financija - Porezna uprava Čakovec</item>
    </derivirana_varijabla>
  </DomainObject.Predmet.StrankaListNazivFormatedOIB>
  <DomainObject.Predmet.ProtuStrankaListFormated>
    <izvorni_sadrzaj>
      <item>MEĐIMURJE-STAKLO-POD, dioničko društvo za staklarske i podopolagačke radove u stečaju</item>
    </izvorni_sadrzaj>
    <derivirana_varijabla naziv="DomainObject.Predmet.ProtuStrankaListFormated_1">
      <item>MEĐIMURJE-STAKLO-POD, dioničko društvo za staklarske i podopolagačke radove u stečaju</item>
    </derivirana_varijabla>
  </DomainObject.Predmet.ProtuStrankaListFormated>
  <DomainObject.Predmet.ProtuStrankaListFormatedOIB>
    <izvorni_sadrzaj>
      <item>MEĐIMURJE-STAKLO-POD, dioničko društvo za staklarske i podopolagačke radove u stečaju, OIB 89473756773</item>
    </izvorni_sadrzaj>
    <derivirana_varijabla naziv="DomainObject.Predmet.ProtuStrankaListFormatedOIB_1">
      <item>MEĐIMURJE-STAKLO-POD, dioničko društvo za staklarske i podopolagačke radove u stečaju, OIB 89473756773</item>
    </derivirana_varijabla>
  </DomainObject.Predmet.ProtuStrankaListFormatedOIB>
  <DomainObject.Predmet.ProtuStrankaListFormatedWithAdress>
    <izvorni_sadrzaj>
      <item>MEĐIMURJE-STAKLO-POD, dioničko društvo za staklarske i podopolagačke radove u stečaju, Zrinsko-Frankopanska/bb, 40000 Čakovec</item>
    </izvorni_sadrzaj>
    <derivirana_varijabla naziv="DomainObject.Predmet.ProtuStrankaListFormatedWithAdress_1">
      <item>MEĐIMURJE-STAKLO-POD, dioničko društvo za staklarske i podopolagačke radove u stečaju, Zrinsko-Frankopanska/bb, 40000 Čakovec</item>
    </derivirana_varijabla>
  </DomainObject.Predmet.ProtuStrankaListFormatedWithAdress>
  <DomainObject.Predmet.ProtuStrankaListFormatedWithAdressOIB>
    <izvorni_sadrzaj>
      <item>MEĐIMURJE-STAKLO-POD, dioničko društvo za staklarske i podopolagačke radove u stečaju, OIB 89473756773, Zrinsko-Frankopanska/bb, 40000 Čakovec</item>
    </izvorni_sadrzaj>
    <derivirana_varijabla naziv="DomainObject.Predmet.ProtuStrankaListFormatedWithAdressOIB_1">
      <item>MEĐIMURJE-STAKLO-POD, dioničko društvo za staklarske i podopolagačke radove u stečaju, OIB 89473756773, Zrinsko-Frankopanska/bb, 40000 Čakovec</item>
    </derivirana_varijabla>
  </DomainObject.Predmet.ProtuStrankaListFormatedWithAdressOIB>
  <DomainObject.Predmet.ProtuStrankaListNazivFormated>
    <izvorni_sadrzaj>
      <item>MEĐIMURJE-STAKLO-POD, dioničko društvo za staklarske i podopolagačke radove u stečaju</item>
    </izvorni_sadrzaj>
    <derivirana_varijabla naziv="DomainObject.Predmet.ProtuStrankaListNazivFormated_1">
      <item>MEĐIMURJE-STAKLO-POD, dioničko društvo za staklarske i podopolagačke radove u stečaju</item>
    </derivirana_varijabla>
  </DomainObject.Predmet.ProtuStrankaListNazivFormated>
  <DomainObject.Predmet.ProtuStrankaListNazivFormatedOIB>
    <izvorni_sadrzaj>
      <item>MEĐIMURJE-STAKLO-POD, dioničko društvo za staklarske i podopolagačke radove u stečaju, OIB 89473756773</item>
    </izvorni_sadrzaj>
    <derivirana_varijabla naziv="DomainObject.Predmet.ProtuStrankaListNazivFormatedOIB_1">
      <item>MEĐIMURJE-STAKLO-POD, dioničko društvo za staklarske i podopolagačke radove u stečaju, OIB 89473756773</item>
    </derivirana_varijabla>
  </DomainObject.Predmet.ProtuStrankaListNazivFormatedOIB>
  <DomainObject.Predmet.OstaliListFormated>
    <izvorni_sadrzaj>
      <item>Nevenka Golubić</item>
      <item>NARODNE NOVINE d.d.</item>
      <item>ŽUPANIJSKO DRŽ. ODVJETNIŠTVO, Stalna služba u Čakovcu</item>
      <item>Hrvatski zavod za mirovinsko osiguranje Područni ured u Čakovcu</item>
    </izvorni_sadrzaj>
    <derivirana_varijabla naziv="DomainObject.Predmet.OstaliListFormated_1">
      <item>Nevenka Golubić</item>
      <item>NARODNE NOVINE d.d.</item>
      <item>ŽUPANIJSKO DRŽ. ODVJETNIŠTVO, Stalna služba u Čakovcu</item>
      <item>Hrvatski zavod za mirovinsko osiguranje Područni ured u Čakovcu</item>
    </derivirana_varijabla>
  </DomainObject.Predmet.OstaliListFormated>
  <DomainObject.Predmet.OstaliListFormatedOIB>
    <izvorni_sadrzaj>
      <item>Nevenka Golubić, OIB 84663367442</item>
      <item>NARODNE NOVINE d.d.</item>
      <item>ŽUPANIJSKO DRŽ. ODVJETNIŠTVO, Stalna služba u Čakovcu</item>
      <item>Hrvatski zavod za mirovinsko osiguranje Područni ured u Čakovcu</item>
    </izvorni_sadrzaj>
    <derivirana_varijabla naziv="DomainObject.Predmet.OstaliListFormatedOIB_1">
      <item>Nevenka Golubić, OIB 84663367442</item>
      <item>NARODNE NOVINE d.d.</item>
      <item>ŽUPANIJSKO DRŽ. ODVJETNIŠTVO, Stalna služba u Čakovcu</item>
      <item>Hrvatski zavod za mirovinsko osiguranje Područni ured u Čakovcu</item>
    </derivirana_varijabla>
  </DomainObject.Predmet.OstaliListFormatedOIB>
  <DomainObject.Predmet.OstaliListFormatedWithAdress>
    <izvorni_sadrzaj>
      <item>Nevenka Golubić, Štefanec Marof 27, 42202 TRNOVEC BARTOLOVEČKI</item>
      <item>NARODNE NOVINE d.d., Ul. Sr. Njemačke 6, 10 000 Zagreb</item>
      <item>ŽUPANIJSKO DRŽ. ODVJETNIŠTVO, Stalna služba u Čakovcu, I. Mažuranića 2, 40000 Čakovec</item>
      <item>Hrvatski zavod za mirovinsko osiguranje Područni ured u Čakovcu, I.Mažuranića 3, 40000 Čakovec</item>
    </izvorni_sadrzaj>
    <derivirana_varijabla naziv="DomainObject.Predmet.OstaliListFormatedWithAdress_1">
      <item>Nevenka Golubić, Štefanec Marof 27, 42202 TRNOVEC BARTOLOVEČKI</item>
      <item>NARODNE NOVINE d.d., Ul. Sr. Njemačke 6, 10 000 Zagreb</item>
      <item>ŽUPANIJSKO DRŽ. ODVJETNIŠTVO, Stalna služba u Čakovcu, I. Mažuranića 2, 40000 Čakovec</item>
      <item>Hrvatski zavod za mirovinsko osiguranje Područni ured u Čakovcu, I.Mažuranića 3, 40000 Čakovec</item>
    </derivirana_varijabla>
  </DomainObject.Predmet.OstaliListFormatedWithAdress>
  <DomainObject.Predmet.OstaliListFormatedWithAdressOIB>
    <izvorni_sadrzaj>
      <item>Nevenka Golubić, OIB 84663367442, Štefanec Marof 27, 42202 TRNOVEC BARTOLOVEČKI</item>
      <item>NARODNE NOVINE d.d., Ul. Sr. Njemačke 6, 10 000 Zagreb</item>
      <item>ŽUPANIJSKO DRŽ. ODVJETNIŠTVO, Stalna služba u Čakovcu, I. Mažuranića 2, 40000 Čakovec</item>
      <item>Hrvatski zavod za mirovinsko osiguranje Područni ured u Čakovcu, I.Mažuranića 3, 40000 Čakovec</item>
    </izvorni_sadrzaj>
    <derivirana_varijabla naziv="DomainObject.Predmet.OstaliListFormatedWithAdressOIB_1">
      <item>Nevenka Golubić, OIB 84663367442, Štefanec Marof 27, 42202 TRNOVEC BARTOLOVEČKI</item>
      <item>NARODNE NOVINE d.d., Ul. Sr. Njemačke 6, 10 000 Zagreb</item>
      <item>ŽUPANIJSKO DRŽ. ODVJETNIŠTVO, Stalna služba u Čakovcu, I. Mažuranića 2, 40000 Čakovec</item>
      <item>Hrvatski zavod za mirovinsko osiguranje Područni ured u Čakovcu, I.Mažuranića 3, 40000 Čakovec</item>
    </derivirana_varijabla>
  </DomainObject.Predmet.OstaliListFormatedWithAdressOIB>
  <DomainObject.Predmet.OstaliListNazivFormated>
    <izvorni_sadrzaj>
      <item>Nevenka Golubić</item>
      <item>NARODNE NOVINE d.d.</item>
      <item>ŽUPANIJSKO DRŽ. ODVJETNIŠTVO, Stalna služba u Čakovcu</item>
      <item>Hrvatski zavod za mirovinsko osiguranje Područni ured u Čakovcu</item>
    </izvorni_sadrzaj>
    <derivirana_varijabla naziv="DomainObject.Predmet.OstaliListNazivFormated_1">
      <item>Nevenka Golubić</item>
      <item>NARODNE NOVINE d.d.</item>
      <item>ŽUPANIJSKO DRŽ. ODVJETNIŠTVO, Stalna služba u Čakovcu</item>
      <item>Hrvatski zavod za mirovinsko osiguranje Područni ured u Čakovcu</item>
    </derivirana_varijabla>
  </DomainObject.Predmet.OstaliListNazivFormated>
  <DomainObject.Predmet.OstaliListNazivFormatedOIB>
    <izvorni_sadrzaj>
      <item>Nevenka Golubić, OIB 84663367442</item>
      <item>NARODNE NOVINE d.d.</item>
      <item>ŽUPANIJSKO DRŽ. ODVJETNIŠTVO, Stalna služba u Čakovcu</item>
      <item>Hrvatski zavod za mirovinsko osiguranje Područni ured u Čakovcu</item>
    </izvorni_sadrzaj>
    <derivirana_varijabla naziv="DomainObject.Predmet.OstaliListNazivFormatedOIB_1">
      <item>Nevenka Golubić, OIB 84663367442</item>
      <item>NARODNE NOVINE d.d.</item>
      <item>ŽUPANIJSKO DRŽ. ODVJETNIŠTVO, Stalna služba u Čakovcu</item>
      <item>Hrvatski zavod za mirovinsko osiguranje Područni ured u Čakovcu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 Čakovec</izvorni_sadrzaj>
    <derivirana_varijabla naziv="DomainObject.Predmet.StrankaIDrugi_1">RH Ministarstvo financija - Porezna uprava Čakovec</derivirana_varijabla>
  </DomainObject.Predmet.StrankaIDrugi>
  <DomainObject.Predmet.ProtustrankaIDrugi>
    <izvorni_sadrzaj>MEĐIMURJE-STAKLO-POD, dioničko društvo za staklarske i podopolagačke radove u stečaju</izvorni_sadrzaj>
    <derivirana_varijabla naziv="DomainObject.Predmet.ProtustrankaIDrugi_1">MEĐIMURJE-STAKLO-POD, dioničko društvo za staklarske i podopolagačke radove u stečaju</derivirana_varijabla>
  </DomainObject.Predmet.ProtustrankaIDrugi>
  <DomainObject.Predmet.StrankaIDrugiAdressOIB>
    <izvorni_sadrzaj>RH Ministarstvo financija - Porezna uprava Čakovec, Otokara Keršovanija 11, 40000 Čakovec</izvorni_sadrzaj>
    <derivirana_varijabla naziv="DomainObject.Predmet.StrankaIDrugiAdressOIB_1">RH Ministarstvo financija - Porezna uprava Čakovec, Otokara Keršovanija 11, 40000 Čakovec</derivirana_varijabla>
  </DomainObject.Predmet.StrankaIDrugiAdressOIB>
  <DomainObject.Predmet.ProtustrankaIDrugiAdressOIB>
    <izvorni_sadrzaj>MEĐIMURJE-STAKLO-POD, dioničko društvo za staklarske i podopolagačke radove u stečaju, OIB 89473756773, Zrinsko-Frankopanska/bb, 40000 Čakovec</izvorni_sadrzaj>
    <derivirana_varijabla naziv="DomainObject.Predmet.ProtustrankaIDrugiAdressOIB_1">MEĐIMURJE-STAKLO-POD, dioničko društvo za staklarske i podopolagačke radove u stečaju, OIB 89473756773, Zrinsko-Frankopanska/bb,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kolovoza 2011.</izvorni_sadrzaj>
    <derivirana_varijabla naziv="DomainObject.Predmet.OdlukaRjesenje.DatumDonosenjaOdluke_1">1. kolovoza 2011.</derivirana_varijabla>
  </DomainObject.Predmet.OdlukaRjesenje.DatumDonosenjaOdluke>
  <DomainObject.Predmet.OdlukaRjesenje.DatumPravomocnosti>
    <izvorni_sadrzaj>23. kolovoza 2011.</izvorni_sadrzaj>
    <derivirana_varijabla naziv="DomainObject.Predmet.OdlukaRjesenje.DatumPravomocnosti_1">23. kolovoza 2011.</derivirana_varijabla>
  </DomainObject.Predmet.OdlukaRjesenje.DatumPravomocnosti>
  <DomainObject.Predmet.OdlukaRjesenje.Oznaka>
    <izvorni_sadrzaj>St-73/2000-13</izvorni_sadrzaj>
    <derivirana_varijabla naziv="DomainObject.Predmet.OdlukaRjesenje.Oznaka_1">St-73/2000-13</derivirana_varijabla>
  </DomainObject.Predmet.OdlukaRjesenje.Oznaka>
  <DomainObject.Predmet.SudioniciListNaziv>
    <izvorni_sadrzaj>
      <item>MEĐIMURJE-STAKLO-POD, dioničko društvo za staklarske i podopolagačke radove u stečaju</item>
      <item>Nevenka Golubić</item>
      <item>RH Ministarstvo financija - Porezna uprava Čakovec</item>
      <item>NARODNE NOVINE d.d.</item>
      <item>ŽUPANIJSKO DRŽ. ODVJETNIŠTVO, Stalna služba u Čakovcu</item>
      <item>Hrvatski zavod za mirovinsko osiguranje Područni ured u Čakovcu</item>
    </izvorni_sadrzaj>
    <derivirana_varijabla naziv="DomainObject.Predmet.SudioniciListNaziv_1">
      <item>MEĐIMURJE-STAKLO-POD, dioničko društvo za staklarske i podopolagačke radove u stečaju</item>
      <item>Nevenka Golubić</item>
      <item>RH Ministarstvo financija - Porezna uprava Čakovec</item>
      <item>NARODNE NOVINE d.d.</item>
      <item>ŽUPANIJSKO DRŽ. ODVJETNIŠTVO, Stalna služba u Čakovcu</item>
      <item>Hrvatski zavod za mirovinsko osiguranje Područni ured u Čakovcu</item>
    </derivirana_varijabla>
  </DomainObject.Predmet.SudioniciListNaziv>
  <DomainObject.Predmet.SudioniciListAdressOIB>
    <izvorni_sadrzaj>
      <item>MEĐIMURJE-STAKLO-POD, dioničko društvo za staklarske i podopolagačke radove u stečaju, OIB 89473756773, Zrinsko-Frankopanska/bb,40000 Čakovec</item>
      <item>Nevenka Golubić, OIB 84663367442, Štefanec Marof 27,42202 TRNOVEC BARTOLOVEČKI</item>
      <item>RH Ministarstvo financija - Porezna uprava Čakovec, Otokara Keršovanija 11,40000 Čakovec</item>
      <item>NARODNE NOVINE d.d., Ul. Sr. Njemačke 6,10 000 Zagreb</item>
      <item>ŽUPANIJSKO DRŽ. ODVJETNIŠTVO, Stalna služba u Čakovcu, I. Mažuranića 2,40000 Čakovec</item>
      <item>Hrvatski zavod za mirovinsko osiguranje Područni ured u Čakovcu, I.Mažuranića 3,40000 Čakovec</item>
    </izvorni_sadrzaj>
    <derivirana_varijabla naziv="DomainObject.Predmet.SudioniciListAdressOIB_1">
      <item>MEĐIMURJE-STAKLO-POD, dioničko društvo za staklarske i podopolagačke radove u stečaju, OIB 89473756773, Zrinsko-Frankopanska/bb,40000 Čakovec</item>
      <item>Nevenka Golubić, OIB 84663367442, Štefanec Marof 27,42202 TRNOVEC BARTOLOVEČKI</item>
      <item>RH Ministarstvo financija - Porezna uprava Čakovec, Otokara Keršovanija 11,40000 Čakovec</item>
      <item>NARODNE NOVINE d.d., Ul. Sr. Njemačke 6,10 000 Zagreb</item>
      <item>ŽUPANIJSKO DRŽ. ODVJETNIŠTVO, Stalna služba u Čakovcu, I. Mažuranića 2,40000 Čakovec</item>
      <item>Hrvatski zavod za mirovinsko osiguranje Područni ured u Čakovcu, I.Mažuranića 3,40000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89473756773</item>
      <item>, OIB 84663367442</item>
      <item>, OIB null</item>
      <item>, OIB null</item>
      <item>, OIB null</item>
      <item>, OIB null</item>
    </izvorni_sadrzaj>
    <derivirana_varijabla naziv="DomainObject.Predmet.SudioniciListNazivOIB_1">
      <item>, OIB 89473756773</item>
      <item>, OIB 84663367442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1. srpnja 2011.</izvorni_sadrzaj>
    <derivirana_varijabla naziv="DomainObject.Predmet.DatumZadnjeOdrzaneSudskeRadnje_1">1. srpnja 2011.</derivirana_varijabla>
  </DomainObject.Predmet.DatumZadnjeOdrzaneSudskeRadnje>
  <DomainObject.PredzadnjaOdlukaIzPredmeta.DatumDonosenjaOdluke>
    <izvorni_sadrzaj>23. prosinca 2015.</izvorni_sadrzaj>
    <derivirana_varijabla naziv="DomainObject.PredzadnjaOdlukaIzPredmeta.DatumDonosenjaOdluke_1">23. prosinca 2015.</derivirana_varijabla>
  </DomainObject.PredzadnjaOdlukaIzPredmeta.DatumDonosenjaOdluke>
  <DomainObject.PredzadnjaOdlukaIzPredmeta.Oznaka>
    <izvorni_sadrzaj>St-73/2000-27</izvorni_sadrzaj>
    <derivirana_varijabla naziv="DomainObject.PredzadnjaOdlukaIzPredmeta.Oznaka_1">St-73/2000-27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F20AFB-A885-4CC1-99A6-810642D439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213</properties:Words>
  <properties:Characters>1008</properties:Characters>
  <properties:Lines>64</properties:Lines>
  <properties:Paragraphs>25</properties:Paragraphs>
  <properties:TotalTime>135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2015-11-20T12:02:00Z</dcterms:created>
  <dc:creator>VOTA NĂO Ŕ REGIONALIZAÇĂO! SIM AO REFORÇO DO MUNICIPALISMO!</dc:creator>
  <dc:description>A REGIONALIZAÇĂO É UM ERRO COLOSSAL!</dc:description>
  <cp:lastModifiedBy>Lea Rogina</cp:lastModifiedBy>
  <cp:lastPrinted>2018-12-07T08:24:00Z</cp:lastPrinted>
  <dcterms:modified xmlns:xsi="http://www.w3.org/2001/XMLSchema-instance" xsi:type="dcterms:W3CDTF">2018-12-07T08:24:00Z</dcterms:modified>
  <cp:revision>80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(ST-1058-16-19 RJEŠENJE-SKUPŠTINA VJEROVNIKA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