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609b" w14:paraId="223609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C204AA">
      <w:pPr>
        <w:jc w:val="right"/>
        <w:rPr>
          <w:sz w:val="24"/>
          <w:szCs w:val="24"/>
        </w:rPr>
      </w:pPr>
      <w:r w:rsidRPr="00C204AA">
        <w:rPr>
          <w:sz w:val="24"/>
          <w:szCs w:val="24"/>
        </w:rPr>
        <w:t>85. St-</w:t>
      </w:r>
      <w:r w:rsidR="005E71ED" w:rsidRPr="00C204AA">
        <w:rPr>
          <w:sz w:val="24"/>
          <w:szCs w:val="24"/>
        </w:rPr>
        <w:t>5859</w:t>
      </w:r>
      <w:r w:rsidRPr="00C204AA">
        <w:rPr>
          <w:sz w:val="24"/>
          <w:szCs w:val="24"/>
        </w:rPr>
        <w:t>/16</w:t>
      </w:r>
    </w:p>
    <w:p w:rsidRDefault="00753A0C" w:rsidP="00753A0C" w:rsidR="00753A0C" w:rsidRPr="00C204AA">
      <w:pPr>
        <w:rPr>
          <w:sz w:val="24"/>
          <w:szCs w:val="24"/>
        </w:rPr>
      </w:pPr>
    </w:p>
    <w:p w:rsidRDefault="00C204AA" w:rsidP="00C204AA" w:rsidR="00C204AA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 xml:space="preserve">R E P U B L I K A   H R V A T S K A </w:t>
      </w:r>
    </w:p>
    <w:p w:rsidRDefault="00C204AA" w:rsidP="00C204AA" w:rsidR="00C204AA" w:rsidRPr="00C204AA">
      <w:pPr>
        <w:jc w:val="center"/>
        <w:rPr>
          <w:sz w:val="24"/>
          <w:szCs w:val="24"/>
        </w:rPr>
      </w:pPr>
    </w:p>
    <w:p w:rsidRDefault="00C204AA" w:rsidP="00C204AA" w:rsidR="00C204AA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>Z A K L J U Č A K</w:t>
      </w:r>
    </w:p>
    <w:p w:rsidRDefault="00753A0C" w:rsidP="00753A0C" w:rsidR="00753A0C" w:rsidRPr="00C204AA">
      <w:pPr>
        <w:rPr>
          <w:sz w:val="24"/>
          <w:szCs w:val="24"/>
        </w:rPr>
      </w:pPr>
    </w:p>
    <w:p w:rsidRDefault="00753A0C" w:rsidP="00753A0C" w:rsidR="00753A0C" w:rsidRPr="00C204AA">
      <w:pPr>
        <w:ind w:firstLine="720"/>
        <w:jc w:val="both"/>
        <w:rPr>
          <w:sz w:val="24"/>
          <w:szCs w:val="24"/>
        </w:rPr>
      </w:pPr>
      <w:r w:rsidRPr="00C204AA">
        <w:rPr>
          <w:sz w:val="24"/>
          <w:szCs w:val="24"/>
        </w:rPr>
        <w:t xml:space="preserve">TRGOVAČKI SUD U ZAGREBU, po sucu </w:t>
      </w:r>
      <w:proofErr w:type="spellStart"/>
      <w:r w:rsidRPr="00C204AA">
        <w:rPr>
          <w:sz w:val="24"/>
          <w:szCs w:val="24"/>
        </w:rPr>
        <w:t>mr.sc</w:t>
      </w:r>
      <w:proofErr w:type="spellEnd"/>
      <w:r w:rsidRPr="00C204AA">
        <w:rPr>
          <w:sz w:val="24"/>
          <w:szCs w:val="24"/>
        </w:rPr>
        <w:t xml:space="preserve">. Ivani Koštarić Fegeš, u stečajnom postupku nad dužnikom </w:t>
      </w:r>
      <w:r w:rsidR="00964F1B" w:rsidRPr="00C204AA">
        <w:rPr>
          <w:sz w:val="24"/>
          <w:szCs w:val="24"/>
          <w:lang w:val="pt-BR"/>
        </w:rPr>
        <w:t>TDZ CONFIDO d.o.o. u stečaju, Zagreb, Zavrtnica 17, OIB: 29726445295</w:t>
      </w:r>
      <w:r w:rsidRPr="00C204AA">
        <w:rPr>
          <w:sz w:val="24"/>
          <w:szCs w:val="24"/>
        </w:rPr>
        <w:t xml:space="preserve">, </w:t>
      </w:r>
      <w:r w:rsidR="00C204AA" w:rsidRPr="00C204AA">
        <w:rPr>
          <w:sz w:val="24"/>
          <w:szCs w:val="24"/>
        </w:rPr>
        <w:t>2</w:t>
      </w:r>
      <w:r w:rsidR="00387D8C">
        <w:rPr>
          <w:sz w:val="24"/>
          <w:szCs w:val="24"/>
        </w:rPr>
        <w:t>0</w:t>
      </w:r>
      <w:r w:rsidR="00C204AA" w:rsidRPr="00C204AA">
        <w:rPr>
          <w:sz w:val="24"/>
          <w:szCs w:val="24"/>
        </w:rPr>
        <w:t xml:space="preserve">. srpnja </w:t>
      </w:r>
      <w:r w:rsidRPr="00C204AA">
        <w:rPr>
          <w:sz w:val="24"/>
          <w:szCs w:val="24"/>
        </w:rPr>
        <w:t>201</w:t>
      </w:r>
      <w:r w:rsidR="00964F1B" w:rsidRPr="00C204AA">
        <w:rPr>
          <w:sz w:val="24"/>
          <w:szCs w:val="24"/>
        </w:rPr>
        <w:t>8</w:t>
      </w:r>
      <w:r w:rsidRPr="00C204AA">
        <w:rPr>
          <w:sz w:val="24"/>
          <w:szCs w:val="24"/>
        </w:rPr>
        <w:t xml:space="preserve">., </w:t>
      </w:r>
    </w:p>
    <w:p w:rsidRDefault="003F320D" w:rsidP="0064089D" w:rsidR="003F320D" w:rsidRPr="00C204A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>z a k l j u č i o      j e</w:t>
      </w:r>
    </w:p>
    <w:p w:rsidRDefault="003F320D" w:rsidP="002C0E29" w:rsidR="003F320D" w:rsidRPr="00C204AA">
      <w:pPr>
        <w:rPr>
          <w:b/>
          <w:sz w:val="24"/>
          <w:szCs w:val="24"/>
        </w:rPr>
      </w:pPr>
    </w:p>
    <w:p w:rsidRDefault="00C24AC7" w:rsidP="00F12123" w:rsidR="003B39C5" w:rsidRPr="003D1192">
      <w:pPr>
        <w:ind w:firstLine="720"/>
        <w:jc w:val="both"/>
        <w:rPr>
          <w:sz w:val="24"/>
          <w:szCs w:val="24"/>
        </w:rPr>
      </w:pPr>
      <w:r w:rsidRPr="00C204AA">
        <w:rPr>
          <w:sz w:val="24"/>
          <w:szCs w:val="24"/>
        </w:rPr>
        <w:t xml:space="preserve">Nalaže se stečajnom upravitelju </w:t>
      </w:r>
      <w:r w:rsidR="00366590" w:rsidRPr="00C204AA">
        <w:rPr>
          <w:sz w:val="24"/>
          <w:szCs w:val="24"/>
        </w:rPr>
        <w:t xml:space="preserve">Marku Mariću, Zagreb, Petrinjska 59a, </w:t>
      </w:r>
      <w:proofErr w:type="spellStart"/>
      <w:r w:rsidR="00366590" w:rsidRPr="00C204AA">
        <w:rPr>
          <w:sz w:val="24"/>
          <w:szCs w:val="24"/>
        </w:rPr>
        <w:t>OIB</w:t>
      </w:r>
      <w:proofErr w:type="spellEnd"/>
      <w:r w:rsidR="00366590" w:rsidRPr="00C204AA">
        <w:rPr>
          <w:sz w:val="24"/>
          <w:szCs w:val="24"/>
        </w:rPr>
        <w:t xml:space="preserve">: 40578632064, </w:t>
      </w:r>
      <w:r w:rsidR="0073256A" w:rsidRPr="00C204AA">
        <w:rPr>
          <w:sz w:val="24"/>
          <w:szCs w:val="24"/>
        </w:rPr>
        <w:t xml:space="preserve">u roku </w:t>
      </w:r>
      <w:r w:rsidR="00915FEF">
        <w:rPr>
          <w:sz w:val="24"/>
          <w:szCs w:val="24"/>
        </w:rPr>
        <w:t>8</w:t>
      </w:r>
      <w:r w:rsidR="0073256A" w:rsidRPr="00C204AA">
        <w:rPr>
          <w:sz w:val="24"/>
          <w:szCs w:val="24"/>
        </w:rPr>
        <w:t xml:space="preserve"> dana od dostave ovog zaključka </w:t>
      </w:r>
      <w:r w:rsidR="00387D8C">
        <w:rPr>
          <w:sz w:val="24"/>
          <w:szCs w:val="24"/>
        </w:rPr>
        <w:t xml:space="preserve">očitovati o razlozima zbog kojih nije postupio po nalogu suda iz zaključka od 2. srpnja 2018., istog dana </w:t>
      </w:r>
      <w:r w:rsidR="009C025A">
        <w:rPr>
          <w:sz w:val="24"/>
          <w:szCs w:val="24"/>
        </w:rPr>
        <w:t xml:space="preserve">objavljenog </w:t>
      </w:r>
      <w:r w:rsidR="00387D8C">
        <w:rPr>
          <w:sz w:val="24"/>
          <w:szCs w:val="24"/>
        </w:rPr>
        <w:t xml:space="preserve">na mrežnoj stranici e-oglasna ploča Trgovačkog suda u Zagrebu, kojim mu je naloženo </w:t>
      </w:r>
      <w:r w:rsidR="00E464CC">
        <w:rPr>
          <w:sz w:val="24"/>
          <w:szCs w:val="24"/>
        </w:rPr>
        <w:t xml:space="preserve">dostaviti iznos i specifikaciju </w:t>
      </w:r>
      <w:r w:rsidR="00093622">
        <w:rPr>
          <w:sz w:val="24"/>
          <w:szCs w:val="24"/>
        </w:rPr>
        <w:t>predvidivi</w:t>
      </w:r>
      <w:r w:rsidR="00E464CC">
        <w:rPr>
          <w:sz w:val="24"/>
          <w:szCs w:val="24"/>
        </w:rPr>
        <w:t>h</w:t>
      </w:r>
      <w:r w:rsidR="00093622">
        <w:rPr>
          <w:sz w:val="24"/>
          <w:szCs w:val="24"/>
        </w:rPr>
        <w:t xml:space="preserve"> troškov</w:t>
      </w:r>
      <w:r w:rsidR="00E464CC">
        <w:rPr>
          <w:sz w:val="24"/>
          <w:szCs w:val="24"/>
        </w:rPr>
        <w:t>a</w:t>
      </w:r>
      <w:r w:rsidR="00093622">
        <w:rPr>
          <w:sz w:val="24"/>
          <w:szCs w:val="24"/>
        </w:rPr>
        <w:t xml:space="preserve"> parničnog </w:t>
      </w:r>
      <w:r w:rsidR="00093622" w:rsidRPr="00E464CC">
        <w:rPr>
          <w:sz w:val="24"/>
          <w:szCs w:val="24"/>
        </w:rPr>
        <w:t xml:space="preserve">postupka </w:t>
      </w:r>
      <w:r w:rsidR="00E464CC" w:rsidRPr="00E464CC">
        <w:rPr>
          <w:sz w:val="24"/>
          <w:szCs w:val="24"/>
        </w:rPr>
        <w:t xml:space="preserve">koji se vodi pred Općinskim građanskim sudom u Zagrebu pod </w:t>
      </w:r>
      <w:r w:rsidR="00E464CC">
        <w:rPr>
          <w:sz w:val="24"/>
          <w:szCs w:val="24"/>
        </w:rPr>
        <w:t>poslovnim brojem P-4242/16, a čije preuzimanje predlož</w:t>
      </w:r>
      <w:r w:rsidR="004714B8">
        <w:rPr>
          <w:sz w:val="24"/>
          <w:szCs w:val="24"/>
        </w:rPr>
        <w:t>e</w:t>
      </w:r>
      <w:r w:rsidR="00E464CC">
        <w:rPr>
          <w:sz w:val="24"/>
          <w:szCs w:val="24"/>
        </w:rPr>
        <w:t xml:space="preserve"> u izvješću od 19. lipnja 2018., objavljenom na mrežnoj stranici e-oglasna ploča Trgovačkog su</w:t>
      </w:r>
      <w:r w:rsidR="003D291E">
        <w:rPr>
          <w:sz w:val="24"/>
          <w:szCs w:val="24"/>
        </w:rPr>
        <w:t>d</w:t>
      </w:r>
      <w:r w:rsidR="00E464CC">
        <w:rPr>
          <w:sz w:val="24"/>
          <w:szCs w:val="24"/>
        </w:rPr>
        <w:t xml:space="preserve">a u Zagrebu 26. lipnja 2018., </w:t>
      </w:r>
      <w:r w:rsidR="003D291E">
        <w:rPr>
          <w:sz w:val="24"/>
          <w:szCs w:val="24"/>
        </w:rPr>
        <w:t xml:space="preserve">te podatak o tome jesu li u ovom stečajnom postupku osigurana sredstva za namirenje troškova toga postupka, a ako nisu, </w:t>
      </w:r>
      <w:r w:rsidR="00093622">
        <w:rPr>
          <w:bCs/>
          <w:sz w:val="24"/>
          <w:szCs w:val="24"/>
        </w:rPr>
        <w:t>predloži</w:t>
      </w:r>
      <w:r w:rsidR="00094760">
        <w:rPr>
          <w:bCs/>
          <w:sz w:val="24"/>
          <w:szCs w:val="24"/>
        </w:rPr>
        <w:t>ti</w:t>
      </w:r>
      <w:r w:rsidR="00093622">
        <w:rPr>
          <w:bCs/>
          <w:sz w:val="24"/>
          <w:szCs w:val="24"/>
        </w:rPr>
        <w:t xml:space="preserve"> način njihova osigu</w:t>
      </w:r>
      <w:r w:rsidR="00094760">
        <w:rPr>
          <w:bCs/>
          <w:sz w:val="24"/>
          <w:szCs w:val="24"/>
        </w:rPr>
        <w:t>ranja u ovom stečajnom postupku</w:t>
      </w:r>
      <w:r w:rsidR="003B39C5">
        <w:rPr>
          <w:bCs/>
          <w:sz w:val="24"/>
          <w:szCs w:val="24"/>
        </w:rPr>
        <w:t xml:space="preserve">, </w:t>
      </w:r>
      <w:r w:rsidR="00AF1698">
        <w:rPr>
          <w:bCs/>
          <w:sz w:val="24"/>
          <w:szCs w:val="24"/>
        </w:rPr>
        <w:t xml:space="preserve">a </w:t>
      </w:r>
      <w:r w:rsidR="003B39C5">
        <w:rPr>
          <w:bCs/>
          <w:sz w:val="24"/>
          <w:szCs w:val="24"/>
        </w:rPr>
        <w:t xml:space="preserve">sve u svezi s odredbama članka 91. stavka 2. i 3. </w:t>
      </w:r>
      <w:r w:rsidR="003B39C5">
        <w:rPr>
          <w:sz w:val="24"/>
          <w:szCs w:val="24"/>
        </w:rPr>
        <w:t>Stečajnog zakona (</w:t>
      </w:r>
      <w:r w:rsidR="003B39C5" w:rsidRPr="003D1192">
        <w:rPr>
          <w:sz w:val="24"/>
          <w:szCs w:val="24"/>
        </w:rPr>
        <w:t>„Narodne novine“ broj 71/15</w:t>
      </w:r>
      <w:r w:rsidR="00B15E39">
        <w:rPr>
          <w:sz w:val="24"/>
          <w:szCs w:val="24"/>
        </w:rPr>
        <w:t xml:space="preserve">; dalje: </w:t>
      </w:r>
      <w:proofErr w:type="spellStart"/>
      <w:r w:rsidR="00B15E39">
        <w:rPr>
          <w:sz w:val="24"/>
          <w:szCs w:val="24"/>
        </w:rPr>
        <w:t>SZ</w:t>
      </w:r>
      <w:proofErr w:type="spellEnd"/>
      <w:r w:rsidR="003B39C5" w:rsidRPr="003D1192">
        <w:rPr>
          <w:sz w:val="24"/>
          <w:szCs w:val="24"/>
        </w:rPr>
        <w:t>)</w:t>
      </w:r>
      <w:r w:rsidR="00200DC6">
        <w:rPr>
          <w:sz w:val="24"/>
          <w:szCs w:val="24"/>
        </w:rPr>
        <w:t>.</w:t>
      </w:r>
    </w:p>
    <w:p w:rsidRDefault="00CE4727" w:rsidP="00CE4727" w:rsidR="00CE4727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 xml:space="preserve">U Zagrebu </w:t>
      </w:r>
      <w:r w:rsidR="00915FEF" w:rsidRPr="00C204AA">
        <w:rPr>
          <w:sz w:val="24"/>
          <w:szCs w:val="24"/>
        </w:rPr>
        <w:t>2</w:t>
      </w:r>
      <w:r w:rsidR="00387D8C">
        <w:rPr>
          <w:sz w:val="24"/>
          <w:szCs w:val="24"/>
        </w:rPr>
        <w:t>0</w:t>
      </w:r>
      <w:r w:rsidR="00915FEF" w:rsidRPr="00C204AA">
        <w:rPr>
          <w:sz w:val="24"/>
          <w:szCs w:val="24"/>
        </w:rPr>
        <w:t xml:space="preserve">. srpnja </w:t>
      </w:r>
      <w:r w:rsidR="00964F1B" w:rsidRPr="00C204AA">
        <w:rPr>
          <w:sz w:val="24"/>
          <w:szCs w:val="24"/>
        </w:rPr>
        <w:t>2018</w:t>
      </w:r>
      <w:r w:rsidR="002B13AE" w:rsidRPr="00C204AA">
        <w:rPr>
          <w:sz w:val="24"/>
          <w:szCs w:val="24"/>
        </w:rPr>
        <w:t xml:space="preserve">. </w:t>
      </w:r>
      <w:r w:rsidRPr="00C204AA">
        <w:rPr>
          <w:sz w:val="24"/>
          <w:szCs w:val="24"/>
        </w:rPr>
        <w:t xml:space="preserve"> </w:t>
      </w:r>
    </w:p>
    <w:p w:rsidRDefault="003F320D" w:rsidP="00FB63B7" w:rsidR="003F320D" w:rsidRPr="00C204AA">
      <w:pPr>
        <w:rPr>
          <w:sz w:val="24"/>
          <w:szCs w:val="24"/>
        </w:rPr>
      </w:pPr>
    </w:p>
    <w:p w:rsidRDefault="00CE4727" w:rsidP="00CE4727" w:rsidR="00CE4727" w:rsidRPr="00C204AA">
      <w:pPr>
        <w:pStyle w:val="Tijeloteksta"/>
        <w:ind w:left="5760"/>
      </w:pPr>
      <w:r w:rsidRPr="00C204AA">
        <w:tab/>
        <w:t>SUDAC:</w:t>
      </w:r>
    </w:p>
    <w:p w:rsidRDefault="006B4804" w:rsidP="00D32DFB" w:rsidR="001D2511" w:rsidRPr="00C204AA">
      <w:pPr>
        <w:pStyle w:val="Tijeloteksta"/>
        <w:jc w:val="right"/>
      </w:pPr>
      <w:proofErr w:type="spellStart"/>
      <w:r w:rsidRPr="00C204AA">
        <w:t>mr.sc</w:t>
      </w:r>
      <w:proofErr w:type="spellEnd"/>
      <w:r w:rsidRPr="00C204AA">
        <w:t>. Ivana Koštarić Fegeš</w:t>
      </w:r>
      <w:r w:rsidR="00D32DFB">
        <w:t>, v.r.</w:t>
      </w:r>
    </w:p>
    <w:p w:rsidRDefault="00CE4727" w:rsidP="00CE4727" w:rsidR="00CE4727" w:rsidRPr="00C204AA">
      <w:pPr>
        <w:rPr>
          <w:sz w:val="24"/>
          <w:szCs w:val="24"/>
        </w:rPr>
      </w:pPr>
    </w:p>
    <w:p w:rsidRDefault="00CE4727" w:rsidP="00CE4727" w:rsidR="00CE4727" w:rsidRPr="00C204AA">
      <w:pPr>
        <w:rPr>
          <w:sz w:val="24"/>
          <w:szCs w:val="24"/>
        </w:rPr>
      </w:pPr>
      <w:r w:rsidRPr="00C204AA">
        <w:rPr>
          <w:sz w:val="24"/>
          <w:szCs w:val="24"/>
        </w:rPr>
        <w:t>UPUTA O PRAVNOM LIJEKU</w:t>
      </w:r>
    </w:p>
    <w:p w:rsidRDefault="00CE4727" w:rsidP="003D1192" w:rsidR="003D1192" w:rsidRPr="003D1192">
      <w:pPr>
        <w:jc w:val="both"/>
        <w:rPr>
          <w:sz w:val="24"/>
          <w:szCs w:val="24"/>
        </w:rPr>
      </w:pPr>
      <w:r w:rsidRPr="003D1192">
        <w:rPr>
          <w:sz w:val="24"/>
          <w:szCs w:val="24"/>
        </w:rPr>
        <w:t>Protiv ovog zaključ</w:t>
      </w:r>
      <w:r w:rsidR="00793E35" w:rsidRPr="003D1192">
        <w:rPr>
          <w:sz w:val="24"/>
          <w:szCs w:val="24"/>
        </w:rPr>
        <w:t>ka nije dopušten pravni lijek</w:t>
      </w:r>
      <w:r w:rsidR="006B4804" w:rsidRPr="003D1192">
        <w:rPr>
          <w:sz w:val="24"/>
          <w:szCs w:val="24"/>
        </w:rPr>
        <w:t xml:space="preserve"> (</w:t>
      </w:r>
      <w:r w:rsidR="00C232EF" w:rsidRPr="003D1192">
        <w:rPr>
          <w:sz w:val="24"/>
          <w:szCs w:val="24"/>
        </w:rPr>
        <w:t>čl</w:t>
      </w:r>
      <w:r w:rsidR="004F6EAE" w:rsidRPr="003D1192">
        <w:rPr>
          <w:sz w:val="24"/>
          <w:szCs w:val="24"/>
        </w:rPr>
        <w:t>anak</w:t>
      </w:r>
      <w:r w:rsidR="00C232EF" w:rsidRPr="003D1192">
        <w:rPr>
          <w:sz w:val="24"/>
          <w:szCs w:val="24"/>
        </w:rPr>
        <w:t xml:space="preserve"> 19. st</w:t>
      </w:r>
      <w:r w:rsidR="004F6EAE" w:rsidRPr="003D1192">
        <w:rPr>
          <w:sz w:val="24"/>
          <w:szCs w:val="24"/>
        </w:rPr>
        <w:t>avak</w:t>
      </w:r>
      <w:r w:rsidR="00C232EF" w:rsidRPr="003D1192">
        <w:rPr>
          <w:sz w:val="24"/>
          <w:szCs w:val="24"/>
        </w:rPr>
        <w:t xml:space="preserve"> 7</w:t>
      </w:r>
      <w:r w:rsidRPr="003D1192">
        <w:rPr>
          <w:sz w:val="24"/>
          <w:szCs w:val="24"/>
        </w:rPr>
        <w:t xml:space="preserve">. </w:t>
      </w:r>
      <w:proofErr w:type="spellStart"/>
      <w:r w:rsidR="00200DC6">
        <w:rPr>
          <w:sz w:val="24"/>
          <w:szCs w:val="24"/>
        </w:rPr>
        <w:t>SZ</w:t>
      </w:r>
      <w:proofErr w:type="spellEnd"/>
      <w:r w:rsidR="00200DC6">
        <w:rPr>
          <w:sz w:val="24"/>
          <w:szCs w:val="24"/>
        </w:rPr>
        <w:t>-a).</w:t>
      </w:r>
    </w:p>
    <w:p w:rsidRDefault="001D2511" w:rsidP="00CE4727" w:rsidR="001D2511">
      <w:pPr>
        <w:rPr>
          <w:sz w:val="24"/>
          <w:szCs w:val="24"/>
        </w:rPr>
      </w:pPr>
    </w:p>
    <w:p w:rsidRDefault="00D32DFB" w:rsidP="00CE4727" w:rsidR="00D32DFB" w:rsidRPr="00C204AA">
      <w:pPr>
        <w:rPr>
          <w:sz w:val="24"/>
          <w:szCs w:val="24"/>
        </w:rPr>
      </w:pPr>
    </w:p>
    <w:p w:rsidRDefault="00D32DFB" w:rsidP="00D32DFB" w:rsidR="00D32DF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32DFB" w:rsidP="00D32DFB" w:rsidR="00B639DE" w:rsidRPr="00C204AA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C204A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40439"/>
    <w:multiLevelType w:val="hybridMultilevel"/>
    <w:tmpl w:val="A620AAEC"/>
    <w:lvl w:tplc="44EEADB6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86495"/>
    <w:rsid w:val="00093622"/>
    <w:rsid w:val="00094760"/>
    <w:rsid w:val="00097E91"/>
    <w:rsid w:val="000B262B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00DC6"/>
    <w:rsid w:val="00216892"/>
    <w:rsid w:val="00271621"/>
    <w:rsid w:val="00275900"/>
    <w:rsid w:val="002917F5"/>
    <w:rsid w:val="002A46D6"/>
    <w:rsid w:val="002A719A"/>
    <w:rsid w:val="002B13AE"/>
    <w:rsid w:val="002B5611"/>
    <w:rsid w:val="002C0E29"/>
    <w:rsid w:val="0033459C"/>
    <w:rsid w:val="00366590"/>
    <w:rsid w:val="00387D8C"/>
    <w:rsid w:val="003B39C5"/>
    <w:rsid w:val="003D1192"/>
    <w:rsid w:val="003D17CB"/>
    <w:rsid w:val="003D291E"/>
    <w:rsid w:val="003E0B94"/>
    <w:rsid w:val="003F091E"/>
    <w:rsid w:val="003F320D"/>
    <w:rsid w:val="004371EE"/>
    <w:rsid w:val="004714B8"/>
    <w:rsid w:val="0047675D"/>
    <w:rsid w:val="00494BF5"/>
    <w:rsid w:val="004C6A58"/>
    <w:rsid w:val="004E5469"/>
    <w:rsid w:val="004F022B"/>
    <w:rsid w:val="004F6EAE"/>
    <w:rsid w:val="00516A2C"/>
    <w:rsid w:val="00547C09"/>
    <w:rsid w:val="005510FA"/>
    <w:rsid w:val="00564481"/>
    <w:rsid w:val="00567F2D"/>
    <w:rsid w:val="005B5B68"/>
    <w:rsid w:val="005E71ED"/>
    <w:rsid w:val="00604901"/>
    <w:rsid w:val="0064089D"/>
    <w:rsid w:val="0065484C"/>
    <w:rsid w:val="006A03F6"/>
    <w:rsid w:val="006B4804"/>
    <w:rsid w:val="006D3194"/>
    <w:rsid w:val="006F1EBD"/>
    <w:rsid w:val="00712637"/>
    <w:rsid w:val="0073256A"/>
    <w:rsid w:val="00753A0C"/>
    <w:rsid w:val="00757EC5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15FEF"/>
    <w:rsid w:val="009457C8"/>
    <w:rsid w:val="00964F1B"/>
    <w:rsid w:val="00987E6B"/>
    <w:rsid w:val="009C025A"/>
    <w:rsid w:val="009F122E"/>
    <w:rsid w:val="009F26C7"/>
    <w:rsid w:val="009F4837"/>
    <w:rsid w:val="00AF1698"/>
    <w:rsid w:val="00B07CEE"/>
    <w:rsid w:val="00B15E39"/>
    <w:rsid w:val="00B51DCF"/>
    <w:rsid w:val="00B639DE"/>
    <w:rsid w:val="00B92650"/>
    <w:rsid w:val="00BA24D2"/>
    <w:rsid w:val="00C10154"/>
    <w:rsid w:val="00C204AA"/>
    <w:rsid w:val="00C232EF"/>
    <w:rsid w:val="00C24AC7"/>
    <w:rsid w:val="00C40C56"/>
    <w:rsid w:val="00C64D2F"/>
    <w:rsid w:val="00CE4727"/>
    <w:rsid w:val="00CE4B15"/>
    <w:rsid w:val="00D13D51"/>
    <w:rsid w:val="00D263F0"/>
    <w:rsid w:val="00D3259F"/>
    <w:rsid w:val="00D32DFB"/>
    <w:rsid w:val="00D51828"/>
    <w:rsid w:val="00D6062E"/>
    <w:rsid w:val="00D66367"/>
    <w:rsid w:val="00DD51C6"/>
    <w:rsid w:val="00DE6DBE"/>
    <w:rsid w:val="00E26ADC"/>
    <w:rsid w:val="00E359B8"/>
    <w:rsid w:val="00E464CC"/>
    <w:rsid w:val="00E560CF"/>
    <w:rsid w:val="00E72D2A"/>
    <w:rsid w:val="00E8435A"/>
    <w:rsid w:val="00E847D3"/>
    <w:rsid w:val="00EB168B"/>
    <w:rsid w:val="00EC7FC5"/>
    <w:rsid w:val="00F12123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D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D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36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St-5859/2016-59</izvorni_sadrzaj>
    <derivirana_varijabla naziv="DomainObject.Oznaka_1">St-5859/2016-59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St-5859/2016-59</izvorni_sadrzaj>
    <derivirana_varijabla naziv="DomainObject.PoslovniBrojDokumenta_1">St-5859/2016-59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1243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2018-07-20T10:51:00Z</dcterms:created>
  <dc:creator>nmarkovic</dc:creator>
  <cp:lastModifiedBy>Katarina Drndelić</cp:lastModifiedBy>
  <cp:lastPrinted>2018-07-20T11:05:00Z</cp:lastPrinted>
  <dcterms:modified xmlns:xsi="http://www.w3.org/2001/XMLSchema-instance" xsi:type="dcterms:W3CDTF">2018-07-20T11:05:00Z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St-5859/2016-59 / Odluka - Zaključak (zaključak_razlozi nepostupanja po nalogu suda_TROŠKOVI PP I OSIGURANJE TIH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