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4573" w14:paraId="6d84573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6B3BA4">
        <w:rPr>
          <w:rFonts w:hAnsi="Times New Roman" w:ascii="Times New Roman"/>
          <w:szCs w:val="24"/>
          <w:lang w:val="hr-HR"/>
        </w:rPr>
        <w:t>2423/16</w:t>
      </w:r>
      <w:r w:rsidR="0097150A">
        <w:rPr>
          <w:rFonts w:hAnsi="Times New Roman" w:ascii="Times New Roman"/>
          <w:szCs w:val="24"/>
          <w:lang w:val="hr-HR"/>
        </w:rPr>
        <w:t>-65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6B3BA4" w:rsidRPr="006B3BA4">
        <w:rPr>
          <w:rFonts w:hAnsi="Times New Roman" w:ascii="Times New Roman"/>
          <w:szCs w:val="24"/>
          <w:lang w:val="hr-HR"/>
        </w:rPr>
        <w:t xml:space="preserve">ZEKO d.o.o. u stečaju, OIB: 27703824974, Zagreb (Grad Zagreb), </w:t>
      </w:r>
      <w:proofErr w:type="spellStart"/>
      <w:r w:rsidR="006B3BA4" w:rsidRPr="006B3BA4">
        <w:rPr>
          <w:rFonts w:hAnsi="Times New Roman" w:ascii="Times New Roman"/>
          <w:szCs w:val="24"/>
          <w:lang w:val="hr-HR"/>
        </w:rPr>
        <w:t>Oporovečki</w:t>
      </w:r>
      <w:proofErr w:type="spellEnd"/>
      <w:r w:rsidR="006B3BA4" w:rsidRPr="006B3BA4">
        <w:rPr>
          <w:rFonts w:hAnsi="Times New Roman" w:ascii="Times New Roman"/>
          <w:szCs w:val="24"/>
          <w:lang w:val="hr-HR"/>
        </w:rPr>
        <w:t xml:space="preserve"> Vinogradi 58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0713C2">
        <w:rPr>
          <w:rFonts w:hAnsi="Times New Roman" w:ascii="Times New Roman"/>
          <w:szCs w:val="24"/>
          <w:lang w:val="hr-HR"/>
        </w:rPr>
        <w:t>21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0713C2">
        <w:rPr>
          <w:rFonts w:hAnsi="Times New Roman" w:ascii="Times New Roman"/>
          <w:szCs w:val="24"/>
          <w:lang w:val="hr-HR"/>
        </w:rPr>
        <w:t>studenog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6B3BA4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6B3BA4" w:rsidRPr="006B3BA4">
        <w:rPr>
          <w:rFonts w:hAnsi="Times New Roman" w:ascii="Times New Roman"/>
          <w:sz w:val="24"/>
          <w:szCs w:val="24"/>
        </w:rPr>
        <w:t xml:space="preserve">ZEKO d.o.o. u stečaju, OIB: 27703824974, Zagreb (Grad Zagreb), </w:t>
      </w:r>
      <w:proofErr w:type="spellStart"/>
      <w:r w:rsidR="006B3BA4" w:rsidRPr="006B3BA4">
        <w:rPr>
          <w:rFonts w:hAnsi="Times New Roman" w:ascii="Times New Roman"/>
          <w:sz w:val="24"/>
          <w:szCs w:val="24"/>
        </w:rPr>
        <w:t>Oporovečki</w:t>
      </w:r>
      <w:proofErr w:type="spellEnd"/>
      <w:r w:rsidR="006B3BA4" w:rsidRPr="006B3BA4">
        <w:rPr>
          <w:rFonts w:hAnsi="Times New Roman" w:ascii="Times New Roman"/>
          <w:sz w:val="24"/>
          <w:szCs w:val="24"/>
        </w:rPr>
        <w:t xml:space="preserve"> Vinogradi 58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7A61AF">
        <w:rPr>
          <w:rFonts w:hAnsi="Times New Roman" w:ascii="Times New Roman"/>
          <w:b/>
          <w:sz w:val="24"/>
          <w:szCs w:val="24"/>
          <w:u w:val="single"/>
        </w:rPr>
        <w:t>1</w:t>
      </w:r>
      <w:r w:rsidR="000713C2">
        <w:rPr>
          <w:rFonts w:hAnsi="Times New Roman" w:ascii="Times New Roman"/>
          <w:b/>
          <w:sz w:val="24"/>
          <w:szCs w:val="24"/>
          <w:u w:val="single"/>
        </w:rPr>
        <w:t>1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0713C2"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7A61AF">
        <w:rPr>
          <w:rFonts w:hAnsi="Times New Roman" w:ascii="Times New Roman"/>
          <w:b/>
          <w:sz w:val="24"/>
          <w:szCs w:val="24"/>
          <w:u w:val="single"/>
        </w:rPr>
        <w:t>11</w:t>
      </w:r>
      <w:r w:rsidR="000713C2">
        <w:rPr>
          <w:rFonts w:hAnsi="Times New Roman" w:ascii="Times New Roman"/>
          <w:b/>
          <w:sz w:val="24"/>
          <w:szCs w:val="24"/>
          <w:u w:val="single"/>
        </w:rPr>
        <w:t>,0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445A9" w:rsidP="00AF02F8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</w:t>
      </w:r>
      <w:r w:rsidR="00693478">
        <w:rPr>
          <w:rFonts w:hAnsi="Times New Roman" w:ascii="Times New Roman"/>
          <w:szCs w:val="24"/>
          <w:lang w:val="hr-HR"/>
        </w:rPr>
        <w:t xml:space="preserve">u odnosu na zaprimljeni prijedlog nagodbe u parničnom predmetu pod </w:t>
      </w:r>
      <w:proofErr w:type="spellStart"/>
      <w:r w:rsidR="00693478">
        <w:rPr>
          <w:rFonts w:hAnsi="Times New Roman" w:ascii="Times New Roman"/>
          <w:szCs w:val="24"/>
          <w:lang w:val="hr-HR"/>
        </w:rPr>
        <w:t>posl</w:t>
      </w:r>
      <w:proofErr w:type="spellEnd"/>
      <w:r w:rsidR="00693478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693478">
        <w:rPr>
          <w:rFonts w:hAnsi="Times New Roman" w:ascii="Times New Roman"/>
          <w:szCs w:val="24"/>
          <w:lang w:val="hr-HR"/>
        </w:rPr>
        <w:t>Pr</w:t>
      </w:r>
      <w:proofErr w:type="spellEnd"/>
      <w:r w:rsidR="00693478">
        <w:rPr>
          <w:rFonts w:hAnsi="Times New Roman" w:ascii="Times New Roman"/>
          <w:szCs w:val="24"/>
          <w:lang w:val="hr-HR"/>
        </w:rPr>
        <w:t>-3609/18, Općinski radni sud u Zagrebu.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ovog suda </w:t>
      </w:r>
      <w:r w:rsidR="000713C2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0713C2">
        <w:rPr>
          <w:rFonts w:hAnsi="Times New Roman" w:ascii="Times New Roman"/>
          <w:szCs w:val="24"/>
          <w:lang w:val="hr-HR"/>
        </w:rPr>
        <w:t>posl</w:t>
      </w:r>
      <w:proofErr w:type="spellEnd"/>
      <w:r w:rsidR="000713C2">
        <w:rPr>
          <w:rFonts w:hAnsi="Times New Roman" w:ascii="Times New Roman"/>
          <w:szCs w:val="24"/>
          <w:lang w:val="hr-HR"/>
        </w:rPr>
        <w:t xml:space="preserve">. </w:t>
      </w:r>
      <w:r w:rsidRPr="00CA2125">
        <w:rPr>
          <w:rFonts w:hAnsi="Times New Roman" w:ascii="Times New Roman"/>
          <w:szCs w:val="24"/>
          <w:lang w:val="hr-HR"/>
        </w:rPr>
        <w:t>br. St-</w:t>
      </w:r>
      <w:r w:rsidR="006B3BA4">
        <w:rPr>
          <w:rFonts w:hAnsi="Times New Roman" w:ascii="Times New Roman"/>
          <w:szCs w:val="24"/>
          <w:lang w:val="hr-HR"/>
        </w:rPr>
        <w:t>2423</w:t>
      </w:r>
      <w:r w:rsidR="00F74F46">
        <w:rPr>
          <w:rFonts w:hAnsi="Times New Roman" w:ascii="Times New Roman"/>
          <w:szCs w:val="24"/>
          <w:lang w:val="hr-HR"/>
        </w:rPr>
        <w:t>/16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6B3BA4">
        <w:rPr>
          <w:rFonts w:hAnsi="Times New Roman" w:ascii="Times New Roman"/>
          <w:szCs w:val="24"/>
          <w:lang w:val="hr-HR"/>
        </w:rPr>
        <w:t>1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6B3BA4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2017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>103.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Stečajnog zakona (NN 71/15,104/17)</w:t>
      </w:r>
      <w:r w:rsidR="00EE7CAC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0713C2">
        <w:rPr>
          <w:rFonts w:hAnsi="Times New Roman" w:ascii="Times New Roman"/>
          <w:szCs w:val="24"/>
          <w:lang w:val="hr-HR"/>
        </w:rPr>
        <w:t>, 21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0713C2">
        <w:rPr>
          <w:rFonts w:hAnsi="Times New Roman" w:ascii="Times New Roman"/>
          <w:szCs w:val="24"/>
          <w:lang w:val="hr-HR"/>
        </w:rPr>
        <w:t>studenog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97150A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97150A" w:rsidP="00692346" w:rsidR="0097150A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97150A" w:rsidP="00C662EE" w:rsidR="0097150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A5810" w:rsidP="0097150A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E9623A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713C2"/>
    <w:rsid w:val="000901D4"/>
    <w:rsid w:val="000B5D7F"/>
    <w:rsid w:val="00112376"/>
    <w:rsid w:val="00154A24"/>
    <w:rsid w:val="001677E3"/>
    <w:rsid w:val="0018784B"/>
    <w:rsid w:val="001A260F"/>
    <w:rsid w:val="001B0A13"/>
    <w:rsid w:val="001B4156"/>
    <w:rsid w:val="001C6D67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E0643"/>
    <w:rsid w:val="005E7A8A"/>
    <w:rsid w:val="005F06A1"/>
    <w:rsid w:val="005F3A18"/>
    <w:rsid w:val="006871AB"/>
    <w:rsid w:val="00693478"/>
    <w:rsid w:val="006B3BA4"/>
    <w:rsid w:val="006D1288"/>
    <w:rsid w:val="006E5637"/>
    <w:rsid w:val="00706FAF"/>
    <w:rsid w:val="007127F9"/>
    <w:rsid w:val="00714F63"/>
    <w:rsid w:val="00785DC9"/>
    <w:rsid w:val="007A3CE4"/>
    <w:rsid w:val="007A61AF"/>
    <w:rsid w:val="007E6479"/>
    <w:rsid w:val="00811D84"/>
    <w:rsid w:val="00822458"/>
    <w:rsid w:val="0088224A"/>
    <w:rsid w:val="00882C9E"/>
    <w:rsid w:val="008B5E98"/>
    <w:rsid w:val="008C3FB6"/>
    <w:rsid w:val="008E3C47"/>
    <w:rsid w:val="008F77C1"/>
    <w:rsid w:val="00900924"/>
    <w:rsid w:val="009445A9"/>
    <w:rsid w:val="00960CBD"/>
    <w:rsid w:val="0097150A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F40FC"/>
    <w:rsid w:val="00E05F5E"/>
    <w:rsid w:val="00E36F8D"/>
    <w:rsid w:val="00E8306E"/>
    <w:rsid w:val="00E9623A"/>
    <w:rsid w:val="00E97366"/>
    <w:rsid w:val="00EA5810"/>
    <w:rsid w:val="00EC1079"/>
    <w:rsid w:val="00EE1E21"/>
    <w:rsid w:val="00EE7CAC"/>
    <w:rsid w:val="00F31E8A"/>
    <w:rsid w:val="00F32C3F"/>
    <w:rsid w:val="00F35B9C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1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1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St-2423/2016-65</izvorni_sadrzaj>
    <derivirana_varijabla naziv="DomainObject.Oznaka_1">St-2423/2016-65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St-2423/2016-65</izvorni_sadrzaj>
    <derivirana_varijabla naziv="DomainObject.PoslovniBrojDokumenta_1">St-2423/2016-65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St-2423/2016-64</izvorni_sadrzaj>
    <derivirana_varijabla naziv="DomainObject.PredzadnjaOdlukaIzPredmeta.Oznaka_1">St-2423/2016-64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282</properties:Words>
  <properties:Characters>1436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2018-11-21T13:36:00Z</dcterms:created>
  <dc:creator>Sudsko vijeće</dc:creator>
  <cp:lastModifiedBy>Monika Grbac</cp:lastModifiedBy>
  <cp:lastPrinted>2018-06-18T12:08:00Z</cp:lastPrinted>
  <dcterms:modified xmlns:xsi="http://www.w3.org/2001/XMLSchema-instance" xsi:type="dcterms:W3CDTF">2018-11-21T13:38:00Z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St-2423/2016-65 / Odluka - Rješenje - sazivanje skupštine vjerovnika (st-2423-16 ZEKO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