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5e9d" w14:paraId="4555e9d" w:rsidRDefault="00592960" w:rsidP="00592960" w:rsidR="00FB2621">
      <w:pPr>
        <w:ind w:left="284"/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368F3" w:rsidR="0078535C" w:rsidRPr="00C37D5D">
        <w:tc>
          <w:tcPr>
            <w:tcW w:type="dxa" w:w="3060"/>
          </w:tcPr>
          <w:p w:rsidRDefault="00592960" w:rsidP="008368F3" w:rsidR="0078535C" w:rsidRPr="00C37D5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>REPU</w:t>
            </w:r>
            <w:r w:rsidR="0078535C" w:rsidRPr="00C37D5D">
              <w:rPr>
                <w:b w:val="false"/>
                <w:bCs/>
                <w:sz w:val="24"/>
                <w:szCs w:val="24"/>
              </w:rPr>
              <w:t>BLIKA HRVATSKA</w:t>
            </w:r>
          </w:p>
          <w:p w:rsidRDefault="0078535C" w:rsidP="008368F3" w:rsidR="0078535C" w:rsidRPr="00C37D5D">
            <w:pPr>
              <w:jc w:val="center"/>
            </w:pPr>
            <w:r w:rsidRPr="00C37D5D">
              <w:t>Trgovački sud u Zagrebu</w:t>
            </w:r>
          </w:p>
          <w:p w:rsidRDefault="0078535C" w:rsidP="008368F3" w:rsidR="0078535C" w:rsidRPr="00C37D5D">
            <w:pPr>
              <w:jc w:val="center"/>
            </w:pPr>
            <w:r w:rsidRPr="00C37D5D">
              <w:t>Zagreb, Amruševa 2/II</w:t>
            </w:r>
          </w:p>
        </w:tc>
      </w:tr>
    </w:tbl>
    <w:p w:rsidRDefault="0078535C" w:rsidP="0078535C" w:rsidR="0078535C">
      <w:pPr>
        <w:jc w:val="right"/>
      </w:pPr>
      <w:r w:rsidRPr="00C37D5D">
        <w:tab/>
      </w:r>
      <w:r>
        <w:t>40.St-</w:t>
      </w:r>
      <w:r w:rsidR="0004740A">
        <w:t>434</w:t>
      </w:r>
      <w:r>
        <w:t>/1</w:t>
      </w:r>
      <w:r w:rsidR="0004740A">
        <w:t>5</w:t>
      </w:r>
    </w:p>
    <w:p w:rsidRDefault="0078535C" w:rsidP="0078535C" w:rsidR="0078535C">
      <w:pPr>
        <w:jc w:val="center"/>
      </w:pPr>
    </w:p>
    <w:p w:rsidRDefault="0078535C" w:rsidP="0078535C" w:rsidR="0078535C">
      <w:pPr>
        <w:jc w:val="center"/>
      </w:pPr>
    </w:p>
    <w:p w:rsidRDefault="0078535C" w:rsidP="0078535C" w:rsidR="0078535C" w:rsidRPr="00E264CB">
      <w:pPr>
        <w:jc w:val="center"/>
      </w:pPr>
      <w:r>
        <w:t>R E P U B L I K A  H R V A T S K A</w:t>
      </w:r>
    </w:p>
    <w:p w:rsidRDefault="0078535C" w:rsidP="0078535C" w:rsidR="0078535C" w:rsidRPr="00AB513D">
      <w:pPr>
        <w:jc w:val="center"/>
      </w:pPr>
      <w:r w:rsidRPr="00AB513D">
        <w:t>R J E Š E NJ E</w:t>
      </w:r>
    </w:p>
    <w:p w:rsidRDefault="0078535C" w:rsidP="00F330FE" w:rsidR="0078535C">
      <w:pPr>
        <w:jc w:val="both"/>
      </w:pPr>
      <w:r>
        <w:tab/>
      </w:r>
    </w:p>
    <w:p w:rsidRDefault="0078535C" w:rsidP="00592960" w:rsidR="0078535C" w:rsidRPr="0078535C">
      <w:pPr>
        <w:ind w:firstLine="708"/>
        <w:jc w:val="both"/>
        <w:rPr>
          <w:sz w:val="40"/>
          <w:szCs w:val="40"/>
        </w:rPr>
      </w:pPr>
      <w:r>
        <w:t>Trgovački sud u Zagrebu</w:t>
      </w:r>
      <w:r w:rsidR="00F330FE">
        <w:t>,</w:t>
      </w:r>
      <w:r>
        <w:t xml:space="preserve">  po sucu Anti Galiću kao stečajnom sucu, u stečajnom postupku nad </w:t>
      </w:r>
      <w:r w:rsidR="0004740A">
        <w:t>FRAGUM NEKRETNINE, d.o.o., u stečaju,  Zagreb, Slavonska avenija 26/1</w:t>
      </w:r>
      <w:r>
        <w:t xml:space="preserve">, dana </w:t>
      </w:r>
      <w:r w:rsidR="009168D2">
        <w:t>13.listopada</w:t>
      </w:r>
      <w:r>
        <w:t xml:space="preserve"> 201</w:t>
      </w:r>
      <w:r w:rsidR="0004740A">
        <w:t>6</w:t>
      </w:r>
      <w:r>
        <w:t>.</w:t>
      </w:r>
      <w:r w:rsidR="00592960" w:rsidRPr="0078535C">
        <w:rPr>
          <w:sz w:val="40"/>
          <w:szCs w:val="40"/>
        </w:rPr>
        <w:t xml:space="preserve"> </w:t>
      </w:r>
    </w:p>
    <w:p w:rsidRDefault="0078535C" w:rsidP="0078535C" w:rsidR="0078535C" w:rsidRPr="007F2A73">
      <w:pPr>
        <w:ind w:left="2880"/>
      </w:pPr>
      <w:r w:rsidRPr="007F2A73">
        <w:t xml:space="preserve">         r i j e š i o   j e</w:t>
      </w:r>
      <w:r w:rsidRPr="007F2A73">
        <w:tab/>
      </w:r>
    </w:p>
    <w:p w:rsidRDefault="0078535C" w:rsidP="0078535C" w:rsidR="0078535C" w:rsidRPr="00AD19EC">
      <w:pPr>
        <w:jc w:val="both"/>
      </w:pPr>
    </w:p>
    <w:p w:rsidRDefault="00832EDC" w:rsidP="00832EDC" w:rsidR="0078535C" w:rsidRPr="00AD19EC">
      <w:pPr>
        <w:ind w:firstLine="708"/>
        <w:jc w:val="both"/>
      </w:pPr>
      <w:r>
        <w:t>I.</w:t>
      </w:r>
      <w:r w:rsidR="0078535C" w:rsidRPr="00AD19EC">
        <w:t xml:space="preserve">Saziva se skupština vjerovnika u stečajnom postupku nad </w:t>
      </w:r>
      <w:r w:rsidR="0004740A">
        <w:t>FRAGUM NEKRETNINE, d.o.o., u stečaju,  Zagreb, Slavonska avenija 26/1</w:t>
      </w:r>
      <w:r w:rsidR="0078535C" w:rsidRPr="00AD19EC">
        <w:t>, za  dan:</w:t>
      </w:r>
    </w:p>
    <w:p w:rsidRDefault="0078535C" w:rsidP="0078535C" w:rsidR="0078535C" w:rsidRPr="00C37D5D">
      <w:pPr>
        <w:ind w:left="720"/>
        <w:jc w:val="both"/>
      </w:pPr>
    </w:p>
    <w:p w:rsidRDefault="00874F94" w:rsidP="0078535C" w:rsidR="0078535C" w:rsidRPr="00C37D5D">
      <w:pPr>
        <w:ind w:left="720"/>
        <w:jc w:val="both"/>
      </w:pPr>
      <w:r>
        <w:rPr>
          <w:b/>
        </w:rPr>
        <w:t xml:space="preserve">16.studenog </w:t>
      </w:r>
      <w:r w:rsidR="0078535C">
        <w:rPr>
          <w:b/>
        </w:rPr>
        <w:t>201</w:t>
      </w:r>
      <w:r w:rsidR="00832EDC">
        <w:rPr>
          <w:b/>
        </w:rPr>
        <w:t>6</w:t>
      </w:r>
      <w:r w:rsidR="0078535C">
        <w:rPr>
          <w:b/>
        </w:rPr>
        <w:t>.</w:t>
      </w:r>
      <w:r w:rsidR="0078535C" w:rsidRPr="00C37D5D">
        <w:rPr>
          <w:b/>
        </w:rPr>
        <w:t xml:space="preserve"> u </w:t>
      </w:r>
      <w:r w:rsidR="00832EDC">
        <w:rPr>
          <w:b/>
        </w:rPr>
        <w:t xml:space="preserve">9,30 </w:t>
      </w:r>
      <w:r w:rsidR="0078535C" w:rsidRPr="00C37D5D">
        <w:rPr>
          <w:b/>
        </w:rPr>
        <w:t xml:space="preserve">sati </w:t>
      </w:r>
      <w:r w:rsidR="0078535C" w:rsidRPr="00C37D5D">
        <w:t>u zgradi</w:t>
      </w:r>
      <w:r w:rsidR="0078535C" w:rsidRPr="00C37D5D">
        <w:rPr>
          <w:b/>
        </w:rPr>
        <w:t xml:space="preserve"> </w:t>
      </w:r>
      <w:r w:rsidR="0078535C" w:rsidRPr="00C37D5D">
        <w:t xml:space="preserve">Trgovačkog suda u Zagrebu, Petrinjska 8, </w:t>
      </w:r>
      <w:r w:rsidR="00BC5C29">
        <w:t>soba 96/II – stari dio (mala dvorana),</w:t>
      </w:r>
      <w:r w:rsidR="0078535C" w:rsidRPr="00C37D5D">
        <w:t xml:space="preserve"> sa slijedećim:</w:t>
      </w:r>
    </w:p>
    <w:p w:rsidRDefault="00BD534A" w:rsidP="0078535C" w:rsidR="00BD534A">
      <w:pPr>
        <w:ind w:left="709"/>
        <w:jc w:val="both"/>
      </w:pPr>
    </w:p>
    <w:p w:rsidRDefault="0078535C" w:rsidP="0078535C" w:rsidR="0078535C">
      <w:pPr>
        <w:ind w:left="709"/>
        <w:jc w:val="both"/>
      </w:pPr>
      <w:r w:rsidRPr="002F167C">
        <w:t>Dnevnim redom:</w:t>
      </w:r>
    </w:p>
    <w:p w:rsidRDefault="002F167C" w:rsidP="0078535C" w:rsidR="002F167C" w:rsidRPr="002F167C">
      <w:pPr>
        <w:ind w:left="709"/>
        <w:jc w:val="both"/>
      </w:pPr>
    </w:p>
    <w:p w:rsidRDefault="00DE2555" w:rsidP="00DE2555" w:rsidR="00DE2555" w:rsidRPr="002F167C">
      <w:pPr>
        <w:pStyle w:val="Tijeloteksta"/>
        <w:tabs>
          <w:tab w:pos="426" w:val="left"/>
        </w:tabs>
        <w:jc w:val="both"/>
        <w:rPr>
          <w:rFonts w:cs="Times New Roman" w:hAnsi="Times New Roman" w:ascii="Times New Roman"/>
          <w:sz w:val="24"/>
        </w:rPr>
      </w:pPr>
      <w:r w:rsidRPr="002F167C">
        <w:rPr>
          <w:rFonts w:cs="Times New Roman" w:hAnsi="Times New Roman" w:ascii="Times New Roman"/>
          <w:sz w:val="24"/>
        </w:rPr>
        <w:tab/>
        <w:t xml:space="preserve">1. Donošenje odluke o prihvaćanju u cijelosti </w:t>
      </w:r>
      <w:r w:rsidR="00874F94">
        <w:rPr>
          <w:rFonts w:cs="Times New Roman" w:hAnsi="Times New Roman" w:ascii="Times New Roman"/>
          <w:sz w:val="24"/>
        </w:rPr>
        <w:t>i</w:t>
      </w:r>
      <w:r w:rsidRPr="002F167C">
        <w:rPr>
          <w:rFonts w:cs="Times New Roman" w:hAnsi="Times New Roman" w:ascii="Times New Roman"/>
          <w:sz w:val="24"/>
        </w:rPr>
        <w:t>zvješće stečajne upraviteljice o gospodarskom položaju stečajnog dužnika i njegovim uzrocima kao i sve do sada poduzete radnje stečajne upraviteljice.</w:t>
      </w:r>
    </w:p>
    <w:p w:rsidRDefault="00DE2555" w:rsidP="00DE2555" w:rsidR="00DE2555" w:rsidRPr="002F167C">
      <w:pPr>
        <w:pStyle w:val="Tijeloteksta"/>
        <w:tabs>
          <w:tab w:pos="426" w:val="left"/>
        </w:tabs>
        <w:jc w:val="both"/>
        <w:rPr>
          <w:rFonts w:cs="Times New Roman" w:hAnsi="Times New Roman" w:ascii="Times New Roman"/>
          <w:sz w:val="24"/>
        </w:rPr>
      </w:pPr>
      <w:r w:rsidRPr="002F167C">
        <w:rPr>
          <w:rFonts w:cs="Times New Roman" w:hAnsi="Times New Roman" w:ascii="Times New Roman"/>
          <w:sz w:val="24"/>
        </w:rPr>
        <w:tab/>
        <w:t xml:space="preserve">2. </w:t>
      </w:r>
      <w:r w:rsidR="00435ACF" w:rsidRPr="002F167C">
        <w:rPr>
          <w:rFonts w:cs="Times New Roman" w:hAnsi="Times New Roman" w:ascii="Times New Roman"/>
          <w:sz w:val="24"/>
        </w:rPr>
        <w:t>Donošenje odluke o o</w:t>
      </w:r>
      <w:r w:rsidRPr="002F167C">
        <w:rPr>
          <w:rFonts w:cs="Times New Roman" w:hAnsi="Times New Roman" w:ascii="Times New Roman"/>
          <w:sz w:val="24"/>
        </w:rPr>
        <w:t>bustavlja</w:t>
      </w:r>
      <w:r w:rsidR="00435ACF" w:rsidRPr="002F167C">
        <w:rPr>
          <w:rFonts w:cs="Times New Roman" w:hAnsi="Times New Roman" w:ascii="Times New Roman"/>
          <w:sz w:val="24"/>
        </w:rPr>
        <w:t>nju</w:t>
      </w:r>
      <w:r w:rsidRPr="002F167C">
        <w:rPr>
          <w:rFonts w:cs="Times New Roman" w:hAnsi="Times New Roman" w:ascii="Times New Roman"/>
          <w:sz w:val="24"/>
        </w:rPr>
        <w:t xml:space="preserve"> poslovanj</w:t>
      </w:r>
      <w:r w:rsidR="00435ACF" w:rsidRPr="002F167C">
        <w:rPr>
          <w:rFonts w:cs="Times New Roman" w:hAnsi="Times New Roman" w:ascii="Times New Roman"/>
          <w:sz w:val="24"/>
        </w:rPr>
        <w:t>a</w:t>
      </w:r>
      <w:r w:rsidRPr="002F167C">
        <w:rPr>
          <w:rFonts w:cs="Times New Roman" w:hAnsi="Times New Roman" w:ascii="Times New Roman"/>
          <w:sz w:val="24"/>
        </w:rPr>
        <w:t xml:space="preserve"> stečajnog dužnika.</w:t>
      </w:r>
    </w:p>
    <w:p w:rsidRDefault="00DE2555" w:rsidP="00DE2555" w:rsidR="00DE2555" w:rsidRPr="002F167C">
      <w:pPr>
        <w:pStyle w:val="Tijeloteksta"/>
        <w:tabs>
          <w:tab w:pos="426" w:val="left"/>
        </w:tabs>
        <w:jc w:val="both"/>
        <w:rPr>
          <w:rFonts w:cs="Times New Roman" w:hAnsi="Times New Roman" w:ascii="Times New Roman"/>
          <w:sz w:val="24"/>
        </w:rPr>
      </w:pPr>
      <w:r w:rsidRPr="002F167C">
        <w:rPr>
          <w:rFonts w:cs="Times New Roman" w:hAnsi="Times New Roman" w:ascii="Times New Roman"/>
          <w:sz w:val="24"/>
        </w:rPr>
        <w:tab/>
        <w:t xml:space="preserve">3. </w:t>
      </w:r>
      <w:r w:rsidR="00435ACF" w:rsidRPr="002F167C">
        <w:rPr>
          <w:rFonts w:cs="Times New Roman" w:hAnsi="Times New Roman" w:ascii="Times New Roman"/>
          <w:sz w:val="24"/>
        </w:rPr>
        <w:t xml:space="preserve">Donošenje odluke o davanju </w:t>
      </w:r>
      <w:r w:rsidRPr="002F167C">
        <w:rPr>
          <w:rFonts w:cs="Times New Roman" w:hAnsi="Times New Roman" w:ascii="Times New Roman"/>
          <w:sz w:val="24"/>
        </w:rPr>
        <w:t>suglasnost stečajnoj upraviteljici da po osobnoj procjeni pokrene postupke ili nastavi već pokrenute postupke radi naplate novčanih tražbina, a za koje procjeni da su svrsishodni za vođenje, kao i da po potrebi izda punomoć odvjetniku za zastupanje u sporovima.</w:t>
      </w:r>
    </w:p>
    <w:p w:rsidRDefault="00DE2555" w:rsidP="00DE2555" w:rsidR="00DE2555" w:rsidRPr="002F167C">
      <w:pPr>
        <w:pStyle w:val="Tijeloteksta"/>
        <w:tabs>
          <w:tab w:pos="426" w:val="left"/>
        </w:tabs>
        <w:jc w:val="both"/>
        <w:rPr>
          <w:rFonts w:cs="Times New Roman" w:hAnsi="Times New Roman" w:ascii="Times New Roman"/>
          <w:sz w:val="24"/>
        </w:rPr>
      </w:pPr>
      <w:r w:rsidRPr="002F167C">
        <w:rPr>
          <w:rFonts w:cs="Times New Roman" w:hAnsi="Times New Roman" w:ascii="Times New Roman"/>
          <w:sz w:val="24"/>
        </w:rPr>
        <w:tab/>
        <w:t>4.</w:t>
      </w:r>
      <w:r w:rsidR="00435ACF" w:rsidRPr="002F167C">
        <w:rPr>
          <w:rFonts w:cs="Times New Roman" w:hAnsi="Times New Roman" w:ascii="Times New Roman"/>
          <w:sz w:val="24"/>
        </w:rPr>
        <w:t xml:space="preserve"> Donošenje odluke o načinu unovčenja imovine dužnika </w:t>
      </w:r>
      <w:r w:rsidRPr="002F167C">
        <w:rPr>
          <w:rFonts w:cs="Times New Roman" w:hAnsi="Times New Roman" w:ascii="Times New Roman"/>
          <w:sz w:val="24"/>
        </w:rPr>
        <w:t>– zalihe robe  koje nisu opterećena razlučnim pravom unovčit će se sukladno odredbama čl. 229. Stečajnog zakona.  Unovčenje će se provoditi objavom oglasa o prodaji imovine na stranicama Visokog trgovačkog suda u Zagrebu, na stranicama Hrvatske gospodarske komore, te FINA-e prikupljanjem pisanih ponuda, najpovoljnijem ponuđaču, i to na način da se zalihe prodaju kao cjelina po početnoj vrijednosti u iznosu od 370.000,00 kn koja predstavlja 50 % veleprodajne vrijednosti</w:t>
      </w:r>
      <w:r w:rsidRPr="002F167C">
        <w:rPr>
          <w:rFonts w:cs="Times New Roman" w:hAnsi="Times New Roman" w:ascii="Times New Roman"/>
          <w:color w:val="FF0000"/>
          <w:sz w:val="24"/>
        </w:rPr>
        <w:t xml:space="preserve"> </w:t>
      </w:r>
      <w:r w:rsidRPr="002F167C">
        <w:rPr>
          <w:rFonts w:cs="Times New Roman" w:hAnsi="Times New Roman" w:ascii="Times New Roman"/>
          <w:sz w:val="24"/>
        </w:rPr>
        <w:t>te da se umanjuje na drugom i svakom sljedećem prikupljanju ponuda za 20% u odnosu na prethodnu cijenu prilikom prethodne prodaje. Ukoliko se zalihe ne prodaju na navedeni način u cijelosti ovlašćuje se stečajna upraviteljica iste unovčiti neposrednom pogodbom.</w:t>
      </w:r>
    </w:p>
    <w:p w:rsidRDefault="00DE2555" w:rsidP="00DE2555" w:rsidR="00DE2555" w:rsidRPr="002F167C">
      <w:pPr>
        <w:tabs>
          <w:tab w:pos="426" w:val="left"/>
        </w:tabs>
        <w:jc w:val="both"/>
      </w:pPr>
      <w:r w:rsidRPr="002F167C">
        <w:tab/>
        <w:t>5.</w:t>
      </w:r>
      <w:r w:rsidR="00435ACF" w:rsidRPr="002F167C">
        <w:t xml:space="preserve"> Donošenje odluke o davanju </w:t>
      </w:r>
      <w:r w:rsidRPr="002F167C">
        <w:t>suglasnost</w:t>
      </w:r>
      <w:r w:rsidR="00435ACF" w:rsidRPr="002F167C">
        <w:t>i</w:t>
      </w:r>
      <w:r w:rsidRPr="002F167C">
        <w:t xml:space="preserve"> stečajnoj upraviteljici nastaviti sudske postupke na tužbu stečajnog dužnika kao tužitelja protiv društva Proleasing d.o.o. u likvidaciji iz Rijeke, Prolaz Marije Krucifikse Kozulić 2, OIB: 66219812327 kao tuženika, koji se vode pred Trgovačkim sudom u Zagrebu pod posl. br.: P-2401/2015, radi isplate iznosa od  28.861.477,00 kn, podredno radi utvrđenja ništetnosti Obavijesti </w:t>
      </w:r>
      <w:r w:rsidRPr="002F167C">
        <w:lastRenderedPageBreak/>
        <w:t>o neopozivom otkazu leasing ugovora od dana 05.11.2014. god. kojim se neopozivo otkazuje Ugovor o financijskom leasingu broj 0312001 sa svim pripadajućim aneksima, podredno utvrđenja da je tužitelj ulaganjem u nekretnine upisane u zk.ul.br. 8806 i zk.ul.br.: 108046, k.o. Grad Zagreb, stekao suvlasništvo razmjerno visini ulaganja koje je izvršio te pred Općinskim građanskim sudom u Zagrebu, Zemljišnoknjižni odjel, pod brojem Z-33926/15, radi zabilježbe vođenja sudskog spora, te da odvjetniku izda punomoć.</w:t>
      </w:r>
    </w:p>
    <w:p w:rsidRDefault="00DE2555" w:rsidP="002F167C" w:rsidR="0025060C">
      <w:pPr>
        <w:ind w:firstLine="708"/>
        <w:jc w:val="both"/>
        <w:rPr>
          <w:color w:val="FF0000"/>
        </w:rPr>
      </w:pPr>
      <w:r w:rsidRPr="002F167C">
        <w:t xml:space="preserve">6. </w:t>
      </w:r>
      <w:r w:rsidR="00435ACF" w:rsidRPr="002F167C">
        <w:t>Donošenje odluke prema kojoj se n</w:t>
      </w:r>
      <w:r w:rsidRPr="002F167C">
        <w:t>eće raskidati Ugovor o poslovno tehničkoj suradnji sklopljen između stečajnog dužnika i društva DOBRO RJEŠENJE d.o.o. iz Zagreba, Zavrtnica 3, OIB: 33104804103 dana 01.11.2014. god., Ugovor o podzakupu poslovnog prostora sklopljen između stečajnog dužnika i društva SONO IT d.o.o. iz Zagreba, Kraljevička 16, OIB: 56595162060 od dana 01.12.2012. god., Ugovor o podzakupu poslovnog prostora sklopljen između stečajnog dužnika i društva ŽUFIKA d.o.o. iz</w:t>
      </w:r>
      <w:r w:rsidRPr="007D2A73">
        <w:t xml:space="preserve"> Zagreba, Slavonska avenija 26/2, OIB: 43288069857 od dana 02.01.2013. god. i Ugovor o podzakupu poslovnog prostora sklopljen između stečajnog dužnika i WEBEYE Hrvatska d.o.o. iz Zagreba, I Resnik 12, OIB: 69992697671 od dana 03.01.2016. god. pod istim uvjetima.</w:t>
      </w:r>
      <w:r w:rsidRPr="007D2A73">
        <w:rPr>
          <w:color w:val="FF0000"/>
        </w:rPr>
        <w:tab/>
      </w:r>
    </w:p>
    <w:p w:rsidRDefault="0025060C" w:rsidP="0025060C" w:rsidR="0025060C">
      <w:pPr>
        <w:ind w:firstLine="720"/>
        <w:jc w:val="both"/>
      </w:pPr>
    </w:p>
    <w:p w:rsidRDefault="007644B6" w:rsidP="007644B6" w:rsidR="007644B6">
      <w:pPr>
        <w:jc w:val="center"/>
      </w:pPr>
      <w:r w:rsidRPr="00C37D5D">
        <w:t>Obrazloženje</w:t>
      </w:r>
    </w:p>
    <w:p w:rsidRDefault="007644B6" w:rsidP="007644B6" w:rsidR="007644B6">
      <w:pPr>
        <w:jc w:val="center"/>
      </w:pPr>
    </w:p>
    <w:p w:rsidRDefault="007644B6" w:rsidP="002F167C" w:rsidR="002F167C">
      <w:pPr>
        <w:jc w:val="both"/>
      </w:pPr>
      <w:r>
        <w:tab/>
      </w:r>
      <w:r w:rsidR="002F167C">
        <w:t xml:space="preserve">Rješenjem ovog suda od 25.travnja 2016. odbijen je zahtjev vjerovnika </w:t>
      </w:r>
      <w:r w:rsidR="005329CD">
        <w:t xml:space="preserve">PROleasing d.o.o. u likvidaciji, Rijeka, Prolaz Marije Krucifikse Kozulić 2., </w:t>
      </w:r>
      <w:r w:rsidR="00F330FE">
        <w:t xml:space="preserve">od </w:t>
      </w:r>
      <w:r w:rsidR="002F167C">
        <w:t xml:space="preserve">21.travnja 2016. za ukidanje odluka skupštine vjerovnika od 21.travnja 2016., navedenih u izreci ovog rješenja </w:t>
      </w:r>
    </w:p>
    <w:p w:rsidRDefault="002F167C" w:rsidP="002F167C" w:rsidR="00D367F2">
      <w:pPr>
        <w:jc w:val="both"/>
      </w:pPr>
      <w:r>
        <w:tab/>
        <w:t xml:space="preserve">Rješenjem </w:t>
      </w:r>
      <w:r w:rsidR="002D78EE">
        <w:t xml:space="preserve">Visokog trgovačkog suda Republike Hrvatske od 19.srpnja 2016. poslovni broj Pž-5343/2016. ukinuto je rješenje ovog suda od 25.travnja 2016., uz uputu kako će sud prvog stupnja u nastavku postupka </w:t>
      </w:r>
      <w:r w:rsidR="00D367F2">
        <w:t>prizanti vjerovniku PROleasing d.o.o. u likvidaciji, Rijeka, Prolaz Marije Krucifikse Kozulić 2. pravo glasa u sjkladu sa odredbom članka 38.d SZ-a, osim ukoliko se javnom ili javnoovjerovljenom ispravom ne dokaže prestanak postojanja tražbine te donijeti novu i na zakonu zasnovanu odluku.</w:t>
      </w:r>
    </w:p>
    <w:p w:rsidRDefault="00D367F2" w:rsidP="002F167C" w:rsidR="00D367F2">
      <w:pPr>
        <w:jc w:val="both"/>
      </w:pPr>
    </w:p>
    <w:p w:rsidRDefault="00D367F2" w:rsidP="00D367F2" w:rsidR="00BD29CD">
      <w:pPr>
        <w:ind w:firstLine="708"/>
        <w:jc w:val="both"/>
      </w:pPr>
      <w:r>
        <w:t xml:space="preserve">Iako to prednjom </w:t>
      </w:r>
      <w:r w:rsidR="00BD29CD">
        <w:t xml:space="preserve">odlukom VTS-a od 19.srpnja 2016. nije izričito navedeno, </w:t>
      </w:r>
      <w:r w:rsidR="009168D2">
        <w:t xml:space="preserve">citirana </w:t>
      </w:r>
      <w:r w:rsidR="00BD29CD">
        <w:t xml:space="preserve"> uputa </w:t>
      </w:r>
      <w:r w:rsidR="009168D2">
        <w:t xml:space="preserve">iz odluke VTS-a </w:t>
      </w:r>
      <w:r w:rsidR="00AF090F">
        <w:t>ne implicira donošenje nove odluke suda p</w:t>
      </w:r>
      <w:r w:rsidR="00874F94">
        <w:t>o</w:t>
      </w:r>
      <w:r w:rsidR="007751B2">
        <w:t>vod</w:t>
      </w:r>
      <w:r w:rsidR="009168D2">
        <w:t>o</w:t>
      </w:r>
      <w:r w:rsidR="007751B2">
        <w:t xml:space="preserve">m </w:t>
      </w:r>
      <w:r w:rsidR="00AF090F">
        <w:t>prijedlog</w:t>
      </w:r>
      <w:r w:rsidR="007751B2">
        <w:t>a</w:t>
      </w:r>
      <w:r w:rsidR="00AF090F">
        <w:t xml:space="preserve"> </w:t>
      </w:r>
      <w:r w:rsidR="007751B2">
        <w:t xml:space="preserve">vjerovnika PROleasing d.o.o. u likvidaciji, Rijeka </w:t>
      </w:r>
      <w:r w:rsidR="00AF090F">
        <w:t xml:space="preserve">za ukidanje odluka skupštine vjerovnika, nego </w:t>
      </w:r>
      <w:r w:rsidR="00BD29CD">
        <w:t>im</w:t>
      </w:r>
      <w:r w:rsidR="009168D2">
        <w:t>p</w:t>
      </w:r>
      <w:r w:rsidR="00BD29CD">
        <w:t xml:space="preserve">licira održavanje nove skupštine vjerovnika (na kojoj će se </w:t>
      </w:r>
      <w:r w:rsidR="00AF090F">
        <w:t xml:space="preserve">prava glasa utvrditi sukladno odredbi članka </w:t>
      </w:r>
      <w:r w:rsidR="007751B2">
        <w:t>38. d SZ-a)</w:t>
      </w:r>
      <w:r w:rsidR="00BD29CD">
        <w:t xml:space="preserve">, te </w:t>
      </w:r>
      <w:r w:rsidR="007751B2">
        <w:t xml:space="preserve">dakle i </w:t>
      </w:r>
      <w:r w:rsidR="00BD29CD">
        <w:t xml:space="preserve">donošenje </w:t>
      </w:r>
      <w:r w:rsidR="007751B2">
        <w:t>novih</w:t>
      </w:r>
      <w:r w:rsidR="00BD29CD">
        <w:t xml:space="preserve"> odluka o tijeku stečajnog postupka. </w:t>
      </w:r>
    </w:p>
    <w:p w:rsidRDefault="00BD29CD" w:rsidP="00AF090F" w:rsidR="00823013" w:rsidRPr="00645508">
      <w:pPr>
        <w:ind w:firstLine="708"/>
        <w:jc w:val="both"/>
      </w:pPr>
      <w:r>
        <w:t xml:space="preserve">Dnevni red skupštine vjerovnika sud je </w:t>
      </w:r>
      <w:r w:rsidR="00AF090F">
        <w:t>odredio na temelju prijedloga dosadašnje stečajn upraviteljice sa skupštine vjerovnika od 21.travnja 2016.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9168D2">
        <w:t>13.listopada</w:t>
      </w:r>
      <w:r w:rsidR="001D0A77">
        <w:t xml:space="preserve"> </w:t>
      </w:r>
      <w:r w:rsidR="00DC7D12">
        <w:t>201</w:t>
      </w:r>
      <w:r w:rsidR="00F330FE">
        <w:t>6</w:t>
      </w:r>
      <w:r w:rsidR="00DC7D12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592960" w:rsidR="00620B7F">
      <w:pPr>
        <w:ind w:firstLine="708" w:left="4248"/>
        <w:jc w:val="center"/>
      </w:pPr>
      <w:r>
        <w:tab/>
      </w:r>
      <w:smartTag w:element="PersonName" w:uri="urn:schemas-microsoft-com:office:smarttags">
        <w:r w:rsidR="00A84C1A" w:rsidRPr="00645508">
          <w:t>Ante Galić</w:t>
        </w:r>
      </w:smartTag>
      <w:r w:rsidR="00B408B7">
        <w:t xml:space="preserve"> </w:t>
      </w:r>
      <w:r w:rsidR="00592960">
        <w:t>v.r.</w:t>
      </w:r>
    </w:p>
    <w:p w:rsidRDefault="00AB0C84" w:rsidP="001D0A77" w:rsidR="00AB0C84">
      <w:pPr>
        <w:pStyle w:val="Tijeloteksta"/>
        <w:rPr>
          <w:rFonts w:cs="Times New Roman" w:hAnsi="Times New Roman" w:ascii="Times New Roman"/>
        </w:rPr>
      </w:pPr>
    </w:p>
    <w:p w:rsidRDefault="001D0A77" w:rsidP="001D0A77" w:rsidR="001D0A77" w:rsidRPr="001D0A77">
      <w:pPr>
        <w:pStyle w:val="Tijeloteksta"/>
        <w:rPr>
          <w:rFonts w:cs="Times New Roman" w:hAnsi="Times New Roman" w:ascii="Times New Roman"/>
        </w:rPr>
      </w:pPr>
      <w:r w:rsidRPr="001D0A77">
        <w:rPr>
          <w:rFonts w:cs="Times New Roman" w:hAnsi="Times New Roman" w:ascii="Times New Roman"/>
        </w:rPr>
        <w:t>UPUTA O PRAVNOM LIJEKU:</w:t>
      </w:r>
    </w:p>
    <w:p w:rsidRDefault="001D0A77" w:rsidP="001D0A77" w:rsidR="001D0A77" w:rsidRPr="001D0A77">
      <w:pPr>
        <w:pStyle w:val="Tijeloteksta"/>
        <w:rPr>
          <w:rFonts w:cs="Times New Roman" w:hAnsi="Times New Roman" w:ascii="Times New Roman"/>
        </w:rPr>
      </w:pPr>
      <w:r w:rsidRPr="001D0A77">
        <w:rPr>
          <w:rFonts w:cs="Times New Roman" w:hAnsi="Times New Roman" w:ascii="Times New Roman"/>
        </w:rPr>
        <w:t xml:space="preserve">Protiv ovog rješenja nije dopuštena žalba (čl. 278. ZPP-a a u vezi čl. 6. SZ-a). </w:t>
      </w:r>
    </w:p>
    <w:p w:rsidRDefault="001D0A77" w:rsidP="00974456" w:rsidR="001D0A77">
      <w:pPr>
        <w:jc w:val="both"/>
      </w:pPr>
    </w:p>
    <w:p w:rsidRDefault="00592960" w:rsidP="00422EE0" w:rsidR="00592960">
      <w:pPr>
        <w:jc w:val="both"/>
      </w:pPr>
      <w:r>
        <w:t>Za točnost otpravka, ovlašteni službenik:</w:t>
      </w:r>
    </w:p>
    <w:p w:rsidRDefault="00592960" w:rsidP="00422EE0" w:rsidR="00592960">
      <w:pPr>
        <w:jc w:val="both"/>
      </w:pPr>
      <w:r>
        <w:t xml:space="preserve">               Valentina Delač</w:t>
      </w:r>
    </w:p>
    <w:p w:rsidRDefault="00DC7D12" w:rsidP="00592960" w:rsidR="00DC7D12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D64" w:rsidR="00F75D64">
      <w:r>
        <w:separator/>
      </w:r>
    </w:p>
  </w:endnote>
  <w:endnote w:id="0" w:type="continuationSeparator">
    <w:p w:rsidRDefault="00F75D64" w:rsidR="00F75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D64" w:rsidR="00F75D64">
      <w:r>
        <w:separator/>
      </w:r>
    </w:p>
  </w:footnote>
  <w:footnote w:id="0" w:type="continuationSeparator">
    <w:p w:rsidRDefault="00F75D64" w:rsidR="00F75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23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3464" w:rsidP="00A12C3D" w:rsidR="00383464" w:rsidRPr="00A12C3D">
    <w:pPr>
      <w:pStyle w:val="Zaglavlje"/>
      <w:jc w:val="right"/>
    </w:pPr>
    <w:r>
      <w:t>40-St-4</w:t>
    </w:r>
    <w:r w:rsidR="00874F94">
      <w:t>34</w:t>
    </w:r>
    <w:r>
      <w:t>/1</w:t>
    </w:r>
    <w:r w:rsidR="00874F94">
      <w:t>5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E7C56"/>
    <w:multiLevelType w:val="hybridMultilevel"/>
    <w:tmpl w:val="B3BCBD34"/>
    <w:lvl w:tplc="A976B336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C0D705C"/>
    <w:multiLevelType w:val="hybridMultilevel"/>
    <w:tmpl w:val="EBBC436E"/>
    <w:lvl w:tplc="A1F4914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ind w:hanging="180" w:left="7549"/>
      </w:pPr>
    </w:lvl>
  </w:abstractNum>
  <w:abstractNum w:abstractNumId="2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294B5846"/>
    <w:multiLevelType w:val="hybridMultilevel"/>
    <w:tmpl w:val="17CE7A70"/>
    <w:lvl w:tplc="A8AEBF1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EF46081"/>
    <w:multiLevelType w:val="hybridMultilevel"/>
    <w:tmpl w:val="A83CA1EA"/>
    <w:lvl w:tplc="B8C27D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778A"/>
    <w:rsid w:val="00023656"/>
    <w:rsid w:val="00031560"/>
    <w:rsid w:val="00047093"/>
    <w:rsid w:val="0004740A"/>
    <w:rsid w:val="00062F3C"/>
    <w:rsid w:val="0008428F"/>
    <w:rsid w:val="00086EB8"/>
    <w:rsid w:val="000D350A"/>
    <w:rsid w:val="000D3E10"/>
    <w:rsid w:val="000E77FF"/>
    <w:rsid w:val="000F00A7"/>
    <w:rsid w:val="00105DED"/>
    <w:rsid w:val="0011117E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59AD"/>
    <w:rsid w:val="001B30E7"/>
    <w:rsid w:val="001D0A77"/>
    <w:rsid w:val="001D17FB"/>
    <w:rsid w:val="001D42E0"/>
    <w:rsid w:val="002048C5"/>
    <w:rsid w:val="00222021"/>
    <w:rsid w:val="00223552"/>
    <w:rsid w:val="00232160"/>
    <w:rsid w:val="00243F05"/>
    <w:rsid w:val="0025060C"/>
    <w:rsid w:val="00274521"/>
    <w:rsid w:val="00275B58"/>
    <w:rsid w:val="00276268"/>
    <w:rsid w:val="002812CE"/>
    <w:rsid w:val="002944F0"/>
    <w:rsid w:val="002A2BF8"/>
    <w:rsid w:val="002B1F84"/>
    <w:rsid w:val="002C15FA"/>
    <w:rsid w:val="002D78EE"/>
    <w:rsid w:val="002E2883"/>
    <w:rsid w:val="002E62F7"/>
    <w:rsid w:val="002F15B8"/>
    <w:rsid w:val="002F167C"/>
    <w:rsid w:val="00323102"/>
    <w:rsid w:val="00333139"/>
    <w:rsid w:val="00361730"/>
    <w:rsid w:val="00374D53"/>
    <w:rsid w:val="00380A99"/>
    <w:rsid w:val="00383464"/>
    <w:rsid w:val="003B6F27"/>
    <w:rsid w:val="003C3BF6"/>
    <w:rsid w:val="003D0DBD"/>
    <w:rsid w:val="004048D4"/>
    <w:rsid w:val="004270F7"/>
    <w:rsid w:val="00430D99"/>
    <w:rsid w:val="00435ACF"/>
    <w:rsid w:val="004451EF"/>
    <w:rsid w:val="0045250C"/>
    <w:rsid w:val="004560D9"/>
    <w:rsid w:val="00493C16"/>
    <w:rsid w:val="004A7535"/>
    <w:rsid w:val="004B0809"/>
    <w:rsid w:val="004C4387"/>
    <w:rsid w:val="004C5C6C"/>
    <w:rsid w:val="004D73BC"/>
    <w:rsid w:val="004D7CF5"/>
    <w:rsid w:val="004E2C11"/>
    <w:rsid w:val="004E5E3E"/>
    <w:rsid w:val="00513852"/>
    <w:rsid w:val="00515969"/>
    <w:rsid w:val="00526D62"/>
    <w:rsid w:val="005318A9"/>
    <w:rsid w:val="00532525"/>
    <w:rsid w:val="005329CD"/>
    <w:rsid w:val="00552900"/>
    <w:rsid w:val="00592960"/>
    <w:rsid w:val="00592CB5"/>
    <w:rsid w:val="005C2EB1"/>
    <w:rsid w:val="005D56F9"/>
    <w:rsid w:val="005F5633"/>
    <w:rsid w:val="00600043"/>
    <w:rsid w:val="0061272E"/>
    <w:rsid w:val="00617E48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856F3"/>
    <w:rsid w:val="0069044F"/>
    <w:rsid w:val="00696C63"/>
    <w:rsid w:val="006A48C8"/>
    <w:rsid w:val="006A7E7B"/>
    <w:rsid w:val="006B32A9"/>
    <w:rsid w:val="006C2827"/>
    <w:rsid w:val="006C3587"/>
    <w:rsid w:val="006D240B"/>
    <w:rsid w:val="006D4DB7"/>
    <w:rsid w:val="006D61E1"/>
    <w:rsid w:val="007025E0"/>
    <w:rsid w:val="00707754"/>
    <w:rsid w:val="00736EF6"/>
    <w:rsid w:val="0074479B"/>
    <w:rsid w:val="0075380F"/>
    <w:rsid w:val="007644B6"/>
    <w:rsid w:val="007678A2"/>
    <w:rsid w:val="007751B2"/>
    <w:rsid w:val="0078535C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32EDC"/>
    <w:rsid w:val="00835B42"/>
    <w:rsid w:val="008368F3"/>
    <w:rsid w:val="00874F94"/>
    <w:rsid w:val="00877097"/>
    <w:rsid w:val="0088240D"/>
    <w:rsid w:val="00883836"/>
    <w:rsid w:val="0088567D"/>
    <w:rsid w:val="008D0264"/>
    <w:rsid w:val="008F701B"/>
    <w:rsid w:val="00900636"/>
    <w:rsid w:val="009168D2"/>
    <w:rsid w:val="00923F27"/>
    <w:rsid w:val="00924694"/>
    <w:rsid w:val="0093446A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A12C3D"/>
    <w:rsid w:val="00A1560A"/>
    <w:rsid w:val="00A31CB4"/>
    <w:rsid w:val="00A36F1D"/>
    <w:rsid w:val="00A463A2"/>
    <w:rsid w:val="00A53CB8"/>
    <w:rsid w:val="00A53CE0"/>
    <w:rsid w:val="00A65ED3"/>
    <w:rsid w:val="00A73319"/>
    <w:rsid w:val="00A75A37"/>
    <w:rsid w:val="00A806E8"/>
    <w:rsid w:val="00A84C1A"/>
    <w:rsid w:val="00A96786"/>
    <w:rsid w:val="00AB0C84"/>
    <w:rsid w:val="00AB5B3E"/>
    <w:rsid w:val="00AC227E"/>
    <w:rsid w:val="00AE263A"/>
    <w:rsid w:val="00AE28C7"/>
    <w:rsid w:val="00AF090F"/>
    <w:rsid w:val="00AF1570"/>
    <w:rsid w:val="00B01320"/>
    <w:rsid w:val="00B019ED"/>
    <w:rsid w:val="00B34EC8"/>
    <w:rsid w:val="00B3642F"/>
    <w:rsid w:val="00B408B7"/>
    <w:rsid w:val="00B4366F"/>
    <w:rsid w:val="00B45135"/>
    <w:rsid w:val="00B46073"/>
    <w:rsid w:val="00B50989"/>
    <w:rsid w:val="00B51080"/>
    <w:rsid w:val="00B75233"/>
    <w:rsid w:val="00B9120F"/>
    <w:rsid w:val="00B9445D"/>
    <w:rsid w:val="00BA698F"/>
    <w:rsid w:val="00BA6D11"/>
    <w:rsid w:val="00BC214C"/>
    <w:rsid w:val="00BC5C29"/>
    <w:rsid w:val="00BD29CD"/>
    <w:rsid w:val="00BD534A"/>
    <w:rsid w:val="00BD595B"/>
    <w:rsid w:val="00BE3191"/>
    <w:rsid w:val="00BE5BAA"/>
    <w:rsid w:val="00BF476C"/>
    <w:rsid w:val="00C10411"/>
    <w:rsid w:val="00C207E1"/>
    <w:rsid w:val="00C21015"/>
    <w:rsid w:val="00C311AF"/>
    <w:rsid w:val="00C31D80"/>
    <w:rsid w:val="00C41D74"/>
    <w:rsid w:val="00C43F18"/>
    <w:rsid w:val="00C46A70"/>
    <w:rsid w:val="00C771EB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2E4E"/>
    <w:rsid w:val="00CE350D"/>
    <w:rsid w:val="00CE4AD0"/>
    <w:rsid w:val="00D0358C"/>
    <w:rsid w:val="00D27E4F"/>
    <w:rsid w:val="00D3205F"/>
    <w:rsid w:val="00D367F2"/>
    <w:rsid w:val="00D4368F"/>
    <w:rsid w:val="00D442B7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2555"/>
    <w:rsid w:val="00DE7D88"/>
    <w:rsid w:val="00DF4DE0"/>
    <w:rsid w:val="00E2581B"/>
    <w:rsid w:val="00E403AC"/>
    <w:rsid w:val="00E473A3"/>
    <w:rsid w:val="00E54201"/>
    <w:rsid w:val="00E60422"/>
    <w:rsid w:val="00E62ABF"/>
    <w:rsid w:val="00E66974"/>
    <w:rsid w:val="00E7442C"/>
    <w:rsid w:val="00E823E2"/>
    <w:rsid w:val="00E919CC"/>
    <w:rsid w:val="00EA2380"/>
    <w:rsid w:val="00EB0E50"/>
    <w:rsid w:val="00EC0FC1"/>
    <w:rsid w:val="00EC396C"/>
    <w:rsid w:val="00EC7AF6"/>
    <w:rsid w:val="00EE6472"/>
    <w:rsid w:val="00F05ADB"/>
    <w:rsid w:val="00F07951"/>
    <w:rsid w:val="00F1365A"/>
    <w:rsid w:val="00F14BF2"/>
    <w:rsid w:val="00F2024C"/>
    <w:rsid w:val="00F330FE"/>
    <w:rsid w:val="00F459D3"/>
    <w:rsid w:val="00F607C4"/>
    <w:rsid w:val="00F63AC4"/>
    <w:rsid w:val="00F70E96"/>
    <w:rsid w:val="00F75D64"/>
    <w:rsid w:val="00F82725"/>
    <w:rsid w:val="00F82CEF"/>
    <w:rsid w:val="00F868C9"/>
    <w:rsid w:val="00F86E5D"/>
    <w:rsid w:val="00F92F05"/>
    <w:rsid w:val="00FA7D65"/>
    <w:rsid w:val="00FB2621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8535C"/>
    <w:rPr>
      <w:b/>
      <w:sz w:val="22"/>
    </w:rPr>
  </w:style>
  <w:style w:styleId="Odlomakpopisa" w:type="paragraph">
    <w:name w:val="List Paragraph"/>
    <w:basedOn w:val="Normal"/>
    <w:uiPriority w:val="34"/>
    <w:qFormat/>
    <w:rsid w:val="002A2BF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82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3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3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3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3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8535C"/>
    <w:rPr>
      <w:b/>
      <w:sz w:val="22"/>
    </w:rPr>
  </w:style>
  <w:style w:styleId="Odlomakpopisa" w:type="paragraph">
    <w:name w:val="List Paragraph"/>
    <w:basedOn w:val="Normal"/>
    <w:uiPriority w:val="34"/>
    <w:qFormat/>
    <w:rsid w:val="002A2BF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82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3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3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3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3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FRAGUM NEKRETNINE d.o.o.</izvorni_sadrzaj>
    <derivirana_varijabla naziv="DomainObject.Predmet.ProtustrankaFormated_1">  FRAGUM NEKRETNINE d.o.o.</derivirana_varijabla>
  </DomainObject.Predmet.ProtustrankaFormated>
  <DomainObject.Predmet.ProtustrankaFormatedOIB>
    <izvorni_sadrzaj>  FRAGUM NEKRETNINE d.o.o., OIB 66208885358</izvorni_sadrzaj>
    <derivirana_varijabla naziv="DomainObject.Predmet.ProtustrankaFormatedOIB_1">  FRAGUM NEKRETNINE d.o.o., OIB 66208885358</derivirana_varijabla>
  </DomainObject.Predmet.ProtustrankaFormatedOIB>
  <DomainObject.Predmet.ProtustrankaFormatedWithAdress>
    <izvorni_sadrzaj> FRAGUM NEKRETNINE d.o.o., Slavonska avenija 26/1, 10000 Zagreb</izvorni_sadrzaj>
    <derivirana_varijabla naziv="DomainObject.Predmet.ProtustrankaFormatedWithAdress_1"> FRAGUM NEKRETNINE d.o.o., Slavonska avenija 26/1, 10000 Zagreb</derivirana_varijabla>
  </DomainObject.Predmet.ProtustrankaFormatedWithAdress>
  <DomainObject.Predmet.ProtustrankaFormatedWithAdressOIB>
    <izvorni_sadrzaj> FRAGUM NEKRETNINE d.o.o., OIB 66208885358, Slavonska avenija 26/1, 10000 Zagreb</izvorni_sadrzaj>
    <derivirana_varijabla naziv="DomainObject.Predmet.ProtustrankaFormatedWithAdressOIB_1"> FRAGUM NEKRETNINE d.o.o., OIB 66208885358, Slavonska avenija 26/1, 10000 Zagreb</derivirana_varijabla>
  </DomainObject.Predmet.ProtustrankaFormatedWithAdressOIB>
  <DomainObject.Predmet.ProtustrankaWithAdress>
    <izvorni_sadrzaj>FRAGUM NEKRETNINE d.o.o. Slavonska avenija 26/1, 10000 Zagreb</izvorni_sadrzaj>
    <derivirana_varijabla naziv="DomainObject.Predmet.ProtustrankaWithAdress_1">FRAGUM NEKRETNINE d.o.o. Slavonska avenija 26/1, 10000 Zagreb</derivirana_varijabla>
  </DomainObject.Predmet.ProtustrankaWithAdress>
  <DomainObject.Predmet.ProtustrankaWithAdressOIB>
    <izvorni_sadrzaj>FRAGUM NEKRETNINE d.o.o., OIB 66208885358, Slavonska avenija 26/1, 10000 Zagreb</izvorni_sadrzaj>
    <derivirana_varijabla naziv="DomainObject.Predmet.ProtustrankaWithAdressOIB_1">FRAGUM NEKRETNINE d.o.o., OIB 66208885358, Slavonska avenija 26/1, 10000 Zagreb</derivirana_varijabla>
  </DomainObject.Predmet.ProtustrankaWithAdressOIB>
  <DomainObject.Predmet.ProtustrankaNazivFormated>
    <izvorni_sadrzaj>FRAGUM NEKRETNINE d.o.o.</izvorni_sadrzaj>
    <derivirana_varijabla naziv="DomainObject.Predmet.ProtustrankaNazivFormated_1">FRAGUM NEKRETNINE d.o.o.</derivirana_varijabla>
  </DomainObject.Predmet.ProtustrankaNazivFormated>
  <DomainObject.Predmet.ProtustrankaNazivFormatedOIB>
    <izvorni_sadrzaj>FRAGUM NEKRETNINE d.o.o., OIB 66208885358</izvorni_sadrzaj>
    <derivirana_varijabla naziv="DomainObject.Predmet.ProtustrankaNazivFormatedOIB_1">FRAGUM NEKRETNINE d.o.o., OIB 66208885358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PROleasing d.o.o. u likvidaciji zastupanog po punomoćniku OD MAMIĆPERIĆREBERSKI RIMAC</izvorni_sadrzaj>
    <derivirana_varijabla naziv="DomainObject.Predmet.StrankaFormated_1">  PROleasing d.o.o. u likvidaciji zastupanog po punomoćniku OD MAMIĆPERIĆREBERSKI RIMAC</derivirana_varijabla>
  </DomainObject.Predmet.StrankaFormated>
  <DomainObject.Predmet.StrankaFormatedOIB>
    <izvorni_sadrzaj>  PROleasing d.o.o. u likvidaciji, OIB 66219812327 zastupanog po punomoćniku OD MAMIĆPERIĆREBERSKI RIMAC</izvorni_sadrzaj>
    <derivirana_varijabla naziv="DomainObject.Predmet.StrankaFormatedOIB_1">  PROleasing d.o.o. u likvidaciji, OIB 66219812327 zastupanog po punomoćniku OD MAMIĆPERIĆREBERSKI RIMAC</derivirana_varijabla>
  </DomainObject.Predmet.StrankaFormatedOIB>
  <DomainObject.Predmet.StrankaFormatedWithAdress>
    <izvorni_sadrzaj> PROleasing d.o.o. u likvidaciji, Prolaz Marije Krucifikse Kozulić 2, 51000 Rijeka zastupanog po punomoćniku OD MAMIĆPERIĆREBERSKI RIMAC</izvorni_sadrzaj>
    <derivirana_varijabla naziv="DomainObject.Predmet.StrankaFormatedWithAdress_1"> PROleasing d.o.o. u likvidaciji, Prolaz Marije Krucifikse Kozulić 2, 51000 Rijeka zastupanog po punomoćniku OD MAMIĆPERIĆREBERSKI RIMAC</derivirana_varijabla>
  </DomainObject.Predmet.StrankaFormatedWithAdress>
  <DomainObject.Predmet.StrankaFormatedWithAdressOIB>
    <izvorni_sadrzaj> PROleasing d.o.o. u likvidaciji, OIB 66219812327, Prolaz Marije Krucifikse Kozulić 2, 51000 Rijeka zastupanog po punomoćniku OD MAMIĆPERIĆREBERSKI RIMAC</izvorni_sadrzaj>
    <derivirana_varijabla naziv="DomainObject.Predmet.StrankaFormatedWithAdressOIB_1"> PROleasing d.o.o. u likvidaciji, OIB 66219812327, Prolaz Marije Krucifikse Kozulić 2, 51000 Rijeka zastupanog po punomoćniku OD MAMIĆPERIĆREBERSKI RIMAC</derivirana_varijabla>
  </DomainObject.Predmet.StrankaFormatedWithAdressOIB>
  <DomainObject.Predmet.StrankaWithAdress>
    <izvorni_sadrzaj>PROleasing d.o.o. u likvidaciji Prolaz Marije Krucifikse Kozulić 2,51000 Rijeka</izvorni_sadrzaj>
    <derivirana_varijabla naziv="DomainObject.Predmet.StrankaWithAdress_1">PROleasing d.o.o. u likvidaciji Prolaz Marije Krucifikse Kozulić 2,51000 Rijeka</derivirana_varijabla>
  </DomainObject.Predmet.StrankaWithAdress>
  <DomainObject.Predmet.StrankaWithAdressOIB>
    <izvorni_sadrzaj>PROleasing d.o.o. u likvidaciji, OIB 66219812327, Prolaz Marije Krucifikse Kozulić 2,51000 Rijeka</izvorni_sadrzaj>
    <derivirana_varijabla naziv="DomainObject.Predmet.StrankaWithAdressOIB_1">PROleasing d.o.o. u likvidaciji, OIB 66219812327, Prolaz Marije Krucifikse Kozulić 2,51000 Rijeka</derivirana_varijabla>
  </DomainObject.Predmet.StrankaWithAdressOIB>
  <DomainObject.Predmet.StrankaNazivFormated>
    <izvorni_sadrzaj>PROleasing d.o.o. u likvidaciji</izvorni_sadrzaj>
    <derivirana_varijabla naziv="DomainObject.Predmet.StrankaNazivFormated_1">PROleasing d.o.o. u likvidaciji</derivirana_varijabla>
  </DomainObject.Predmet.StrankaNazivFormated>
  <DomainObject.Predmet.StrankaNazivFormatedOIB>
    <izvorni_sadrzaj>PROleasing d.o.o. u likvidaciji, OIB 66219812327</izvorni_sadrzaj>
    <derivirana_varijabla naziv="DomainObject.Predmet.StrankaNazivFormatedOIB_1">PROleasing d.o.o. u likvidaciji, OIB 66219812327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PROleasing d.o.o. u likvidaciji zastupanog po punomoćniku OD MAMIĆPERIĆREBERSKI RIMAC</item>
    </izvorni_sadrzaj>
    <derivirana_varijabla naziv="DomainObject.Predmet.StrankaListFormated_1">
      <item>PROleasing d.o.o. u likvidaciji zastupanog po punomoćniku OD MAMIĆPERIĆREBERSKI RIMAC</item>
    </derivirana_varijabla>
  </DomainObject.Predmet.StrankaListFormated>
  <DomainObject.Predmet.StrankaListFormatedOIB>
    <izvorni_sadrzaj>
      <item>PROleasing d.o.o. u likvidaciji, OIB 66219812327 zastupanog po punomoćniku OD MAMIĆPERIĆREBERSKI RIMAC</item>
    </izvorni_sadrzaj>
    <derivirana_varijabla naziv="DomainObject.Predmet.StrankaListFormatedOIB_1">
      <item>PROleasing d.o.o. u likvidaciji, OIB 66219812327 zastupanog po punomoćniku OD MAMIĆPERIĆREBERSKI RIMAC</item>
    </derivirana_varijabla>
  </DomainObject.Predmet.StrankaListFormatedOIB>
  <DomainObject.Predmet.StrankaListFormatedWithAdress>
    <izvorni_sadrzaj>
      <item>PROleasing d.o.o. u likvidaciji, Prolaz Marije Krucifikse Kozulić 2, 51000 Rijeka zastupanog po punomoćniku OD MAMIĆPERIĆREBERSKI RIMAC</item>
    </izvorni_sadrzaj>
    <derivirana_varijabla naziv="DomainObject.Predmet.StrankaListFormatedWithAdress_1">
      <item>PROleasing d.o.o. u likvidaciji, Prolaz Marije Krucifikse Kozulić 2, 51000 Rijeka zastupanog po punomoćniku OD MAMIĆPERIĆREBERSKI RIMAC</item>
    </derivirana_varijabla>
  </DomainObject.Predmet.StrankaListFormatedWithAdress>
  <DomainObject.Predmet.StrankaListFormatedWithAdressOIB>
    <izvorni_sadrzaj>
      <item>PROleasing d.o.o. u likvidaciji, OIB 66219812327, Prolaz Marije Krucifikse Kozulić 2, 51000 Rijeka zastupanog po punomoćniku OD MAMIĆPERIĆREBERSKI RIMAC</item>
    </izvorni_sadrzaj>
    <derivirana_varijabla naziv="DomainObject.Predmet.StrankaListFormatedWithAdressOIB_1">
      <item>PROleasing d.o.o. u likvidaciji, OIB 66219812327, Prolaz Marije Krucifikse Kozulić 2, 51000 Rijeka zastupanog po punomoćniku OD MAMIĆPERIĆREBERSKI RIMAC</item>
    </derivirana_varijabla>
  </DomainObject.Predmet.StrankaListFormatedWithAdressOIB>
  <DomainObject.Predmet.StrankaListNazivFormated>
    <izvorni_sadrzaj>
      <item>PROleasing d.o.o. u likvidaciji</item>
    </izvorni_sadrzaj>
    <derivirana_varijabla naziv="DomainObject.Predmet.StrankaListNazivFormated_1">
      <item>PROleasing d.o.o. u likvidaciji</item>
    </derivirana_varijabla>
  </DomainObject.Predmet.StrankaListNazivFormated>
  <DomainObject.Predmet.StrankaListNazivFormatedOIB>
    <izvorni_sadrzaj>
      <item>PROleasing d.o.o. u likvidaciji, OIB 66219812327</item>
    </izvorni_sadrzaj>
    <derivirana_varijabla naziv="DomainObject.Predmet.StrankaListNazivFormatedOIB_1">
      <item>PROleasing d.o.o. u likvidaciji, OIB 66219812327</item>
    </derivirana_varijabla>
  </DomainObject.Predmet.StrankaListNazivFormatedOIB>
  <DomainObject.Predmet.ProtuStrankaListFormated>
    <izvorni_sadrzaj>
      <item>FRAGUM NEKRETNINE d.o.o.</item>
    </izvorni_sadrzaj>
    <derivirana_varijabla naziv="DomainObject.Predmet.ProtuStrankaListFormated_1">
      <item>FRAGUM NEKRETNINE d.o.o.</item>
    </derivirana_varijabla>
  </DomainObject.Predmet.ProtuStrankaListFormated>
  <DomainObject.Predmet.ProtuStrankaListFormatedOIB>
    <izvorni_sadrzaj>
      <item>FRAGUM NEKRETNINE d.o.o., OIB 66208885358</item>
    </izvorni_sadrzaj>
    <derivirana_varijabla naziv="DomainObject.Predmet.ProtuStrankaListFormatedOIB_1">
      <item>FRAGUM NEKRETNINE d.o.o., OIB 66208885358</item>
    </derivirana_varijabla>
  </DomainObject.Predmet.ProtuStrankaListFormatedOIB>
  <DomainObject.Predmet.ProtuStrankaListFormatedWithAdress>
    <izvorni_sadrzaj>
      <item>FRAGUM NEKRETNINE d.o.o., Slavonska avenija 26/1, 10000 Zagreb</item>
    </izvorni_sadrzaj>
    <derivirana_varijabla naziv="DomainObject.Predmet.ProtuStrankaListFormatedWithAdress_1">
      <item>FRAGUM NEKRETNINE d.o.o., Slavonska avenija 26/1, 10000 Zagreb</item>
    </derivirana_varijabla>
  </DomainObject.Predmet.ProtuStrankaListFormatedWithAdress>
  <DomainObject.Predmet.ProtuStrankaListFormatedWithAdressOIB>
    <izvorni_sadrzaj>
      <item>FRAGUM NEKRETNINE d.o.o., OIB 66208885358, Slavonska avenija 26/1, 10000 Zagreb</item>
    </izvorni_sadrzaj>
    <derivirana_varijabla naziv="DomainObject.Predmet.ProtuStrankaListFormatedWithAdressOIB_1">
      <item>FRAGUM NEKRETNINE d.o.o., OIB 66208885358, Slavonska avenija 26/1, 10000 Zagreb</item>
    </derivirana_varijabla>
  </DomainObject.Predmet.ProtuStrankaListFormatedWithAdressOIB>
  <DomainObject.Predmet.ProtuStrankaListNazivFormated>
    <izvorni_sadrzaj>
      <item>FRAGUM NEKRETNINE d.o.o.</item>
    </izvorni_sadrzaj>
    <derivirana_varijabla naziv="DomainObject.Predmet.ProtuStrankaListNazivFormated_1">
      <item>FRAGUM NEKRETNINE d.o.o.</item>
    </derivirana_varijabla>
  </DomainObject.Predmet.ProtuStrankaListNazivFormated>
  <DomainObject.Predmet.ProtuStrankaListNazivFormatedOIB>
    <izvorni_sadrzaj>
      <item>FRAGUM NEKRETNINE d.o.o., OIB 66208885358</item>
    </izvorni_sadrzaj>
    <derivirana_varijabla naziv="DomainObject.Predmet.ProtuStrankaListNazivFormatedOIB_1">
      <item>FRAGUM NEKRETNINE d.o.o., OIB 66208885358</item>
    </derivirana_varijabla>
  </DomainObject.Predmet.ProtuStrankaListNazivFormatedOIB>
  <DomainObject.Predmet.OstaliListFormated>
    <izvorni_sadrzaj>
      <item>OD MAMIĆPERIĆREBERSKI RIMAC punomoćnik sudionika u postupku PROleasing d.o.o. u likvidaciji</item>
      <item>Ivan Olujić</item>
      <item>Anamaria Ivanković</item>
      <item>Ilić, Orehovec &amp; Partneri, odvjetničko društvo d.o.o.</item>
    </izvorni_sadrzaj>
    <derivirana_varijabla naziv="DomainObject.Predmet.OstaliListFormated_1">
      <item>OD MAMIĆPERIĆREBERSKI RIMAC punomoćnik sudionika u postupku PROleasing d.o.o. u likvidaciji</item>
      <item>Ivan Olujić</item>
      <item>Anamaria Ivanković</item>
      <item>Ilić, Orehovec &amp; Partneri, odvjetničko društvo d.o.o.</item>
    </derivirana_varijabla>
  </DomainObject.Predmet.OstaliListFormated>
  <DomainObject.Predmet.OstaliListFormatedOIB>
    <izvorni_sadrzaj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FormatedOIB_1"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derivirana_varijabla>
  </DomainObject.Predmet.OstaliListFormatedOIB>
  <DomainObject.Predmet.OstaliListFormatedWithAdress>
    <izvorni_sadrzaj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izvorni_sadrzaj>
    <derivirana_varijabla naziv="DomainObject.Predmet.OstaliListFormatedWithAdress_1"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izvorni_sadrzaj>
    <derivirana_varijabla naziv="DomainObject.Predmet.OstaliListFormatedWithAdressOIB_1"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OD MAMIĆPERIĆREBERSKI RIMAC</item>
      <item>Ivan Olujić</item>
      <item>Anamaria Ivanković</item>
      <item>Ilić, Orehovec &amp; Partneri, odvjetničko društvo d.o.o.</item>
    </izvorni_sadrzaj>
    <derivirana_varijabla naziv="DomainObject.Predmet.OstaliListNazivFormated_1">
      <item>OD MAMIĆPERIĆREBERSKI RIMAC</item>
      <item>Ivan Olujić</item>
      <item>Anamaria Ivanković</item>
      <item>Ilić, Orehovec &amp; Partneri, odvjetničko društvo d.o.o.</item>
    </derivirana_varijabla>
  </DomainObject.Predmet.OstaliListNazivFormated>
  <DomainObject.Predmet.OstaliListNazivFormatedOIB>
    <izvorni_sadrzaj>
      <item>OD MAMIĆPERIĆREBERSKI RIMAC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NazivFormatedOIB_1">
      <item>OD MAMIĆPERIĆREBERSKI RIMAC</item>
      <item>Ivan Olujić, OIB 89306429069</item>
      <item>Anamaria Ivanković, OIB 26902318451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PROleasing d.o.o. u likvidaciji</izvorni_sadrzaj>
    <derivirana_varijabla naziv="DomainObject.Predmet.StrankaIDrugi_1">PROleasing d.o.o. u likvidaciji</derivirana_varijabla>
  </DomainObject.Predmet.StrankaIDrugi>
  <DomainObject.Predmet.ProtustrankaIDrugi>
    <izvorni_sadrzaj>FRAGUM NEKRETNINE d.o.o.</izvorni_sadrzaj>
    <derivirana_varijabla naziv="DomainObject.Predmet.ProtustrankaIDrugi_1">FRAGUM NEKRETNINE d.o.o.</derivirana_varijabla>
  </DomainObject.Predmet.ProtustrankaIDrugi>
  <DomainObject.Predmet.StrankaIDrugiAdressOIB>
    <izvorni_sadrzaj>PROleasing d.o.o. u likvidaciji, OIB 66219812327, Prolaz Marije Krucifikse Kozulić 2, 51000 Rijeka</izvorni_sadrzaj>
    <derivirana_varijabla naziv="DomainObject.Predmet.StrankaIDrugiAdressOIB_1">PROleasing d.o.o. u likvidaciji, OIB 66219812327, Prolaz Marije Krucifikse Kozulić 2, 51000 Rijeka</derivirana_varijabla>
  </DomainObject.Predmet.StrankaIDrugiAdressOIB>
  <DomainObject.Predmet.ProtustrankaIDrugiAdressOIB>
    <izvorni_sadrzaj>FRAGUM NEKRETNINE d.o.o., OIB 66208885358, Slavonska avenija 26/1, 10000 Zagreb</izvorni_sadrzaj>
    <derivirana_varijabla naziv="DomainObject.Predmet.ProtustrankaIDrugiAdressOIB_1">FRAGUM NEKRETNINE d.o.o., OIB 66208885358,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izvorni_sadrzaj>
    <derivirana_varijabla naziv="DomainObject.Predmet.SudioniciListNaziv_1"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derivirana_varijabla>
  </DomainObject.Predmet.SudioniciListNaziv>
  <DomainObject.Predmet.SudioniciListAdressOIB>
    <izvorni_sadrzaj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izvorni_sadrzaj>
    <derivirana_varijabla naziv="DomainObject.Predmet.SudioniciListAdressOIB_1"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66219812327</item>
      <item>, OIB null</item>
      <item>, OIB 66208885358</item>
      <item>, OIB 89306429069</item>
      <item>, OIB 26902318451</item>
      <item>, OIB 95898073413</item>
    </izvorni_sadrzaj>
    <derivirana_varijabla naziv="DomainObject.Predmet.SudioniciListNazivOIB_1">
      <item>, OIB 66219812327</item>
      <item>, OIB null</item>
      <item>, OIB 66208885358</item>
      <item>, OIB 89306429069</item>
      <item>, OIB 26902318451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2</properties:Pages>
  <properties:Words>765</properties:Words>
  <properties:Characters>4447</properties:Characters>
  <properties:Lines>96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2016-10-14T08:54:00Z</dcterms:created>
  <dc:creator>BISERKA CALIC</dc:creator>
  <cp:lastModifiedBy>Valentina Delač</cp:lastModifiedBy>
  <cp:lastPrinted>2016-10-14T08:54:00Z</cp:lastPrinted>
  <dcterms:modified xmlns:xsi="http://www.w3.org/2001/XMLSchema-instance" xsi:type="dcterms:W3CDTF">2016-10-14T08:55:00Z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