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e924" w14:paraId="068e924" w:rsidRDefault="00A733B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733B7" w:rsidP="00A733B7" w:rsidR="00A733B7">
      <w:pPr>
        <w:pStyle w:val="Bezproreda"/>
      </w:pPr>
      <w:r>
        <w:t xml:space="preserve">    </w:t>
      </w:r>
    </w:p>
    <w:p w:rsidRDefault="00A733B7" w:rsidP="00A733B7" w:rsidR="00A733B7">
      <w:pPr>
        <w:pStyle w:val="Bezproreda"/>
      </w:pPr>
    </w:p>
    <w:p w:rsidRDefault="00A733B7" w:rsidP="00A733B7" w:rsidR="00AE649C">
      <w:pPr>
        <w:pStyle w:val="Bezproreda"/>
      </w:pPr>
      <w:r>
        <w:t xml:space="preserve">      Republika Hrvatska</w:t>
      </w:r>
    </w:p>
    <w:p w:rsidRDefault="00A733B7" w:rsidP="00A733B7" w:rsidR="00A733B7">
      <w:pPr>
        <w:pStyle w:val="Bezproreda"/>
      </w:pPr>
      <w:r>
        <w:t>Trgovački sud u Bjelovaru</w:t>
      </w:r>
    </w:p>
    <w:p w:rsidRDefault="00A733B7" w:rsidP="00A733B7" w:rsidR="00A733B7">
      <w:pPr>
        <w:pStyle w:val="Bezproreda"/>
      </w:pPr>
      <w:r>
        <w:t>Bjelovar, Dr. I. Lebovića 42.</w:t>
      </w:r>
    </w:p>
    <w:p w:rsidRDefault="00A733B7" w:rsidP="00A733B7" w:rsidR="00A733B7">
      <w:pPr>
        <w:pStyle w:val="Bezproreda"/>
      </w:pPr>
    </w:p>
    <w:p w:rsidRDefault="00A733B7" w:rsidP="00A733B7" w:rsidR="00A733B7">
      <w:pPr>
        <w:pStyle w:val="Bezproreda"/>
        <w:ind w:firstLine="708" w:left="4956"/>
      </w:pPr>
      <w:r>
        <w:t>Poslovni broj: 1-St-836/2017-8</w:t>
      </w:r>
    </w:p>
    <w:p w:rsidRDefault="00A733B7" w:rsidP="00A733B7" w:rsidR="00A733B7">
      <w:pPr>
        <w:pStyle w:val="Bezproreda"/>
        <w:ind w:firstLine="708" w:left="4956"/>
      </w:pPr>
    </w:p>
    <w:p w:rsidRDefault="00A733B7" w:rsidP="00A733B7" w:rsidR="00A733B7">
      <w:pPr>
        <w:pStyle w:val="Bezproreda"/>
        <w:jc w:val="center"/>
      </w:pPr>
    </w:p>
    <w:p w:rsidRDefault="00A733B7" w:rsidP="00A733B7" w:rsidR="00A733B7">
      <w:pPr>
        <w:pStyle w:val="Bezproreda"/>
        <w:jc w:val="center"/>
      </w:pPr>
      <w:r>
        <w:t>R E P U B L I K A    H R V A T S K A</w:t>
      </w:r>
    </w:p>
    <w:p w:rsidRDefault="00A733B7" w:rsidP="00A733B7" w:rsidR="00A733B7">
      <w:pPr>
        <w:pStyle w:val="Bezproreda"/>
        <w:jc w:val="center"/>
      </w:pPr>
    </w:p>
    <w:p w:rsidRDefault="00A733B7" w:rsidP="00A733B7" w:rsidR="00A733B7">
      <w:pPr>
        <w:pStyle w:val="Bezproreda"/>
        <w:jc w:val="center"/>
      </w:pPr>
      <w:r>
        <w:t>R J E Š E N J E</w:t>
      </w:r>
    </w:p>
    <w:p w:rsidRDefault="00A733B7" w:rsidP="00A733B7" w:rsidR="00A733B7">
      <w:pPr>
        <w:pStyle w:val="Bezproreda"/>
        <w:jc w:val="center"/>
      </w:pPr>
    </w:p>
    <w:p w:rsidRDefault="00A733B7" w:rsidP="00A733B7" w:rsidR="00A733B7">
      <w:pPr>
        <w:pStyle w:val="Bezproreda"/>
        <w:jc w:val="center"/>
      </w:pPr>
    </w:p>
    <w:p w:rsidRDefault="00A733B7" w:rsidP="00A733B7" w:rsidR="00A733B7">
      <w:pPr>
        <w:pStyle w:val="Bezproreda"/>
        <w:ind w:firstLine="708"/>
        <w:jc w:val="both"/>
      </w:pPr>
      <w:r>
        <w:t xml:space="preserve">Trgovački sud u Bjelovaru, po sucu Branki Pleskalt, u  stečajnom predmetu predlagatelja Republika Hrvatska, Carinska uprava, Središnji ured Zagreb, radi otvaranja stečajnog postupka  nad trgovačkim društvom LEKO TRANS GT d.o.o. u likvidaciji, Zagreb, Vodnjanska 26, OIB: 42098200767,  19.  ožujka 2018. </w:t>
      </w:r>
    </w:p>
    <w:p w:rsidRDefault="00A733B7" w:rsidP="00A733B7" w:rsidR="00A733B7">
      <w:pPr>
        <w:pStyle w:val="Bezproreda"/>
        <w:jc w:val="both"/>
      </w:pPr>
    </w:p>
    <w:p w:rsidRDefault="00A733B7" w:rsidP="00A733B7" w:rsidR="00A733B7">
      <w:pPr>
        <w:pStyle w:val="Bezproreda"/>
        <w:jc w:val="both"/>
      </w:pPr>
    </w:p>
    <w:p w:rsidRDefault="00A733B7" w:rsidP="00A733B7" w:rsidR="00A733B7">
      <w:pPr>
        <w:pStyle w:val="Bezproreda"/>
        <w:jc w:val="center"/>
      </w:pPr>
      <w:r>
        <w:t>r i j e š i o     j e</w:t>
      </w:r>
    </w:p>
    <w:p w:rsidRDefault="00A733B7" w:rsidP="00A733B7" w:rsidR="00A733B7">
      <w:pPr>
        <w:pStyle w:val="Bezproreda"/>
        <w:jc w:val="both"/>
      </w:pPr>
    </w:p>
    <w:p w:rsidRDefault="00A733B7" w:rsidP="00A733B7" w:rsidR="00A733B7">
      <w:pPr>
        <w:pStyle w:val="Bezproreda"/>
        <w:ind w:firstLine="708"/>
        <w:jc w:val="both"/>
      </w:pPr>
      <w:r>
        <w:t>1. Za privremenog  stečajnog upravitelja imenuje se Nina Markovinović Belamarić iz Zagreba, Kralja Držislava 10, OIB: 49920167790.</w:t>
      </w:r>
    </w:p>
    <w:p w:rsidRDefault="00A733B7" w:rsidP="00A733B7" w:rsidR="00A733B7">
      <w:pPr>
        <w:pStyle w:val="Bezproreda"/>
        <w:jc w:val="both"/>
      </w:pPr>
    </w:p>
    <w:p w:rsidRDefault="00A733B7" w:rsidP="00A733B7" w:rsidR="00A733B7">
      <w:pPr>
        <w:pStyle w:val="Bezproreda"/>
        <w:ind w:firstLine="708"/>
        <w:jc w:val="both"/>
      </w:pPr>
      <w:r>
        <w:t>2.  Zakazuje se ročište radi izjašnjenja o prijedlogu za dan</w:t>
      </w:r>
    </w:p>
    <w:p w:rsidRDefault="00A733B7" w:rsidP="00A733B7" w:rsidR="00A733B7">
      <w:pPr>
        <w:pStyle w:val="Bezproreda"/>
        <w:jc w:val="both"/>
      </w:pPr>
    </w:p>
    <w:p w:rsidRDefault="00A733B7" w:rsidP="00A733B7" w:rsidR="00A733B7">
      <w:pPr>
        <w:pStyle w:val="Bezproreda"/>
        <w:jc w:val="both"/>
      </w:pPr>
    </w:p>
    <w:p w:rsidRDefault="00A733B7" w:rsidP="00A733B7" w:rsidR="00A733B7">
      <w:pPr>
        <w:pStyle w:val="Bezproreda"/>
        <w:jc w:val="center"/>
      </w:pPr>
      <w:r>
        <w:t>11. travnja  2018. godine u 9,00 sati</w:t>
      </w:r>
    </w:p>
    <w:p w:rsidRDefault="00A733B7" w:rsidP="00A733B7" w:rsidR="00A733B7">
      <w:pPr>
        <w:pStyle w:val="Bezproreda"/>
        <w:jc w:val="both"/>
      </w:pPr>
    </w:p>
    <w:p w:rsidRDefault="00A733B7" w:rsidP="00A733B7" w:rsidR="00A733B7">
      <w:pPr>
        <w:pStyle w:val="Bezproreda"/>
        <w:jc w:val="both"/>
      </w:pPr>
    </w:p>
    <w:p w:rsidRDefault="00A733B7" w:rsidP="00A733B7" w:rsidR="00A733B7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A733B7" w:rsidP="00A733B7" w:rsidR="00A733B7">
      <w:pPr>
        <w:pStyle w:val="Bezproreda"/>
        <w:jc w:val="both"/>
      </w:pPr>
    </w:p>
    <w:p w:rsidRDefault="00A733B7" w:rsidP="00A733B7" w:rsidR="00A733B7">
      <w:pPr>
        <w:pStyle w:val="Bezproreda"/>
        <w:jc w:val="both"/>
      </w:pPr>
      <w:r>
        <w:t>1. predlagatelj</w:t>
      </w:r>
    </w:p>
    <w:p w:rsidRDefault="00A733B7" w:rsidP="00A733B7" w:rsidR="00A733B7">
      <w:pPr>
        <w:pStyle w:val="Bezproreda"/>
        <w:jc w:val="both"/>
      </w:pPr>
      <w:r>
        <w:t>2.  z.z. dužnika Goran Leko</w:t>
      </w:r>
    </w:p>
    <w:p w:rsidRDefault="00A733B7" w:rsidP="00A733B7" w:rsidR="00A733B7">
      <w:pPr>
        <w:pStyle w:val="Bezproreda"/>
        <w:jc w:val="both"/>
      </w:pPr>
      <w:r>
        <w:t>3. privremeni stečajni upravitj Nina Markovinović Belamarić</w:t>
      </w:r>
    </w:p>
    <w:p w:rsidRDefault="00A733B7" w:rsidP="00A733B7" w:rsidR="00A733B7">
      <w:pPr>
        <w:pStyle w:val="Bezproreda"/>
        <w:jc w:val="both"/>
      </w:pPr>
    </w:p>
    <w:p w:rsidRDefault="00A733B7" w:rsidP="00A733B7" w:rsidR="00A733B7">
      <w:pPr>
        <w:pStyle w:val="Bezproreda"/>
        <w:ind w:firstLine="708"/>
        <w:jc w:val="both"/>
      </w:pPr>
      <w:r>
        <w:t>4.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A733B7" w:rsidP="00A733B7" w:rsidR="00A733B7">
      <w:pPr>
        <w:pStyle w:val="Bezproreda"/>
        <w:jc w:val="both"/>
      </w:pPr>
    </w:p>
    <w:p w:rsidRDefault="00A733B7" w:rsidP="00A733B7" w:rsidR="00A733B7">
      <w:pPr>
        <w:pStyle w:val="Bezproreda"/>
        <w:ind w:firstLine="708"/>
        <w:jc w:val="both"/>
      </w:pPr>
      <w:r>
        <w:t>Pismeno izvješće s mišljenjem privremeni stečajni upravitelj dužan je predati sudu najkasnije do 9. travnja 2018. godine.</w:t>
      </w:r>
    </w:p>
    <w:p w:rsidRDefault="00A733B7" w:rsidP="00A733B7" w:rsidR="00A733B7">
      <w:pPr>
        <w:pStyle w:val="Bezproreda"/>
        <w:jc w:val="both"/>
      </w:pPr>
    </w:p>
    <w:p w:rsidRDefault="00A733B7" w:rsidP="00A733B7" w:rsidR="00A733B7">
      <w:pPr>
        <w:pStyle w:val="Bezproreda"/>
        <w:ind w:firstLine="708"/>
        <w:jc w:val="both"/>
      </w:pPr>
      <w:r>
        <w:t>5. Tijela dužnika pravne osobe dužna su privremenom stečajnom upravitelju dopustiti uvid u knjige i poslovnu dokumentaciju dužnika (odredba čl. 117. Stečajnog zakona).</w:t>
      </w:r>
    </w:p>
    <w:p w:rsidRDefault="00A733B7" w:rsidP="00A733B7" w:rsidR="00A733B7">
      <w:pPr>
        <w:pStyle w:val="Bezproreda"/>
        <w:jc w:val="both"/>
      </w:pPr>
    </w:p>
    <w:p w:rsidRDefault="00A733B7" w:rsidP="00A733B7" w:rsidR="00A733B7">
      <w:pPr>
        <w:pStyle w:val="Bezproreda"/>
        <w:jc w:val="both"/>
      </w:pPr>
    </w:p>
    <w:p w:rsidRDefault="00A733B7" w:rsidP="00A733B7" w:rsidR="00A733B7">
      <w:pPr>
        <w:pStyle w:val="Bezproreda"/>
        <w:jc w:val="center"/>
      </w:pPr>
      <w:r>
        <w:t>Obrazloženje</w:t>
      </w:r>
    </w:p>
    <w:p w:rsidRDefault="00A733B7" w:rsidP="00A733B7" w:rsidR="00A733B7">
      <w:pPr>
        <w:pStyle w:val="Bezproreda"/>
        <w:jc w:val="center"/>
      </w:pPr>
    </w:p>
    <w:p w:rsidRDefault="00A733B7" w:rsidP="00A733B7" w:rsidR="00A733B7">
      <w:pPr>
        <w:pStyle w:val="Bezproreda"/>
        <w:ind w:firstLine="708"/>
        <w:jc w:val="both"/>
      </w:pPr>
      <w:r>
        <w:t>Republika Hrvatska je na temelju čl. 430. Stečajnog zakona (NN br. 71/15, dalje: SZ), 24. kolovoza 2017. godine podnijeta prijedlog za otvaranje stečajnog postupka nad dužnikom LEKO TRANS GT d.o.o. u likvidaciji Zagreb. U prijedlogu navodi da na dan 2. kolovoza 2017. godine dužnik ima dospjele a neizmirene obveze s naslova poreza, doprinosa i drugih obveza u ukupnom iznosu od 182.024,63 kuna.</w:t>
      </w:r>
    </w:p>
    <w:p w:rsidRDefault="00A733B7" w:rsidP="00A733B7" w:rsidR="00A733B7">
      <w:pPr>
        <w:pStyle w:val="Bezproreda"/>
        <w:ind w:firstLine="708"/>
        <w:jc w:val="both"/>
      </w:pPr>
    </w:p>
    <w:p w:rsidRDefault="00A733B7" w:rsidP="00A733B7" w:rsidR="00A733B7">
      <w:pPr>
        <w:pStyle w:val="Bezproreda"/>
        <w:ind w:firstLine="708"/>
        <w:jc w:val="both"/>
      </w:pPr>
      <w:r>
        <w:tab/>
        <w:t>Temeljem čl. 119. st. 2., 3 i 5 . SZ imenovan je privremeni stečajni upravitelj te su utvrđene njegove dužnosti. Privremeni stečajni upravitelj imenovan je sukladno čl. 84. st. 1. i 2. u svezi sa čl. 119. st. 6. SZ, jer sud smatra da imenovani privremeni stečajni upravitelj raspolaže potrebnom stručnošću i poslovnim iskustvom potrebnim za vođenjem stečajnog postupka.</w:t>
      </w:r>
    </w:p>
    <w:p w:rsidRDefault="00A733B7" w:rsidP="00A733B7" w:rsidR="00A733B7">
      <w:pPr>
        <w:pStyle w:val="Bezproreda"/>
        <w:ind w:firstLine="708"/>
        <w:jc w:val="both"/>
      </w:pPr>
    </w:p>
    <w:p w:rsidRDefault="00A733B7" w:rsidP="00A733B7" w:rsidR="00A733B7">
      <w:pPr>
        <w:pStyle w:val="Bezproreda"/>
        <w:ind w:firstLine="708"/>
        <w:jc w:val="both"/>
      </w:pPr>
      <w:r>
        <w:tab/>
        <w:t>Temeljem čl. 123. st. 1. i čl. 128. st. 1 i 5. SZ zakazano je ročište radi izjašnjenja o prijedlogu i rasprave o uvjetima za otvaranje stečajnog postupka na koje su pozvani predlagatelj Financijska agencija i zakonski zastupnik dužnika.</w:t>
      </w:r>
    </w:p>
    <w:p w:rsidRDefault="00A733B7" w:rsidP="00A733B7" w:rsidR="00A733B7">
      <w:pPr>
        <w:pStyle w:val="Bezproreda"/>
        <w:jc w:val="center"/>
      </w:pPr>
    </w:p>
    <w:p w:rsidRDefault="00A733B7" w:rsidP="00A733B7" w:rsidR="00A733B7">
      <w:pPr>
        <w:pStyle w:val="Bezproreda"/>
        <w:ind w:firstLine="708"/>
        <w:jc w:val="both"/>
      </w:pPr>
      <w:r>
        <w:t>Temeljem iznijetog riješeno je kao u izreci.</w:t>
      </w:r>
    </w:p>
    <w:p w:rsidRDefault="00A733B7" w:rsidP="00A733B7" w:rsidR="00A733B7">
      <w:pPr>
        <w:pStyle w:val="Bezproreda"/>
        <w:jc w:val="both"/>
      </w:pPr>
    </w:p>
    <w:p w:rsidRDefault="00A733B7" w:rsidP="00A733B7" w:rsidR="00A733B7">
      <w:pPr>
        <w:pStyle w:val="Bezproreda"/>
        <w:ind w:firstLine="708"/>
        <w:jc w:val="both"/>
      </w:pPr>
      <w:r>
        <w:t xml:space="preserve">U Bjelovaru  19. ožujka  2018.   </w:t>
      </w:r>
    </w:p>
    <w:p w:rsidRDefault="00A733B7" w:rsidP="00A733B7" w:rsidR="00A733B7">
      <w:pPr>
        <w:pStyle w:val="Bezproreda"/>
        <w:jc w:val="both"/>
      </w:pPr>
    </w:p>
    <w:p w:rsidRDefault="00A733B7" w:rsidP="00A733B7" w:rsidR="00A733B7">
      <w:pPr>
        <w:pStyle w:val="Bezproreda"/>
        <w:ind w:firstLine="708" w:left="4248"/>
        <w:jc w:val="both"/>
      </w:pPr>
      <w:r>
        <w:t>S u d a c</w:t>
      </w:r>
    </w:p>
    <w:p w:rsidRDefault="00A733B7" w:rsidP="00A733B7" w:rsidR="00A733B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A733B7" w:rsidP="00A733B7" w:rsidR="00A733B7">
      <w:pPr>
        <w:pStyle w:val="Bezproreda"/>
        <w:jc w:val="both"/>
      </w:pPr>
    </w:p>
    <w:p w:rsidRDefault="00A733B7" w:rsidP="00A733B7" w:rsidR="00A733B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Za točnost otpravka-ovlašteni službenik</w:t>
      </w:r>
    </w:p>
    <w:p w:rsidRDefault="00A733B7" w:rsidP="00A733B7" w:rsidR="00A733B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A733B7" w:rsidP="00A733B7" w:rsidR="00A733B7">
      <w:pPr>
        <w:pStyle w:val="Bezproreda"/>
        <w:jc w:val="both"/>
      </w:pPr>
    </w:p>
    <w:p w:rsidRDefault="00A733B7" w:rsidP="00A733B7" w:rsidR="00A733B7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A733B7" w:rsidP="00A733B7" w:rsidR="00A733B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733B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6294826"/>
      <w:docPartObj>
        <w:docPartGallery w:val="Page Numbers (Top of Page)"/>
        <w:docPartUnique/>
      </w:docPartObj>
    </w:sdtPr>
    <w:sdtEndPr/>
    <w:sdtContent>
      <w:p w:rsidRDefault="00A733B7" w:rsidR="00A733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BE6">
          <w:t>2</w:t>
        </w:r>
        <w:r>
          <w:fldChar w:fldCharType="end"/>
        </w:r>
      </w:p>
    </w:sdtContent>
  </w:sdt>
  <w:p w:rsidRDefault="00A733B7" w:rsidR="008333A9">
    <w:pPr>
      <w:pStyle w:val="Zaglavlje"/>
    </w:pPr>
    <w:r>
      <w:t>Poslovni broj: 1 St-836/2017-8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BE6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3B7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St-836/2017-8</izvorni_sadrzaj>
    <derivirana_varijabla naziv="DomainObject.Oznaka_1">St-836/2017-8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St-836/2017</izvorni_sadrzaj>
    <derivirana_varijabla naziv="DomainObject.Predmet.OznakaBroj_1">St-836/2017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LEKO TRANS GT d.o.o. u likvidaciji</izvorni_sadrzaj>
    <derivirana_varijabla naziv="DomainObject.Predmet.ProtustrankaFormated_1">  LEKO TRANS GT d.o.o. u likvidaciji</derivirana_varijabla>
  </DomainObject.Predmet.ProtustrankaFormated>
  <DomainObject.Predmet.ProtustrankaFormatedOIB>
    <izvorni_sadrzaj>  LEKO TRANS GT d.o.o. u likvidaciji, OIB 42098200767</izvorni_sadrzaj>
    <derivirana_varijabla naziv="DomainObject.Predmet.ProtustrankaFormatedOIB_1">  LEKO TRANS GT d.o.o. u likvidaciji, OIB 42098200767</derivirana_varijabla>
  </DomainObject.Predmet.ProtustrankaFormatedOIB>
  <DomainObject.Predmet.ProtustrankaFormatedWithAdress>
    <izvorni_sadrzaj> LEKO TRANS GT d.o.o. u likvidaciji, Vodnjanska 26, 10000 Zagreb</izvorni_sadrzaj>
    <derivirana_varijabla naziv="DomainObject.Predmet.ProtustrankaFormatedWithAdress_1"> LEKO TRANS GT d.o.o. u likvidaciji, Vodnjanska 26, 10000 Zagreb</derivirana_varijabla>
  </DomainObject.Predmet.ProtustrankaFormatedWithAdress>
  <DomainObject.Predmet.ProtustrankaFormatedWithAdressOIB>
    <izvorni_sadrzaj> LEKO TRANS GT d.o.o. u likvidaciji, OIB 42098200767, Vodnjanska 26, 10000 Zagreb</izvorni_sadrzaj>
    <derivirana_varijabla naziv="DomainObject.Predmet.ProtustrankaFormatedWithAdressOIB_1"> LEKO TRANS GT d.o.o. u likvidaciji, OIB 42098200767, Vodnjanska 26, 10000 Zagreb</derivirana_varijabla>
  </DomainObject.Predmet.ProtustrankaFormatedWithAdressOIB>
  <DomainObject.Predmet.ProtustrankaWithAdress>
    <izvorni_sadrzaj>LEKO TRANS GT d.o.o. u likvidaciji Vodnjanska 26, 10000 Zagreb</izvorni_sadrzaj>
    <derivirana_varijabla naziv="DomainObject.Predmet.ProtustrankaWithAdress_1">LEKO TRANS GT d.o.o. u likvidaciji Vodnjanska 26, 10000 Zagreb</derivirana_varijabla>
  </DomainObject.Predmet.ProtustrankaWithAdress>
  <DomainObject.Predmet.ProtustrankaWithAdressOIB>
    <izvorni_sadrzaj>LEKO TRANS GT d.o.o. u likvidaciji, OIB 42098200767, Vodnjanska 26, 10000 Zagreb</izvorni_sadrzaj>
    <derivirana_varijabla naziv="DomainObject.Predmet.ProtustrankaWithAdressOIB_1">LEKO TRANS GT d.o.o. u likvidaciji, OIB 42098200767, Vodnjanska 26, 10000 Zagreb</derivirana_varijabla>
  </DomainObject.Predmet.ProtustrankaWithAdressOIB>
  <DomainObject.Predmet.ProtustrankaNazivFormated>
    <izvorni_sadrzaj>LEKO TRANS GT d.o.o. u likvidaciji</izvorni_sadrzaj>
    <derivirana_varijabla naziv="DomainObject.Predmet.ProtustrankaNazivFormated_1">LEKO TRANS GT d.o.o. u likvidaciji</derivirana_varijabla>
  </DomainObject.Predmet.ProtustrankaNazivFormated>
  <DomainObject.Predmet.ProtustrankaNazivFormatedOIB>
    <izvorni_sadrzaj>LEKO TRANS GT d.o.o. u likvidaciji, OIB 42098200767</izvorni_sadrzaj>
    <derivirana_varijabla naziv="DomainObject.Predmet.ProtustrankaNazivFormatedOIB_1">LEKO TRANS GT d.o.o. u likvidaciji, OIB 42098200767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Carinska uprava, Središnji ured Zagreb</izvorni_sadrzaj>
    <derivirana_varijabla naziv="DomainObject.Predmet.StrankaFormated_1">  REPUBLIKA HRVATSKA, Ministarstvo financija, Carinska uprava, Središnji ured Zagreb</derivirana_varijabla>
  </DomainObject.Predmet.StrankaFormated>
  <DomainObject.Predmet.StrankaFormatedOIB>
    <izvorni_sadrzaj>  REPUBLIKA HRVATSKA, Ministarstvo financija, Carinska uprava, Središnji ured Zagreb, OIB 18683136487</izvorni_sadrzaj>
    <derivirana_varijabla naziv="DomainObject.Predmet.StrankaFormatedOIB_1">  REPUBLIKA HRVATSKA, Ministarstvo financija, Carinska uprava, Središnji ured Zagreb, OIB 18683136487</derivirana_varijabla>
  </DomainObject.Predmet.StrankaFormatedOIB>
  <DomainObject.Predmet.StrankaFormatedWithAdress>
    <izvorni_sadrzaj> REPUBLIKA HRVATSKA, Ministarstvo financija, Carinska uprava, Središnji ured Zagreb</izvorni_sadrzaj>
    <derivirana_varijabla naziv="DomainObject.Predmet.StrankaFormatedWithAdress_1"> REPUBLIKA HRVATSKA, Ministarstvo financija, Carinska uprava, Središnji ured Zagreb</derivirana_varijabla>
  </DomainObject.Predmet.StrankaFormatedWithAdress>
  <DomainObject.Predmet.StrankaFormatedWithAdressOIB>
    <izvorni_sadrzaj> REPUBLIKA HRVATSKA, Ministarstvo financija, Carinska uprava, Središnji ured Zagreb, OIB 18683136487</izvorni_sadrzaj>
    <derivirana_varijabla naziv="DomainObject.Predmet.StrankaFormatedWithAdressOIB_1"> REPUBLIKA HRVATSKA, Ministarstvo financija, Carinska uprava, Središnji ured Zagreb, OIB 18683136487</derivirana_varijabla>
  </DomainObject.Predmet.StrankaFormatedWithAdressOIB>
  <DomainObject.Predmet.StrankaWithAdress>
    <izvorni_sadrzaj>REPUBLIKA HRVATSKA, Ministarstvo financija, Carinska uprava, Središnji ured Zagreb </izvorni_sadrzaj>
    <derivirana_varijabla naziv="DomainObject.Predmet.StrankaWithAdress_1">REPUBLIKA HRVATSKA, Ministarstvo financija, Carinska uprava, Središnji ured Zagreb </derivirana_varijabla>
  </DomainObject.Predmet.StrankaWithAdress>
  <DomainObject.Predmet.StrankaWithAdressOIB>
    <izvorni_sadrzaj>REPUBLIKA HRVATSKA, Ministarstvo financija, Carinska uprava, Središnji ured Zagreb, OIB 18683136487</izvorni_sadrzaj>
    <derivirana_varijabla naziv="DomainObject.Predmet.StrankaWithAdressOIB_1">REPUBLIKA HRVATSKA, Ministarstvo financija, Carinska uprava, Središnji ured Zagreb, OIB 18683136487</derivirana_varijabla>
  </DomainObject.Predmet.StrankaWithAdressOIB>
  <DomainObject.Predmet.StrankaNazivFormated>
    <izvorni_sadrzaj>REPUBLIKA HRVATSKA, Ministarstvo financija, Carinska uprava, Središnji ured Zagreb</izvorni_sadrzaj>
    <derivirana_varijabla naziv="DomainObject.Predmet.StrankaNazivFormated_1">REPUBLIKA HRVATSKA, Ministarstvo financija, Carinska uprava, Središnji ured Zagreb</derivirana_varijabla>
  </DomainObject.Predmet.StrankaNazivFormated>
  <DomainObject.Predmet.StrankaNazivFormatedOIB>
    <izvorni_sadrzaj>REPUBLIKA HRVATSKA, Ministarstvo financija, Carinska uprava, Središnji ured Zagreb, OIB 18683136487</izvorni_sadrzaj>
    <derivirana_varijabla naziv="DomainObject.Predmet.StrankaNazivFormatedOIB_1">REPUBLIKA HRVATSKA, Ministarstvo financija, Carinska uprava, Središnji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Carinska uprava, Središnji ured Zagreb</item>
    </izvorni_sadrzaj>
    <derivirana_varijabla naziv="DomainObject.Predmet.StrankaListFormated_1">
      <item>REPUBLIKA HRVATSKA, Ministarstvo financija, Carinska uprava, Središnji ured Zagreb</item>
    </derivirana_varijabla>
  </DomainObject.Predmet.StrankaListFormated>
  <DomainObject.Predmet.StrankaListFormatedOIB>
    <izvorni_sadrzaj>
      <item>REPUBLIKA HRVATSKA, Ministarstvo financija, Carinska uprava, Središnji ured Zagreb, OIB 18683136487</item>
    </izvorni_sadrzaj>
    <derivirana_varijabla naziv="DomainObject.Predmet.StrankaListFormatedOIB_1">
      <item>REPUBLIKA HRVATSKA, Ministarstvo financija, Carinska uprava, Središnji ured Zagreb, OIB 18683136487</item>
    </derivirana_varijabla>
  </DomainObject.Predmet.StrankaListFormatedOIB>
  <DomainObject.Predmet.StrankaListFormatedWithAdress>
    <izvorni_sadrzaj>
      <item>REPUBLIKA HRVATSKA, Ministarstvo financija, Carinska uprava, Središnji ured Zagreb</item>
    </izvorni_sadrzaj>
    <derivirana_varijabla naziv="DomainObject.Predmet.StrankaListFormatedWithAdress_1">
      <item>REPUBLIKA HRVATSKA, Ministarstvo financija, Carinska uprava, Središnji ured Zagreb</item>
    </derivirana_varijabla>
  </DomainObject.Predmet.StrankaListFormatedWithAdress>
  <DomainObject.Predmet.StrankaListFormatedWithAdressOIB>
    <izvorni_sadrzaj>
      <item>REPUBLIKA HRVATSKA, Ministarstvo financija, Carinska uprava, Središnji ured Zagreb, OIB 18683136487</item>
    </izvorni_sadrzaj>
    <derivirana_varijabla naziv="DomainObject.Predmet.StrankaListFormatedWithAdressOIB_1">
      <item>REPUBLIKA HRVATSKA, Ministarstvo financija, Carinska uprava, Središnji ured Zagreb, OIB 18683136487</item>
    </derivirana_varijabla>
  </DomainObject.Predmet.StrankaListFormatedWithAdressOIB>
  <DomainObject.Predmet.StrankaListNazivFormated>
    <izvorni_sadrzaj>
      <item>REPUBLIKA HRVATSKA, Ministarstvo financija, Carinska uprava, Središnji ured Zagreb</item>
    </izvorni_sadrzaj>
    <derivirana_varijabla naziv="DomainObject.Predmet.StrankaListNazivFormated_1">
      <item>REPUBLIKA HRVATSKA, Ministarstvo financija, Carinska uprava, Središnji ured Zagreb</item>
    </derivirana_varijabla>
  </DomainObject.Predmet.StrankaListNazivFormated>
  <DomainObject.Predmet.StrankaListNazivFormatedOIB>
    <izvorni_sadrzaj>
      <item>REPUBLIKA HRVATSKA, Ministarstvo financija, Carinska uprava, Središnji ured Zagreb, OIB 18683136487</item>
    </izvorni_sadrzaj>
    <derivirana_varijabla naziv="DomainObject.Predmet.StrankaListNazivFormatedOIB_1">
      <item>REPUBLIKA HRVATSKA, Ministarstvo financija, Carinska uprava, Središnji ured Zagreb, OIB 18683136487</item>
    </derivirana_varijabla>
  </DomainObject.Predmet.StrankaListNazivFormatedOIB>
  <DomainObject.Predmet.ProtuStrankaListFormated>
    <izvorni_sadrzaj>
      <item>LEKO TRANS GT d.o.o. u likvidaciji</item>
    </izvorni_sadrzaj>
    <derivirana_varijabla naziv="DomainObject.Predmet.ProtuStrankaListFormated_1">
      <item>LEKO TRANS GT d.o.o. u likvidaciji</item>
    </derivirana_varijabla>
  </DomainObject.Predmet.ProtuStrankaListFormated>
  <DomainObject.Predmet.ProtuStrankaListFormatedOIB>
    <izvorni_sadrzaj>
      <item>LEKO TRANS GT d.o.o. u likvidaciji, OIB 42098200767</item>
    </izvorni_sadrzaj>
    <derivirana_varijabla naziv="DomainObject.Predmet.ProtuStrankaListFormatedOIB_1">
      <item>LEKO TRANS GT d.o.o. u likvidaciji, OIB 42098200767</item>
    </derivirana_varijabla>
  </DomainObject.Predmet.ProtuStrankaListFormatedOIB>
  <DomainObject.Predmet.ProtuStrankaListFormatedWithAdress>
    <izvorni_sadrzaj>
      <item>LEKO TRANS GT d.o.o. u likvidaciji, Vodnjanska 26, 10000 Zagreb</item>
    </izvorni_sadrzaj>
    <derivirana_varijabla naziv="DomainObject.Predmet.ProtuStrankaListFormatedWithAdress_1">
      <item>LEKO TRANS GT d.o.o. u likvidaciji, Vodnjanska 26, 10000 Zagreb</item>
    </derivirana_varijabla>
  </DomainObject.Predmet.ProtuStrankaListFormatedWithAdress>
  <DomainObject.Predmet.ProtuStrankaListFormatedWithAdressOIB>
    <izvorni_sadrzaj>
      <item>LEKO TRANS GT d.o.o. u likvidaciji, OIB 42098200767, Vodnjanska 26, 10000 Zagreb</item>
    </izvorni_sadrzaj>
    <derivirana_varijabla naziv="DomainObject.Predmet.ProtuStrankaListFormatedWithAdressOIB_1">
      <item>LEKO TRANS GT d.o.o. u likvidaciji, OIB 42098200767, Vodnjanska 26, 10000 Zagreb</item>
    </derivirana_varijabla>
  </DomainObject.Predmet.ProtuStrankaListFormatedWithAdressOIB>
  <DomainObject.Predmet.ProtuStrankaListNazivFormated>
    <izvorni_sadrzaj>
      <item>LEKO TRANS GT d.o.o. u likvidaciji</item>
    </izvorni_sadrzaj>
    <derivirana_varijabla naziv="DomainObject.Predmet.ProtuStrankaListNazivFormated_1">
      <item>LEKO TRANS GT d.o.o. u likvidaciji</item>
    </derivirana_varijabla>
  </DomainObject.Predmet.ProtuStrankaListNazivFormated>
  <DomainObject.Predmet.ProtuStrankaListNazivFormatedOIB>
    <izvorni_sadrzaj>
      <item>LEKO TRANS GT d.o.o. u likvidaciji, OIB 42098200767</item>
    </izvorni_sadrzaj>
    <derivirana_varijabla naziv="DomainObject.Predmet.ProtuStrankaListNazivFormatedOIB_1">
      <item>LEKO TRANS GT d.o.o. u likvidaciji, OIB 42098200767</item>
    </derivirana_varijabla>
  </DomainObject.Predmet.ProtuStrankaListNazivFormatedOIB>
  <DomainObject.Predmet.OstaliListFormated>
    <izvorni_sadrzaj>
      <item>GORAN LEKO</item>
      <item>Županijsko državno odvjetništvo u Bjelovaru</item>
    </izvorni_sadrzaj>
    <derivirana_varijabla naziv="DomainObject.Predmet.OstaliListFormated_1">
      <item>GORAN LEKO</item>
      <item>Županijsko državno odvjetništvo u Bjelovaru</item>
    </derivirana_varijabla>
  </DomainObject.Predmet.OstaliListFormated>
  <DomainObject.Predmet.OstaliListFormatedOIB>
    <izvorni_sadrzaj>
      <item>GORAN LEKO, OIB 92560686778</item>
      <item>Županijsko državno odvjetništvo u Bjelovaru, OIB 86821435474</item>
    </izvorni_sadrzaj>
    <derivirana_varijabla naziv="DomainObject.Predmet.OstaliListFormatedOIB_1">
      <item>GORAN LEKO, OIB 92560686778</item>
      <item>Županijsko državno odvjetništvo u Bjelovaru, OIB 86821435474</item>
    </derivirana_varijabla>
  </DomainObject.Predmet.OstaliListFormatedOIB>
  <DomainObject.Predmet.OstaliListFormatedWithAdress>
    <izvorni_sadrzaj>
      <item>GORAN LEKO, Vodnjanska 26, 10000 Zagreb</item>
      <item>Županijsko državno odvjetništvo u Bjelovaru</item>
    </izvorni_sadrzaj>
    <derivirana_varijabla naziv="DomainObject.Predmet.OstaliListFormatedWithAdress_1">
      <item>GORAN LEKO, Vodnjanska 26, 10000 Zagreb</item>
      <item>Županijsko državno odvjetništvo u Bjelovaru</item>
    </derivirana_varijabla>
  </DomainObject.Predmet.OstaliListFormatedWithAdress>
  <DomainObject.Predmet.OstaliListFormatedWithAdressOIB>
    <izvorni_sadrzaj>
      <item>GORAN LEKO, OIB 92560686778, Vodnjanska 26, 10000 Zagreb</item>
      <item>Županijsko državno odvjetništvo u Bjelovaru, OIB 86821435474</item>
    </izvorni_sadrzaj>
    <derivirana_varijabla naziv="DomainObject.Predmet.OstaliListFormatedWithAdressOIB_1">
      <item>GORAN LEKO, OIB 92560686778, Vodnjanska 26, 10000 Zagreb</item>
      <item>Županijsko državno odvjetništvo u Bjelovaru, OIB 86821435474</item>
    </derivirana_varijabla>
  </DomainObject.Predmet.OstaliListFormatedWithAdressOIB>
  <DomainObject.Predmet.OstaliListNazivFormated>
    <izvorni_sadrzaj>
      <item>GORAN LEKO</item>
      <item>Županijsko državno odvjetništvo u Bjelovaru</item>
    </izvorni_sadrzaj>
    <derivirana_varijabla naziv="DomainObject.Predmet.OstaliListNazivFormated_1">
      <item>GORAN LEKO</item>
      <item>Županijsko državno odvjetništvo u Bjelovaru</item>
    </derivirana_varijabla>
  </DomainObject.Predmet.OstaliListNazivFormated>
  <DomainObject.Predmet.OstaliListNazivFormatedOIB>
    <izvorni_sadrzaj>
      <item>GORAN LEKO, OIB 92560686778</item>
      <item>Županijsko državno odvjetništvo u Bjelovaru, OIB 86821435474</item>
    </izvorni_sadrzaj>
    <derivirana_varijabla naziv="DomainObject.Predmet.OstaliListNazivFormatedOIB_1">
      <item>GORAN LEKO, OIB 92560686778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St-836/2017-8</izvorni_sadrzaj>
    <derivirana_varijabla naziv="DomainObject.PoslovniBrojDokumenta_1">St-836/2017-8</derivirana_varijabla>
  </DomainObject.PoslovniBrojDokumenta>
  <DomainObject.Predmet.StrankaIDrugi>
    <izvorni_sadrzaj>REPUBLIKA HRVATSKA, Ministarstvo financija, Carinska uprava, Središnji ured Zagreb</izvorni_sadrzaj>
    <derivirana_varijabla naziv="DomainObject.Predmet.StrankaIDrugi_1">REPUBLIKA HRVATSKA, Ministarstvo financija, Carinska uprava, Središnji ured Zagreb</derivirana_varijabla>
  </DomainObject.Predmet.StrankaIDrugi>
  <DomainObject.Predmet.ProtustrankaIDrugi>
    <izvorni_sadrzaj>LEKO TRANS GT d.o.o. u likvidaciji</izvorni_sadrzaj>
    <derivirana_varijabla naziv="DomainObject.Predmet.ProtustrankaIDrugi_1">LEKO TRANS GT d.o.o. u likvidaciji</derivirana_varijabla>
  </DomainObject.Predmet.ProtustrankaIDrugi>
  <DomainObject.Predmet.StrankaIDrugiAdressOIB>
    <izvorni_sadrzaj>REPUBLIKA HRVATSKA, Ministarstvo financija, Carinska uprava, Središnji ured Zagreb, OIB 18683136487</izvorni_sadrzaj>
    <derivirana_varijabla naziv="DomainObject.Predmet.StrankaIDrugiAdressOIB_1">REPUBLIKA HRVATSKA, Ministarstvo financija, Carinska uprava, Središnji ured Zagreb, OIB 18683136487</derivirana_varijabla>
  </DomainObject.Predmet.StrankaIDrugiAdressOIB>
  <DomainObject.Predmet.ProtustrankaIDrugiAdressOIB>
    <izvorni_sadrzaj>LEKO TRANS GT d.o.o. u likvidaciji, OIB 42098200767, Vodnjanska 26, 10000 Zagreb</izvorni_sadrzaj>
    <derivirana_varijabla naziv="DomainObject.Predmet.ProtustrankaIDrugiAdressOIB_1">LEKO TRANS GT d.o.o. u likvidaciji, OIB 42098200767, Vodnjanska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LEKO TRANS GT d.o.o. u likvidaciji</item>
      <item>GORAN LEKO</item>
      <item>REPUBLIKA HRVATSKA, Ministarstvo financija, Carinska uprava, Središnji ured Zagreb</item>
      <item>Županijsko državno odvjetništvo u Bjelovaru</item>
    </izvorni_sadrzaj>
    <derivirana_varijabla naziv="DomainObject.Predmet.SudioniciListNaziv_1">
      <item>LEKO TRANS GT d.o.o. u likvidaciji</item>
      <item>GORAN LEKO</item>
      <item>REPUBLIKA HRVATSKA, Ministarstvo financija, Carinska uprava, Središnji ured Zagreb</item>
      <item>Županijsko državno odvjetništvo u Bjelovaru</item>
    </derivirana_varijabla>
  </DomainObject.Predmet.SudioniciListNaziv>
  <DomainObject.Predmet.SudioniciListAdressOIB>
    <izvorni_sadrzaj>
      <item>LEKO TRANS GT d.o.o. u likvidaciji, OIB 42098200767, Vodnjanska 26,10000 Zagreb</item>
      <item>GORAN LEKO, OIB 92560686778, Vodnjanska 26,10000 Zagreb</item>
      <item>REPUBLIKA HRVATSKA, Ministarstvo financija, Carinska uprava, Središnji ured Zagreb, OIB 18683136487</item>
      <item>Županijsko državno odvjetništvo u Bjelovaru, OIB 86821435474</item>
    </izvorni_sadrzaj>
    <derivirana_varijabla naziv="DomainObject.Predmet.SudioniciListAdressOIB_1">
      <item>LEKO TRANS GT d.o.o. u likvidaciji, OIB 42098200767, Vodnjanska 26,10000 Zagreb</item>
      <item>GORAN LEKO, OIB 92560686778, Vodnjanska 26,10000 Zagreb</item>
      <item>REPUBLIKA HRVATSKA, Ministarstvo financija, Carinska uprava, Središnji ured Zagreb, OIB 18683136487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E1EB7-514B-408A-9A26-39108FBA88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2284</properties:Characters>
  <properties:Lines>81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2018-03-19T13:36:00Z</cp:lastPrinted>
  <dcterms:modified xmlns:xsi="http://www.w3.org/2001/XMLSchema-instance" xsi:type="dcterms:W3CDTF">2018-03-19T13:37:00Z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St-836/2017-8 / Odluka - Rješenje - određeno ročište radi rasprave o uvjetima za otvaranje stečajnog postupka (odluka_St-836_2017-8.docx)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