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ed64" w14:paraId="00eed64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844438">
        <w:rPr>
          <w:rFonts w:hAnsi="Times New Roman" w:ascii="Times New Roman"/>
          <w:color w:val="000000"/>
          <w:sz w:val="24"/>
          <w:szCs w:val="24"/>
        </w:rPr>
        <w:t>1495/2016-4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za pokretanje skraćenog stečajnog postupka  nad dužnikom </w:t>
      </w:r>
      <w:r w:rsidR="00844438">
        <w:rPr>
          <w:rFonts w:hAnsi="Times New Roman" w:ascii="Times New Roman"/>
          <w:b/>
          <w:color w:val="000000"/>
          <w:sz w:val="24"/>
          <w:szCs w:val="24"/>
        </w:rPr>
        <w:t xml:space="preserve">LJUBIČIĆ d.o.o., Zagreb, 1. </w:t>
      </w:r>
      <w:proofErr w:type="spellStart"/>
      <w:r w:rsidR="00844438">
        <w:rPr>
          <w:rFonts w:hAnsi="Times New Roman" w:ascii="Times New Roman"/>
          <w:b/>
          <w:color w:val="000000"/>
          <w:sz w:val="24"/>
          <w:szCs w:val="24"/>
        </w:rPr>
        <w:t>Andrilovečka</w:t>
      </w:r>
      <w:proofErr w:type="spellEnd"/>
      <w:r w:rsidR="00844438">
        <w:rPr>
          <w:rFonts w:hAnsi="Times New Roman" w:ascii="Times New Roman"/>
          <w:b/>
          <w:color w:val="000000"/>
          <w:sz w:val="24"/>
          <w:szCs w:val="24"/>
        </w:rPr>
        <w:t xml:space="preserve"> 10, OIB: 34049635598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44438">
        <w:rPr>
          <w:rFonts w:hAnsi="Times New Roman" w:ascii="Times New Roman"/>
          <w:color w:val="000000"/>
          <w:sz w:val="24"/>
          <w:szCs w:val="24"/>
        </w:rPr>
        <w:t>8.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844438">
        <w:rPr>
          <w:rFonts w:hAnsi="Times New Roman" w:ascii="Times New Roman"/>
          <w:b/>
          <w:color w:val="000000"/>
          <w:sz w:val="24"/>
          <w:szCs w:val="24"/>
        </w:rPr>
        <w:t xml:space="preserve">LJUBIČIĆ d.o.o., Zagreb, 1. </w:t>
      </w:r>
      <w:proofErr w:type="spellStart"/>
      <w:r w:rsidR="00844438">
        <w:rPr>
          <w:rFonts w:hAnsi="Times New Roman" w:ascii="Times New Roman"/>
          <w:b/>
          <w:color w:val="000000"/>
          <w:sz w:val="24"/>
          <w:szCs w:val="24"/>
        </w:rPr>
        <w:t>Andrilovečka</w:t>
      </w:r>
      <w:proofErr w:type="spellEnd"/>
      <w:r w:rsidR="00844438">
        <w:rPr>
          <w:rFonts w:hAnsi="Times New Roman" w:ascii="Times New Roman"/>
          <w:b/>
          <w:color w:val="000000"/>
          <w:sz w:val="24"/>
          <w:szCs w:val="24"/>
        </w:rPr>
        <w:t xml:space="preserve"> 10, OIB: 34049635598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8.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godine, u 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,00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se </w:t>
      </w:r>
      <w:proofErr w:type="spellStart"/>
      <w:r w:rsidR="00844438">
        <w:rPr>
          <w:rFonts w:hAnsi="Times New Roman" w:ascii="Times New Roman"/>
          <w:b/>
          <w:color w:val="000000"/>
          <w:sz w:val="24"/>
          <w:szCs w:val="24"/>
        </w:rPr>
        <w:t>Vencel</w:t>
      </w:r>
      <w:proofErr w:type="spellEnd"/>
      <w:r w:rsidR="00844438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844438">
        <w:rPr>
          <w:rFonts w:hAnsi="Times New Roman" w:ascii="Times New Roman"/>
          <w:b/>
          <w:color w:val="000000"/>
          <w:sz w:val="24"/>
          <w:szCs w:val="24"/>
        </w:rPr>
        <w:t>Čuljak</w:t>
      </w:r>
      <w:proofErr w:type="spellEnd"/>
      <w:r w:rsidR="00844438">
        <w:rPr>
          <w:rFonts w:hAnsi="Times New Roman" w:ascii="Times New Roman"/>
          <w:b/>
          <w:color w:val="000000"/>
          <w:sz w:val="24"/>
          <w:szCs w:val="24"/>
        </w:rPr>
        <w:t xml:space="preserve">, Osijek, </w:t>
      </w:r>
      <w:proofErr w:type="spellStart"/>
      <w:r w:rsidR="00844438">
        <w:rPr>
          <w:rFonts w:hAnsi="Times New Roman" w:ascii="Times New Roman"/>
          <w:b/>
          <w:color w:val="000000"/>
          <w:sz w:val="24"/>
          <w:szCs w:val="24"/>
        </w:rPr>
        <w:t>Plješevička</w:t>
      </w:r>
      <w:proofErr w:type="spellEnd"/>
      <w:r w:rsidR="00844438">
        <w:rPr>
          <w:rFonts w:hAnsi="Times New Roman" w:ascii="Times New Roman"/>
          <w:b/>
          <w:color w:val="000000"/>
          <w:sz w:val="24"/>
          <w:szCs w:val="24"/>
        </w:rPr>
        <w:t xml:space="preserve"> 16 E, OIB: 60951188779.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  <w:r w:rsidR="00A306C5">
        <w:rPr>
          <w:rFonts w:hAnsi="Times New Roman" w:ascii="Times New Roman"/>
          <w:color w:val="000000"/>
          <w:sz w:val="24"/>
          <w:szCs w:val="24"/>
        </w:rPr>
        <w:lastRenderedPageBreak/>
        <w:t>će se i ispitno i izvještajno ročište.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VII</w:t>
      </w:r>
      <w:r>
        <w:rPr>
          <w:rFonts w:hAnsi="Times New Roman" w:ascii="Times New Roman"/>
          <w:color w:val="000000"/>
          <w:sz w:val="24"/>
          <w:szCs w:val="24"/>
        </w:rPr>
        <w:t xml:space="preserve"> -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Nalaže se Financijskoj agenciji koja vodi račun dužnika, isti račun zatvoriti po pravomoćnosti ovog rješenja. </w:t>
      </w:r>
    </w:p>
    <w:p w:rsidRDefault="006E34F1" w:rsidP="00467E86" w:rsidR="006E34F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VIII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sudskog registra dužnika.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844438">
        <w:rPr>
          <w:rFonts w:hAnsi="Times New Roman" w:ascii="Times New Roman"/>
          <w:b/>
          <w:color w:val="000000"/>
          <w:sz w:val="24"/>
          <w:szCs w:val="24"/>
        </w:rPr>
        <w:t>6.6.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 do 292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44438">
        <w:rPr>
          <w:rFonts w:hAnsi="Times New Roman" w:ascii="Times New Roman"/>
          <w:color w:val="000000"/>
          <w:sz w:val="24"/>
          <w:szCs w:val="24"/>
        </w:rPr>
        <w:t>8.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F97BD5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registru i </w:t>
      </w:r>
      <w:r w:rsidR="008E6DFB">
        <w:rPr>
          <w:rFonts w:hAnsi="Times New Roman" w:ascii="Times New Roman"/>
          <w:color w:val="000000"/>
          <w:sz w:val="20"/>
          <w:szCs w:val="20"/>
        </w:rPr>
        <w:t>FINI</w:t>
      </w:r>
      <w:r w:rsidRPr="00467E86">
        <w:rPr>
          <w:rFonts w:hAnsi="Times New Roman" w:ascii="Times New Roman"/>
          <w:color w:val="000000"/>
          <w:sz w:val="20"/>
          <w:szCs w:val="20"/>
        </w:rPr>
        <w:t>.</w:t>
      </w:r>
    </w:p>
    <w:p w:rsidRDefault="00F04DBD" w:rsidR="00F04DBD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sectPr w:rsidSect="00534E12" w:rsidR="00F04DBD" w:rsidRPr="00467E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A09"/>
    <w:rsid w:val="00184DC4"/>
    <w:rsid w:val="00194710"/>
    <w:rsid w:val="001978F0"/>
    <w:rsid w:val="001E06A0"/>
    <w:rsid w:val="0025589F"/>
    <w:rsid w:val="00270417"/>
    <w:rsid w:val="002D3049"/>
    <w:rsid w:val="00311FAD"/>
    <w:rsid w:val="003C098E"/>
    <w:rsid w:val="003C2BEE"/>
    <w:rsid w:val="004101ED"/>
    <w:rsid w:val="00461EC5"/>
    <w:rsid w:val="00467E86"/>
    <w:rsid w:val="00490A27"/>
    <w:rsid w:val="004D75A8"/>
    <w:rsid w:val="00513F8D"/>
    <w:rsid w:val="0053392D"/>
    <w:rsid w:val="00534E12"/>
    <w:rsid w:val="005418F9"/>
    <w:rsid w:val="00595D2F"/>
    <w:rsid w:val="005B0791"/>
    <w:rsid w:val="005F3768"/>
    <w:rsid w:val="00615992"/>
    <w:rsid w:val="00666004"/>
    <w:rsid w:val="006D0FED"/>
    <w:rsid w:val="006E34F1"/>
    <w:rsid w:val="00740A27"/>
    <w:rsid w:val="0074785F"/>
    <w:rsid w:val="007A62D8"/>
    <w:rsid w:val="007D5877"/>
    <w:rsid w:val="0080079F"/>
    <w:rsid w:val="00844438"/>
    <w:rsid w:val="00871017"/>
    <w:rsid w:val="00895951"/>
    <w:rsid w:val="008C57D2"/>
    <w:rsid w:val="008E6DFB"/>
    <w:rsid w:val="00933726"/>
    <w:rsid w:val="009C778A"/>
    <w:rsid w:val="00A306C5"/>
    <w:rsid w:val="00A777B2"/>
    <w:rsid w:val="00A92592"/>
    <w:rsid w:val="00AB2C6B"/>
    <w:rsid w:val="00AE11F5"/>
    <w:rsid w:val="00B302F1"/>
    <w:rsid w:val="00B6266E"/>
    <w:rsid w:val="00BB7410"/>
    <w:rsid w:val="00BD1A01"/>
    <w:rsid w:val="00BE5491"/>
    <w:rsid w:val="00BE5E6B"/>
    <w:rsid w:val="00C46905"/>
    <w:rsid w:val="00C5507E"/>
    <w:rsid w:val="00C8116A"/>
    <w:rsid w:val="00CB6F28"/>
    <w:rsid w:val="00CB6F30"/>
    <w:rsid w:val="00D56F26"/>
    <w:rsid w:val="00D61B9F"/>
    <w:rsid w:val="00D65D3B"/>
    <w:rsid w:val="00D92DCD"/>
    <w:rsid w:val="00DE636E"/>
    <w:rsid w:val="00E43926"/>
    <w:rsid w:val="00E6703B"/>
    <w:rsid w:val="00E872C6"/>
    <w:rsid w:val="00ED20F6"/>
    <w:rsid w:val="00F04DBD"/>
    <w:rsid w:val="00F62C35"/>
    <w:rsid w:val="00F739B5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7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7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7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7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7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7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7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7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Sz</izvorni_sadrzaj>
    <derivirana_varijabla naziv="DomainObject.Predmet.Opis_1">Članak 444.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St-1495/2016</izvorni_sadrzaj>
    <derivirana_varijabla naziv="DomainObject.Predmet.OznakaBroj_1">St-1495/2016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11.Sz</izvorni_sadrzaj>
    <derivirana_varijabla naziv="DomainObject.Predmet.PrimjedbaSuca_1">Članak 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LJUBIČIĆ d.o.o.</izvorni_sadrzaj>
    <derivirana_varijabla naziv="DomainObject.Predmet.ProtustrankaFormated_1">  LJUBIČIĆ d.o.o.</derivirana_varijabla>
  </DomainObject.Predmet.ProtustrankaFormated>
  <DomainObject.Predmet.ProtustrankaFormatedOIB>
    <izvorni_sadrzaj>  LJUBIČIĆ d.o.o., OIB 34049635598</izvorni_sadrzaj>
    <derivirana_varijabla naziv="DomainObject.Predmet.ProtustrankaFormatedOIB_1">  LJUBIČIĆ d.o.o., OIB 34049635598</derivirana_varijabla>
  </DomainObject.Predmet.ProtustrankaFormatedOIB>
  <DomainObject.Predmet.ProtustrankaFormatedWithAdress>
    <izvorni_sadrzaj> LJUBIČIĆ d.o.o., 1. Andrilovečka 10, 10000 Zagreb</izvorni_sadrzaj>
    <derivirana_varijabla naziv="DomainObject.Predmet.ProtustrankaFormatedWithAdress_1"> LJUBIČIĆ d.o.o., 1. Andrilovečka 10, 10000 Zagreb</derivirana_varijabla>
  </DomainObject.Predmet.ProtustrankaFormatedWithAdress>
  <DomainObject.Predmet.ProtustrankaFormatedWithAdressOIB>
    <izvorni_sadrzaj> LJUBIČIĆ d.o.o., OIB 34049635598, 1. Andrilovečka 10, 10000 Zagreb</izvorni_sadrzaj>
    <derivirana_varijabla naziv="DomainObject.Predmet.ProtustrankaFormatedWithAdressOIB_1"> LJUBIČIĆ d.o.o., OIB 34049635598, 1. Andrilovečka 10, 10000 Zagreb</derivirana_varijabla>
  </DomainObject.Predmet.ProtustrankaFormatedWithAdressOIB>
  <DomainObject.Predmet.ProtustrankaWithAdress>
    <izvorni_sadrzaj>LJUBIČIĆ d.o.o. 1. Andrilovečka 10, 10000 Zagreb</izvorni_sadrzaj>
    <derivirana_varijabla naziv="DomainObject.Predmet.ProtustrankaWithAdress_1">LJUBIČIĆ d.o.o. 1. Andrilovečka 10, 10000 Zagreb</derivirana_varijabla>
  </DomainObject.Predmet.ProtustrankaWithAdress>
  <DomainObject.Predmet.ProtustrankaWithAdressOIB>
    <izvorni_sadrzaj>LJUBIČIĆ d.o.o., OIB 34049635598, 1. Andrilovečka 10, 10000 Zagreb</izvorni_sadrzaj>
    <derivirana_varijabla naziv="DomainObject.Predmet.ProtustrankaWithAdressOIB_1">LJUBIČIĆ d.o.o., OIB 34049635598, 1. Andrilovečka 10, 10000 Zagreb</derivirana_varijabla>
  </DomainObject.Predmet.ProtustrankaWithAdressOIB>
  <DomainObject.Predmet.ProtustrankaNazivFormated>
    <izvorni_sadrzaj>LJUBIČIĆ d.o.o.</izvorni_sadrzaj>
    <derivirana_varijabla naziv="DomainObject.Predmet.ProtustrankaNazivFormated_1">LJUBIČIĆ d.o.o.</derivirana_varijabla>
  </DomainObject.Predmet.ProtustrankaNazivFormated>
  <DomainObject.Predmet.ProtustrankaNazivFormatedOIB>
    <izvorni_sadrzaj>LJUBIČIĆ d.o.o., OIB 34049635598</izvorni_sadrzaj>
    <derivirana_varijabla naziv="DomainObject.Predmet.ProtustrankaNazivFormatedOIB_1">LJUBIČIĆ d.o.o., OIB 34049635598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1131787.23</izvorni_sadrzaj>
    <derivirana_varijabla naziv="DomainObject.Predmet.TrenutnaVrijednost_1">1131787.23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LJUBIČIĆ d.o.o.</item>
    </izvorni_sadrzaj>
    <derivirana_varijabla naziv="DomainObject.Predmet.ProtuStrankaListFormated_1">
      <item>LJUBIČIĆ d.o.o.</item>
    </derivirana_varijabla>
  </DomainObject.Predmet.ProtuStrankaListFormated>
  <DomainObject.Predmet.ProtuStrankaListFormatedOIB>
    <izvorni_sadrzaj>
      <item>LJUBIČIĆ d.o.o., OIB 34049635598</item>
    </izvorni_sadrzaj>
    <derivirana_varijabla naziv="DomainObject.Predmet.ProtuStrankaListFormatedOIB_1">
      <item>LJUBIČIĆ d.o.o., OIB 34049635598</item>
    </derivirana_varijabla>
  </DomainObject.Predmet.ProtuStrankaListFormatedOIB>
  <DomainObject.Predmet.ProtuStrankaListFormatedWithAdress>
    <izvorni_sadrzaj>
      <item>LJUBIČIĆ d.o.o., 1. Andrilovečka 10, 10000 Zagreb</item>
    </izvorni_sadrzaj>
    <derivirana_varijabla naziv="DomainObject.Predmet.ProtuStrankaListFormatedWithAdress_1">
      <item>LJUBIČIĆ d.o.o., 1. Andrilovečka 10, 10000 Zagreb</item>
    </derivirana_varijabla>
  </DomainObject.Predmet.ProtuStrankaListFormatedWithAdress>
  <DomainObject.Predmet.ProtuStrankaListFormatedWithAdressOIB>
    <izvorni_sadrzaj>
      <item>LJUBIČIĆ d.o.o., OIB 34049635598, 1. Andrilovečka 10, 10000 Zagreb</item>
    </izvorni_sadrzaj>
    <derivirana_varijabla naziv="DomainObject.Predmet.ProtuStrankaListFormatedWithAdressOIB_1">
      <item>LJUBIČIĆ d.o.o., OIB 34049635598, 1. Andrilovečka 10, 10000 Zagreb</item>
    </derivirana_varijabla>
  </DomainObject.Predmet.ProtuStrankaListFormatedWithAdressOIB>
  <DomainObject.Predmet.ProtuStrankaListNazivFormated>
    <izvorni_sadrzaj>
      <item>LJUBIČIĆ d.o.o.</item>
    </izvorni_sadrzaj>
    <derivirana_varijabla naziv="DomainObject.Predmet.ProtuStrankaListNazivFormated_1">
      <item>LJUBIČIĆ d.o.o.</item>
    </derivirana_varijabla>
  </DomainObject.Predmet.ProtuStrankaListNazivFormated>
  <DomainObject.Predmet.ProtuStrankaListNazivFormatedOIB>
    <izvorni_sadrzaj>
      <item>LJUBIČIĆ d.o.o., OIB 34049635598</item>
    </izvorni_sadrzaj>
    <derivirana_varijabla naziv="DomainObject.Predmet.ProtuStrankaListNazivFormatedOIB_1">
      <item>LJUBIČIĆ d.o.o., OIB 34049635598</item>
    </derivirana_varijabla>
  </DomainObject.Predmet.ProtuStrankaListNazivFormatedOIB>
  <DomainObject.Predmet.OstaliListFormated>
    <izvorni_sadrzaj>
      <item>Vedrana Ljubičić</item>
    </izvorni_sadrzaj>
    <derivirana_varijabla naziv="DomainObject.Predmet.OstaliListFormated_1">
      <item>Vedrana Ljubičić</item>
    </derivirana_varijabla>
  </DomainObject.Predmet.OstaliListFormated>
  <DomainObject.Predmet.OstaliListFormatedOIB>
    <izvorni_sadrzaj>
      <item>Vedrana Ljubičić, OIB 71798723806</item>
    </izvorni_sadrzaj>
    <derivirana_varijabla naziv="DomainObject.Predmet.OstaliListFormatedOIB_1">
      <item>Vedrana Ljubičić, OIB 71798723806</item>
    </derivirana_varijabla>
  </DomainObject.Predmet.OstaliListFormatedOIB>
  <DomainObject.Predmet.OstaliListFormatedWithAdress>
    <izvorni_sadrzaj>
      <item>Vedrana Ljubičić, Vrapčanska Putina 5e, 10000 Zagreb</item>
    </izvorni_sadrzaj>
    <derivirana_varijabla naziv="DomainObject.Predmet.OstaliListFormatedWithAdress_1">
      <item>Vedrana Ljubičić, Vrapčanska Putina 5e, 10000 Zagreb</item>
    </derivirana_varijabla>
  </DomainObject.Predmet.OstaliListFormatedWithAdress>
  <DomainObject.Predmet.OstaliListFormatedWithAdressOIB>
    <izvorni_sadrzaj>
      <item>Vedrana Ljubičić, OIB 71798723806, Vrapčanska Putina 5e, 10000 Zagreb</item>
    </izvorni_sadrzaj>
    <derivirana_varijabla naziv="DomainObject.Predmet.OstaliListFormatedWithAdressOIB_1">
      <item>Vedrana Ljubičić, OIB 71798723806, Vrapčanska Putina 5e, 10000 Zagreb</item>
    </derivirana_varijabla>
  </DomainObject.Predmet.OstaliListFormatedWithAdressOIB>
  <DomainObject.Predmet.OstaliListNazivFormated>
    <izvorni_sadrzaj>
      <item>Vedrana Ljubičić</item>
    </izvorni_sadrzaj>
    <derivirana_varijabla naziv="DomainObject.Predmet.OstaliListNazivFormated_1">
      <item>Vedrana Ljubičić</item>
    </derivirana_varijabla>
  </DomainObject.Predmet.OstaliListNazivFormated>
  <DomainObject.Predmet.OstaliListNazivFormatedOIB>
    <izvorni_sadrzaj>
      <item>Vedrana Ljubičić, OIB 71798723806</item>
    </izvorni_sadrzaj>
    <derivirana_varijabla naziv="DomainObject.Predmet.OstaliListNazivFormatedOIB_1">
      <item>Vedrana Ljubičić, OIB 71798723806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LJUBIČIĆ d.o.o.</izvorni_sadrzaj>
    <derivirana_varijabla naziv="DomainObject.Predmet.ProtustrankaIDrugi_1">LJUBIČIĆ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LJUBIČIĆ d.o.o., OIB 34049635598, 1. Andrilovečka 10, 10000 Zagreb</izvorni_sadrzaj>
    <derivirana_varijabla naziv="DomainObject.Predmet.ProtustrankaIDrugiAdressOIB_1">LJUBIČIĆ d.o.o., OIB 34049635598, 1. Andrilovečka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LJUBIČIĆ d.o.o.</item>
      <item>FINA Regionalni centar Zagreb</item>
      <item>Vedrana Ljubičić</item>
    </izvorni_sadrzaj>
    <derivirana_varijabla naziv="DomainObject.Predmet.SudioniciListNaziv_1">
      <item>LJUBIČIĆ d.o.o.</item>
      <item>FINA Regionalni centar Zagreb</item>
      <item>Vedrana Ljubičić</item>
    </derivirana_varijabla>
  </DomainObject.Predmet.SudioniciListNaziv>
  <DomainObject.Predmet.SudioniciListAdressOIB>
    <izvorni_sadrzaj>
      <item>LJUBIČIĆ d.o.o., OIB 34049635598, 1. Andrilovečka 10,10000 Zagreb</item>
      <item>FINA Regionalni centar Zagreb, OIB 85821130368, Trg svibanjskih žrtava 1995. 1,10000 Zagreb</item>
      <item>Vedrana Ljubičić, OIB 71798723806, Vrapčanska Putina 5e,10000 Zagreb</item>
    </izvorni_sadrzaj>
    <derivirana_varijabla naziv="DomainObject.Predmet.SudioniciListAdressOIB_1">
      <item>LJUBIČIĆ d.o.o., OIB 34049635598, 1. Andrilovečka 10,10000 Zagreb</item>
      <item>FINA Regionalni centar Zagreb, OIB 85821130368, Trg svibanjskih žrtava 1995. 1,10000 Zagreb</item>
      <item>Vedrana Ljubičić, OIB 71798723806, Vrapčanska Putina 5e,10000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34049635598</item>
      <item>, OIB 85821130368</item>
      <item>, OIB 71798723806</item>
    </izvorni_sadrzaj>
    <derivirana_varijabla naziv="DomainObject.Predmet.SudioniciListNazivOIB_1">
      <item>, OIB 34049635598</item>
      <item>, OIB 85821130368</item>
      <item>, OIB 71798723806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7E19FA-7DEB-4868-A232-39EDD1D74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645</properties:Words>
  <properties:Characters>3473</properties:Characters>
  <properties:Lines>97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2016-08-08T07:19:00Z</cp:lastPrinted>
  <dcterms:modified xmlns:xsi="http://www.w3.org/2001/XMLSchema-instance" xsi:type="dcterms:W3CDTF">2016-08-08T07:20:00Z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