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11a1" w14:paraId="c1111a1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89460B" w:rsidR="0089460B">
      <w:pPr>
        <w:jc w:val="both"/>
        <w:rPr>
          <w:sz w:val="24"/>
          <w:szCs w:val="24"/>
        </w:rPr>
      </w:pPr>
      <w:r w:rsidRPr="00D13C70">
        <w:rPr>
          <w:sz w:val="24"/>
          <w:szCs w:val="24"/>
        </w:rPr>
        <w:tab/>
      </w:r>
      <w:r w:rsidR="00363D7B" w:rsidRPr="00363D7B">
        <w:rPr>
          <w:sz w:val="24"/>
          <w:szCs w:val="24"/>
        </w:rPr>
        <w:t xml:space="preserve">Trgovački sud u Zagrebu, po sucu Nikoli Ribariću, kao stečajnom sucu, u stečajnom postupku nad stečajnim dužnikom VISIO NATURA d.o.o. u stečaju, Zagreb, Slovenska 17, OIB: 59035535437,  </w:t>
      </w:r>
      <w:r w:rsidR="0089460B" w:rsidRPr="0089460B">
        <w:rPr>
          <w:sz w:val="24"/>
          <w:szCs w:val="24"/>
        </w:rPr>
        <w:t xml:space="preserve">dana </w:t>
      </w:r>
      <w:r w:rsidR="00363D7B">
        <w:rPr>
          <w:sz w:val="24"/>
          <w:szCs w:val="24"/>
        </w:rPr>
        <w:t>8</w:t>
      </w:r>
      <w:r w:rsidR="0089460B" w:rsidRPr="0089460B">
        <w:rPr>
          <w:sz w:val="24"/>
          <w:szCs w:val="24"/>
        </w:rPr>
        <w:t>.</w:t>
      </w:r>
      <w:r w:rsidR="0089460B">
        <w:rPr>
          <w:sz w:val="24"/>
          <w:szCs w:val="24"/>
        </w:rPr>
        <w:t xml:space="preserve"> veljače</w:t>
      </w:r>
      <w:r w:rsidR="0089460B" w:rsidRPr="0089460B">
        <w:rPr>
          <w:sz w:val="24"/>
          <w:szCs w:val="24"/>
        </w:rPr>
        <w:t xml:space="preserve"> 2017. godine</w:t>
      </w:r>
    </w:p>
    <w:p w:rsidRDefault="0089460B" w:rsidP="0089460B" w:rsidR="0089460B" w:rsidRPr="0089460B">
      <w:pPr>
        <w:jc w:val="both"/>
        <w:rPr>
          <w:sz w:val="24"/>
          <w:szCs w:val="24"/>
        </w:rPr>
      </w:pPr>
    </w:p>
    <w:p w:rsidRDefault="0043096E" w:rsidP="0089460B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89460B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363D7B" w:rsidRPr="00363D7B">
        <w:rPr>
          <w:sz w:val="24"/>
          <w:szCs w:val="24"/>
        </w:rPr>
        <w:t>VISIO NATURA d.o.o. u stečaju, Zagreb, Slovenska 17, OIB: 59035535437</w:t>
      </w:r>
      <w:r w:rsidR="00363D7B">
        <w:rPr>
          <w:sz w:val="24"/>
          <w:szCs w:val="24"/>
        </w:rPr>
        <w:t>.</w:t>
      </w:r>
    </w:p>
    <w:p w:rsidRDefault="00363D7B" w:rsidR="00363D7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i 133/13;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31. st</w:t>
        </w:r>
      </w:smartTag>
      <w:r w:rsidRPr="00F444F3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363D7B">
        <w:rPr>
          <w:sz w:val="24"/>
          <w:szCs w:val="24"/>
          <w:lang w:val="hr-HR"/>
        </w:rPr>
        <w:t>8</w:t>
      </w:r>
      <w:r w:rsidR="0089460B">
        <w:rPr>
          <w:sz w:val="24"/>
          <w:szCs w:val="24"/>
          <w:lang w:val="hr-HR"/>
        </w:rPr>
        <w:t>. veljače</w:t>
      </w:r>
      <w:r w:rsidRPr="00F444F3">
        <w:rPr>
          <w:sz w:val="24"/>
          <w:szCs w:val="24"/>
          <w:lang w:val="hr-HR"/>
        </w:rPr>
        <w:t xml:space="preserve"> 201</w:t>
      </w:r>
      <w:r w:rsidR="0089460B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501CF2" w:rsidR="00363D7B" w:rsidRPr="007E0E3F">
      <w:pPr>
        <w:ind w:firstLine="720"/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 xml:space="preserve">U sklopu svojeg </w:t>
      </w:r>
      <w:r w:rsidR="0043096E" w:rsidRPr="00F444F3">
        <w:rPr>
          <w:sz w:val="24"/>
          <w:szCs w:val="24"/>
          <w:lang w:val="hr-HR"/>
        </w:rPr>
        <w:t>izvješća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89460B">
        <w:rPr>
          <w:sz w:val="24"/>
          <w:szCs w:val="24"/>
          <w:lang w:val="hr-HR"/>
        </w:rPr>
        <w:t xml:space="preserve">je </w:t>
      </w:r>
      <w:r w:rsidR="00363D7B" w:rsidRPr="007E0E3F">
        <w:rPr>
          <w:sz w:val="24"/>
          <w:szCs w:val="24"/>
        </w:rPr>
        <w:t>kako je u dosadaš</w:t>
      </w:r>
      <w:r w:rsidR="00363D7B">
        <w:rPr>
          <w:sz w:val="24"/>
          <w:szCs w:val="24"/>
        </w:rPr>
        <w:t xml:space="preserve">njem </w:t>
      </w:r>
      <w:r w:rsidR="00363D7B" w:rsidRPr="007E0E3F">
        <w:rPr>
          <w:sz w:val="24"/>
          <w:szCs w:val="24"/>
        </w:rPr>
        <w:t xml:space="preserve">tijeku </w:t>
      </w:r>
      <w:r w:rsidR="00363D7B">
        <w:rPr>
          <w:sz w:val="24"/>
          <w:szCs w:val="24"/>
        </w:rPr>
        <w:t xml:space="preserve">stečajnog </w:t>
      </w:r>
      <w:r w:rsidR="00363D7B" w:rsidRPr="007E0E3F">
        <w:rPr>
          <w:sz w:val="24"/>
          <w:szCs w:val="24"/>
        </w:rPr>
        <w:t xml:space="preserve">postupka unovčena cjelokupna imovina dužnika u iznosu od 12.500,00 kn (PDV uključen). </w:t>
      </w:r>
      <w:r w:rsidR="00363D7B">
        <w:rPr>
          <w:sz w:val="24"/>
          <w:szCs w:val="24"/>
        </w:rPr>
        <w:t>I</w:t>
      </w:r>
      <w:r w:rsidR="00363D7B" w:rsidRPr="007E0E3F">
        <w:rPr>
          <w:sz w:val="24"/>
          <w:szCs w:val="24"/>
        </w:rPr>
        <w:t>z</w:t>
      </w:r>
      <w:r w:rsidR="00363D7B">
        <w:rPr>
          <w:sz w:val="24"/>
          <w:szCs w:val="24"/>
        </w:rPr>
        <w:t xml:space="preserve"> unovčene imovine</w:t>
      </w:r>
      <w:r w:rsidR="00363D7B" w:rsidRPr="007E0E3F">
        <w:rPr>
          <w:sz w:val="24"/>
          <w:szCs w:val="24"/>
        </w:rPr>
        <w:t>, stečajne mase</w:t>
      </w:r>
      <w:r w:rsidR="00363D7B">
        <w:rPr>
          <w:sz w:val="24"/>
          <w:szCs w:val="24"/>
        </w:rPr>
        <w:t>,</w:t>
      </w:r>
      <w:r w:rsidR="00363D7B" w:rsidRPr="007E0E3F">
        <w:rPr>
          <w:sz w:val="24"/>
          <w:szCs w:val="24"/>
        </w:rPr>
        <w:t xml:space="preserve"> podmireni troškovi steč</w:t>
      </w:r>
      <w:r w:rsidR="00363D7B">
        <w:rPr>
          <w:sz w:val="24"/>
          <w:szCs w:val="24"/>
        </w:rPr>
        <w:t>ajnog</w:t>
      </w:r>
      <w:r w:rsidR="00363D7B" w:rsidRPr="007E0E3F">
        <w:rPr>
          <w:sz w:val="24"/>
          <w:szCs w:val="24"/>
        </w:rPr>
        <w:t xml:space="preserve"> postupka, te daljnjih sredstava za vođenje ovog postupka više nema. Predvidiva sredstva na ime troškova vođenja postupka za razdoblje od šest mjeseci iznosi 11.000,00 kn</w:t>
      </w:r>
      <w:r w:rsidR="00884401">
        <w:rPr>
          <w:sz w:val="24"/>
          <w:szCs w:val="24"/>
        </w:rPr>
        <w:t>,</w:t>
      </w:r>
      <w:r w:rsidR="00363D7B" w:rsidRPr="007E0E3F">
        <w:rPr>
          <w:sz w:val="24"/>
          <w:szCs w:val="24"/>
        </w:rPr>
        <w:t xml:space="preserve"> prema specifikaciji u </w:t>
      </w:r>
      <w:r w:rsidR="00884401">
        <w:rPr>
          <w:sz w:val="24"/>
          <w:szCs w:val="24"/>
        </w:rPr>
        <w:t>izvješćču,</w:t>
      </w:r>
      <w:r w:rsidR="00363D7B" w:rsidRPr="007E0E3F">
        <w:rPr>
          <w:sz w:val="24"/>
          <w:szCs w:val="24"/>
        </w:rPr>
        <w:t xml:space="preserve"> i to je upravo iznos koji nedostaje. Slijedom navedenog predlaže se zaključiti steč</w:t>
      </w:r>
      <w:r w:rsidR="00884401">
        <w:rPr>
          <w:sz w:val="24"/>
          <w:szCs w:val="24"/>
        </w:rPr>
        <w:t xml:space="preserve">ajni </w:t>
      </w:r>
      <w:r w:rsidR="00363D7B" w:rsidRPr="007E0E3F">
        <w:rPr>
          <w:sz w:val="24"/>
          <w:szCs w:val="24"/>
        </w:rPr>
        <w:t>postupak pozivom na odredbu čl. 203. SZ-a.</w:t>
      </w:r>
    </w:p>
    <w:p w:rsidRDefault="0089460B" w:rsidP="00363D7B" w:rsidR="0089460B">
      <w:pPr>
        <w:ind w:firstLine="720"/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lastRenderedPageBreak/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Pr="00F444F3">
          <w:rPr>
            <w:sz w:val="24"/>
            <w:szCs w:val="24"/>
            <w:lang w:val="hr-HR"/>
          </w:rPr>
          <w:t>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884401">
        <w:rPr>
          <w:sz w:val="24"/>
          <w:szCs w:val="24"/>
          <w:lang w:val="hr-HR"/>
        </w:rPr>
        <w:t>8</w:t>
      </w:r>
      <w:r w:rsidR="00F96493" w:rsidRPr="00F444F3">
        <w:rPr>
          <w:sz w:val="24"/>
          <w:szCs w:val="24"/>
          <w:lang w:val="hr-HR"/>
        </w:rPr>
        <w:t>.</w:t>
      </w:r>
      <w:r w:rsidR="00DD2576">
        <w:rPr>
          <w:sz w:val="24"/>
          <w:szCs w:val="24"/>
          <w:lang w:val="hr-HR"/>
        </w:rPr>
        <w:t xml:space="preserve"> veljače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A326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A326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262C" w:rsidP="00E91121" w:rsidR="00A326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262C" w:rsidP="00E91121" w:rsidR="00A326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262C" w:rsidP="00A3262C" w:rsidR="00A3262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3262C" w:rsidP="00E91121" w:rsidR="00A326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28D6" w:rsidP="00A3262C" w:rsidR="00B028D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B028D6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p w:rsidRDefault="00A3262C" w:rsidP="00E40493" w:rsidR="00A3262C">
      <w:pPr>
        <w:jc w:val="both"/>
        <w:rPr>
          <w:sz w:val="24"/>
          <w:szCs w:val="24"/>
          <w:lang w:val="hr-HR"/>
        </w:rPr>
      </w:pPr>
    </w:p>
    <w:sectPr w:rsidSect="00C33F86" w:rsidR="00A3262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F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884401">
      <w:rPr>
        <w:sz w:val="24"/>
        <w:szCs w:val="24"/>
      </w:rPr>
      <w:t>844</w:t>
    </w:r>
    <w:r w:rsidR="00DD2576">
      <w:rPr>
        <w:sz w:val="24"/>
        <w:szCs w:val="24"/>
      </w:rPr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363D7B">
      <w:rPr>
        <w:sz w:val="24"/>
        <w:szCs w:val="24"/>
      </w:rPr>
      <w:t>844/2014</w:t>
    </w:r>
    <w:r w:rsidR="00A3262C">
      <w:rPr>
        <w:sz w:val="24"/>
        <w:szCs w:val="24"/>
      </w:rPr>
      <w:t>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122E95"/>
    <w:rsid w:val="001465FA"/>
    <w:rsid w:val="00200BD2"/>
    <w:rsid w:val="00215F2A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501CF2"/>
    <w:rsid w:val="00540422"/>
    <w:rsid w:val="005420E7"/>
    <w:rsid w:val="005B609C"/>
    <w:rsid w:val="00622D27"/>
    <w:rsid w:val="00646D7E"/>
    <w:rsid w:val="00653B24"/>
    <w:rsid w:val="00657F1F"/>
    <w:rsid w:val="006A7781"/>
    <w:rsid w:val="006C153E"/>
    <w:rsid w:val="00706E31"/>
    <w:rsid w:val="007A2EB7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A3262C"/>
    <w:rsid w:val="00A67F11"/>
    <w:rsid w:val="00B028D6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D2576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Roman Kujek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izvorni_sadrzaj>
    <derivirana_varijabla naziv="DomainObject.Predmet.OstaliListFormatedWithAdress_1"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izvorni_sadrzaj>
    <derivirana_varijabla naziv="DomainObject.Predmet.OstaliListFormatedWithAdressOIB_1"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derivirana_varijabla>
  </DomainObject.Predmet.OstaliListFormatedWithAdressOIB>
  <DomainObject.Predmet.OstaliListNaziv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Roman Kujek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18683136487</item>
      <item>, OIB 16488001145</item>
      <item>, OIB 26635293339</item>
    </izvorni_sadrzaj>
    <derivirana_varijabla naziv="DomainObject.Predmet.SudioniciListNazivOIB_1">
      <item>, OIB 85821130368</item>
      <item>, OIB 59035535437</item>
      <item>, OIB 18943615874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501</properties:Words>
  <properties:Characters>2814</properties:Characters>
  <properties:Lines>106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test</dc:creator>
  <cp:lastModifiedBy>Jadranka Zelić</cp:lastModifiedBy>
  <cp:lastPrinted>2017-02-08T13:51:00Z</cp:lastPrinted>
  <dcterms:modified xmlns:xsi="http://www.w3.org/2001/XMLSchema-instance" xsi:type="dcterms:W3CDTF">2017-02-08T13:52:00Z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