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cc246" w14:paraId="35cc246" w:rsidRDefault="00D34762" w:rsidP="00D34762" w:rsidR="00D34762">
      <w:pPr>
        <w15:collapsed w:val="false"/>
        <w:rPr>
          <w:rFonts w:eastAsia="Calibri"/>
          <w:lang w:val="hr-HR"/>
        </w:rPr>
      </w:pPr>
      <w:bookmarkStart w:name="_GoBack" w:id="0"/>
      <w:bookmarkEnd w:id="0"/>
      <w:r>
        <w:rPr>
          <w:rFonts w:eastAsia="Calibri"/>
          <w:noProof/>
          <w:lang w:eastAsia="hr-HR" w:val="hr-HR"/>
        </w:rPr>
        <w:t xml:space="preserve">               </w:t>
      </w:r>
      <w:r>
        <w:rPr>
          <w:rFonts w:eastAsia="Calibri"/>
          <w:noProof/>
          <w:lang w:eastAsia="hr-HR" w:val="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D34762" w:rsidP="00D34762" w:rsidR="00D34762">
      <w:pPr>
        <w:spacing w:before="120"/>
        <w:rPr>
          <w:rFonts w:eastAsia="Calibri"/>
          <w:lang w:val="hr-HR"/>
        </w:rPr>
      </w:pPr>
      <w:r>
        <w:rPr>
          <w:rFonts w:eastAsia="Calibri"/>
          <w:lang w:val="hr-HR"/>
        </w:rPr>
        <w:t xml:space="preserve">     Republika Hrvatska</w:t>
      </w:r>
    </w:p>
    <w:p w:rsidRDefault="00D34762" w:rsidP="00D34762" w:rsidR="00D34762">
      <w:pPr>
        <w:rPr>
          <w:rFonts w:eastAsia="Calibri"/>
          <w:lang w:val="hr-HR"/>
        </w:rPr>
      </w:pPr>
      <w:r>
        <w:rPr>
          <w:rFonts w:eastAsia="Calibri"/>
          <w:lang w:val="hr-HR"/>
        </w:rPr>
        <w:t>Trgovački sud u Varaždinu</w:t>
      </w:r>
    </w:p>
    <w:p w:rsidRDefault="00D34762" w:rsidP="00D34762" w:rsidR="00D34762">
      <w:pPr>
        <w:rPr>
          <w:rFonts w:eastAsia="Calibri"/>
          <w:lang w:val="hr-HR"/>
        </w:rPr>
      </w:pPr>
      <w:r>
        <w:rPr>
          <w:rFonts w:eastAsia="Calibri"/>
          <w:lang w:val="hr-HR"/>
        </w:rPr>
        <w:t xml:space="preserve">  Varaždin, Braće Radić 2</w:t>
      </w:r>
    </w:p>
    <w:p w:rsidRDefault="00D34762" w:rsidP="00D34762" w:rsidR="00D34762">
      <w:pPr>
        <w:rPr>
          <w:lang w:val="hr-HR"/>
        </w:rPr>
      </w:pPr>
      <w:r>
        <w:rPr>
          <w:rFonts w:eastAsia="Calibri"/>
          <w:lang w:val="hr-HR"/>
        </w:rPr>
        <w:tab/>
      </w:r>
      <w:r>
        <w:rPr>
          <w:rFonts w:eastAsia="Calibri"/>
          <w:lang w:val="hr-HR"/>
        </w:rPr>
        <w:tab/>
      </w:r>
      <w:r>
        <w:rPr>
          <w:rFonts w:eastAsia="Calibri"/>
          <w:lang w:val="hr-HR"/>
        </w:rPr>
        <w:tab/>
      </w:r>
      <w:r>
        <w:rPr>
          <w:rFonts w:eastAsia="Calibri"/>
          <w:lang w:val="hr-HR"/>
        </w:rPr>
        <w:tab/>
      </w:r>
      <w:r>
        <w:rPr>
          <w:rFonts w:eastAsia="Calibri"/>
          <w:lang w:val="hr-HR"/>
        </w:rPr>
        <w:tab/>
      </w:r>
      <w:r>
        <w:rPr>
          <w:rFonts w:eastAsia="Calibri"/>
          <w:lang w:val="hr-HR"/>
        </w:rPr>
        <w:tab/>
        <w:t xml:space="preserve">Poslovni broj: 7 </w:t>
      </w:r>
      <w:proofErr w:type="spellStart"/>
      <w:r>
        <w:rPr>
          <w:rFonts w:eastAsia="Calibri"/>
          <w:lang w:val="hr-HR"/>
        </w:rPr>
        <w:t>Stpn</w:t>
      </w:r>
      <w:proofErr w:type="spellEnd"/>
      <w:r>
        <w:rPr>
          <w:rFonts w:eastAsia="Calibri"/>
          <w:lang w:val="hr-HR"/>
        </w:rPr>
        <w:t>-149/2018-99</w:t>
      </w:r>
    </w:p>
    <w:p w:rsidRDefault="00D34762" w:rsidP="00D34762" w:rsidR="00D34762">
      <w:pPr>
        <w:ind w:left="4320"/>
        <w:rPr>
          <w:lang w:val="hr-HR"/>
        </w:rPr>
      </w:pPr>
    </w:p>
    <w:p w:rsidRDefault="00D34762" w:rsidP="00D34762" w:rsidR="00D34762">
      <w:pPr>
        <w:ind w:left="4320"/>
        <w:rPr>
          <w:lang w:val="hr-HR"/>
        </w:rPr>
      </w:pPr>
      <w:r>
        <w:rPr>
          <w:lang w:val="hr-HR"/>
        </w:rPr>
        <w:t xml:space="preserve">      </w:t>
      </w:r>
    </w:p>
    <w:p w:rsidRDefault="00D34762" w:rsidP="00D34762" w:rsidR="00D34762">
      <w:pPr>
        <w:ind w:left="4320"/>
        <w:rPr>
          <w:lang w:val="hr-HR"/>
        </w:rPr>
      </w:pPr>
    </w:p>
    <w:p w:rsidRDefault="00D34762" w:rsidP="00D34762" w:rsidR="00D34762">
      <w:pPr>
        <w:ind w:left="4320"/>
        <w:rPr>
          <w:lang w:val="hr-HR"/>
        </w:rPr>
      </w:pPr>
    </w:p>
    <w:p w:rsidRDefault="00D34762" w:rsidP="00D34762" w:rsidR="00D34762">
      <w:pPr>
        <w:rPr>
          <w:lang w:val="hr-HR"/>
        </w:rPr>
      </w:pPr>
      <w:r>
        <w:rPr>
          <w:lang w:val="hr-HR"/>
        </w:rPr>
        <w:t xml:space="preserve">                                             </w:t>
      </w:r>
      <w:r>
        <w:rPr>
          <w:lang w:val="hr-HR"/>
        </w:rPr>
        <w:tab/>
      </w:r>
      <w:r>
        <w:rPr>
          <w:lang w:val="hr-HR"/>
        </w:rPr>
        <w:t xml:space="preserve"> REPUBLIKA HRVATSKA</w:t>
      </w:r>
    </w:p>
    <w:p w:rsidRDefault="00D34762" w:rsidP="00D34762" w:rsidR="00D34762">
      <w:pPr>
        <w:rPr>
          <w:lang w:val="hr-HR"/>
        </w:rPr>
      </w:pPr>
    </w:p>
    <w:p w:rsidRDefault="00D34762" w:rsidP="00D34762" w:rsidR="00D34762">
      <w:pPr>
        <w:jc w:val="center"/>
        <w:rPr>
          <w:lang w:val="hr-HR"/>
        </w:rPr>
      </w:pPr>
      <w:r>
        <w:rPr>
          <w:lang w:val="hr-HR"/>
        </w:rPr>
        <w:t>R J E Š E N J E</w:t>
      </w:r>
    </w:p>
    <w:p w:rsidRDefault="00D34762" w:rsidP="00D34762" w:rsidR="00D34762">
      <w:pPr>
        <w:jc w:val="both"/>
        <w:rPr>
          <w:lang w:val="hr-HR"/>
        </w:rPr>
      </w:pPr>
    </w:p>
    <w:p w:rsidRDefault="00D34762" w:rsidP="00D34762" w:rsidR="00D34762">
      <w:pPr>
        <w:jc w:val="both"/>
        <w:rPr>
          <w:lang w:val="hr-HR"/>
        </w:rPr>
      </w:pPr>
    </w:p>
    <w:p w:rsidRDefault="00D34762" w:rsidP="00D34762" w:rsidR="00D34762">
      <w:pPr>
        <w:jc w:val="both"/>
        <w:rPr>
          <w:lang w:val="hr-HR"/>
        </w:rPr>
      </w:pPr>
      <w:r>
        <w:rPr>
          <w:lang w:val="hr-HR"/>
        </w:rPr>
        <w:tab/>
        <w:t xml:space="preserve">Trgovački sud u Varaždinu po sucu tog suda Mariji Levanić-Škerbić, u postupku povodom prijedloga za sklapanje </w:t>
      </w:r>
      <w:proofErr w:type="spellStart"/>
      <w:r>
        <w:rPr>
          <w:lang w:val="hr-HR"/>
        </w:rPr>
        <w:t>predstečajne</w:t>
      </w:r>
      <w:proofErr w:type="spellEnd"/>
      <w:r>
        <w:rPr>
          <w:lang w:val="hr-HR"/>
        </w:rPr>
        <w:t xml:space="preserve"> nagodbe nad dužnikom ZAGORJE-TEHNOBETON d.d. Varaždin, P. </w:t>
      </w:r>
      <w:proofErr w:type="spellStart"/>
      <w:r>
        <w:rPr>
          <w:lang w:val="hr-HR"/>
        </w:rPr>
        <w:t>Miškine</w:t>
      </w:r>
      <w:proofErr w:type="spellEnd"/>
      <w:r>
        <w:rPr>
          <w:lang w:val="hr-HR"/>
        </w:rPr>
        <w:t xml:space="preserve"> 49, OIB: 68289504926, kojeg zastupaju punomoćnici odvjetnici u Golubić i partneri Odvjetničkom društvu j.t.d. u Zagrebu, </w:t>
      </w:r>
      <w:proofErr w:type="spellStart"/>
      <w:r>
        <w:rPr>
          <w:lang w:val="hr-HR"/>
        </w:rPr>
        <w:t>Amruševa</w:t>
      </w:r>
      <w:proofErr w:type="spellEnd"/>
      <w:r>
        <w:rPr>
          <w:lang w:val="hr-HR"/>
        </w:rPr>
        <w:t xml:space="preserve"> 13, 13. srpnja 2018. g.,</w:t>
      </w:r>
    </w:p>
    <w:p w:rsidRDefault="00D34762" w:rsidP="00D34762" w:rsidR="00D34762">
      <w:pPr>
        <w:jc w:val="center"/>
        <w:rPr>
          <w:lang w:val="hr-HR"/>
        </w:rPr>
      </w:pPr>
    </w:p>
    <w:p w:rsidRDefault="00D34762" w:rsidP="00D34762" w:rsidR="00D34762">
      <w:pPr>
        <w:jc w:val="center"/>
        <w:rPr>
          <w:lang w:val="hr-HR"/>
        </w:rPr>
      </w:pPr>
      <w:r>
        <w:rPr>
          <w:lang w:val="hr-HR"/>
        </w:rPr>
        <w:t>r i j e š i o   j e</w:t>
      </w:r>
    </w:p>
    <w:p w:rsidRDefault="00D34762" w:rsidP="00D34762" w:rsidR="00D34762">
      <w:pPr>
        <w:rPr>
          <w:lang w:val="hr-HR"/>
        </w:rPr>
      </w:pPr>
    </w:p>
    <w:p w:rsidRDefault="00D34762" w:rsidP="00D34762" w:rsidR="00D34762">
      <w:pPr>
        <w:jc w:val="both"/>
        <w:rPr>
          <w:lang w:val="hr-HR"/>
        </w:rPr>
      </w:pPr>
      <w:r>
        <w:rPr>
          <w:lang w:val="hr-HR"/>
        </w:rPr>
        <w:tab/>
        <w:t xml:space="preserve">Odbija se kao neosnovan prijedlog dužnika od 16. svibnja 2018. za ponovnim prekidom ovoga postupka do pravomoćnog okončanja upravnih sporova koji se vode pred Upravnim sudom u Zagrebu pod poslovnim brojem </w:t>
      </w:r>
      <w:proofErr w:type="spellStart"/>
      <w:r>
        <w:rPr>
          <w:lang w:val="hr-HR"/>
        </w:rPr>
        <w:t>Usl</w:t>
      </w:r>
      <w:proofErr w:type="spellEnd"/>
      <w:r>
        <w:rPr>
          <w:lang w:val="hr-HR"/>
        </w:rPr>
        <w:t xml:space="preserve">-886/15 i </w:t>
      </w:r>
      <w:proofErr w:type="spellStart"/>
      <w:r>
        <w:rPr>
          <w:lang w:val="hr-HR"/>
        </w:rPr>
        <w:t>Usl</w:t>
      </w:r>
      <w:proofErr w:type="spellEnd"/>
      <w:r>
        <w:rPr>
          <w:lang w:val="hr-HR"/>
        </w:rPr>
        <w:t xml:space="preserve">-2913/15. </w:t>
      </w:r>
    </w:p>
    <w:p w:rsidRDefault="00D34762" w:rsidP="00D34762" w:rsidR="00D34762">
      <w:pPr>
        <w:rPr>
          <w:lang w:val="hr-HR"/>
        </w:rPr>
      </w:pPr>
    </w:p>
    <w:p w:rsidRDefault="00D34762" w:rsidP="00D34762" w:rsidR="00D34762">
      <w:pPr>
        <w:jc w:val="center"/>
        <w:rPr>
          <w:lang w:val="hr-HR"/>
        </w:rPr>
      </w:pPr>
      <w:r>
        <w:rPr>
          <w:lang w:val="hr-HR"/>
        </w:rPr>
        <w:t>Obrazloženje</w:t>
      </w:r>
    </w:p>
    <w:p w:rsidRDefault="00D34762" w:rsidP="00D34762" w:rsidR="00D34762">
      <w:pPr>
        <w:jc w:val="both"/>
        <w:rPr>
          <w:lang w:val="hr-HR"/>
        </w:rPr>
      </w:pPr>
    </w:p>
    <w:p w:rsidRDefault="00D34762" w:rsidP="00D34762" w:rsidR="00D34762">
      <w:pPr>
        <w:jc w:val="both"/>
        <w:rPr>
          <w:lang w:val="hr-HR"/>
        </w:rPr>
      </w:pPr>
      <w:r>
        <w:rPr>
          <w:lang w:val="hr-HR"/>
        </w:rPr>
        <w:tab/>
        <w:t xml:space="preserve">Rješenjem ovoga suda broj 1 </w:t>
      </w:r>
      <w:proofErr w:type="spellStart"/>
      <w:r>
        <w:rPr>
          <w:lang w:val="hr-HR"/>
        </w:rPr>
        <w:t>Stpn</w:t>
      </w:r>
      <w:proofErr w:type="spellEnd"/>
      <w:r>
        <w:rPr>
          <w:lang w:val="hr-HR"/>
        </w:rPr>
        <w:t xml:space="preserve">-41/15-16 od 27.11.2015. (koje je potvrđeno rješenjem Visokog trgovačkog suda Republike Hrvatske broj </w:t>
      </w:r>
      <w:proofErr w:type="spellStart"/>
      <w:r>
        <w:rPr>
          <w:lang w:val="hr-HR"/>
        </w:rPr>
        <w:t>Pž</w:t>
      </w:r>
      <w:proofErr w:type="spellEnd"/>
      <w:r>
        <w:rPr>
          <w:lang w:val="hr-HR"/>
        </w:rPr>
        <w:t>-86/16-3 od 19. siječnja 2016.) ovaj sud je prekinuo ovaj postupak do pravomoćnog okončanja upravnog spora koji se vodi pred Upravnim sudom u Zagrebu u povodu tužbe društva GAMONT d.o.o. u stečaju Zagreb.</w:t>
      </w:r>
    </w:p>
    <w:p w:rsidRDefault="00D34762" w:rsidP="00D34762" w:rsidR="00D34762">
      <w:pPr>
        <w:jc w:val="both"/>
        <w:rPr>
          <w:lang w:val="hr-HR"/>
        </w:rPr>
      </w:pPr>
    </w:p>
    <w:p w:rsidRDefault="00D34762" w:rsidP="00D34762" w:rsidR="00D34762">
      <w:pPr>
        <w:ind w:firstLine="720"/>
        <w:jc w:val="both"/>
        <w:rPr>
          <w:lang w:val="hr-HR"/>
        </w:rPr>
      </w:pPr>
      <w:r>
        <w:rPr>
          <w:lang w:val="hr-HR"/>
        </w:rPr>
        <w:t xml:space="preserve">Nakon što je navedeni upravni spor okončan, ispunili su se uvjeti za nastavak ovoga postupka, o čemu je ovaj sud riješio rješenjem broj 7 </w:t>
      </w:r>
      <w:proofErr w:type="spellStart"/>
      <w:r>
        <w:rPr>
          <w:lang w:val="hr-HR"/>
        </w:rPr>
        <w:t>Stpn</w:t>
      </w:r>
      <w:proofErr w:type="spellEnd"/>
      <w:r>
        <w:rPr>
          <w:lang w:val="hr-HR"/>
        </w:rPr>
        <w:t xml:space="preserve">-41/15-82 od 13. veljače 2018. (koje je potvrđeno rješenjem Visokog trgovačkog suda Republike Hrvatske broj </w:t>
      </w:r>
      <w:proofErr w:type="spellStart"/>
      <w:r>
        <w:rPr>
          <w:lang w:val="hr-HR"/>
        </w:rPr>
        <w:t>Pž</w:t>
      </w:r>
      <w:proofErr w:type="spellEnd"/>
      <w:r>
        <w:rPr>
          <w:lang w:val="hr-HR"/>
        </w:rPr>
        <w:t>-1774/2018-2 od 15. ožujka 2018.).</w:t>
      </w:r>
    </w:p>
    <w:p w:rsidRDefault="00D34762" w:rsidP="00D34762" w:rsidR="00D34762">
      <w:pPr>
        <w:ind w:firstLine="720"/>
        <w:jc w:val="both"/>
        <w:rPr>
          <w:lang w:val="hr-HR"/>
        </w:rPr>
      </w:pPr>
    </w:p>
    <w:p w:rsidRDefault="00D34762" w:rsidP="00D34762" w:rsidR="00D34762">
      <w:pPr>
        <w:jc w:val="both"/>
        <w:rPr>
          <w:lang w:val="hr-HR"/>
        </w:rPr>
      </w:pPr>
      <w:r>
        <w:rPr>
          <w:lang w:val="hr-HR"/>
        </w:rPr>
        <w:tab/>
        <w:t>Nakon toga, podneskom zaprimljenim 16. svibnja 2018. punomoćnik dužnika ponovno je predložio prekid ovoga postupka.</w:t>
      </w:r>
    </w:p>
    <w:p w:rsidRDefault="00D34762" w:rsidP="00D34762" w:rsidR="00D34762">
      <w:pPr>
        <w:jc w:val="both"/>
        <w:rPr>
          <w:lang w:val="hr-HR"/>
        </w:rPr>
      </w:pPr>
    </w:p>
    <w:p w:rsidRDefault="00D34762" w:rsidP="00D34762" w:rsidR="00D34762">
      <w:pPr>
        <w:jc w:val="both"/>
        <w:rPr>
          <w:lang w:val="hr-HR"/>
        </w:rPr>
      </w:pPr>
      <w:r>
        <w:rPr>
          <w:lang w:val="hr-HR"/>
        </w:rPr>
        <w:tab/>
        <w:t xml:space="preserve">U prijedlogu se navodi da se pred Upravnim sudom u Zagrebu vode i drugi upravni sporovi, koji nisu bili predmet ranijeg rješenja o prekidu, a koji predstavljaju prethodna pitanja u ovome postupku. Radi se o predmetima koji se vode pod poslovnim brojem </w:t>
      </w:r>
      <w:proofErr w:type="spellStart"/>
      <w:r>
        <w:rPr>
          <w:lang w:val="hr-HR"/>
        </w:rPr>
        <w:t>Usl</w:t>
      </w:r>
      <w:proofErr w:type="spellEnd"/>
      <w:r>
        <w:rPr>
          <w:lang w:val="hr-HR"/>
        </w:rPr>
        <w:t xml:space="preserve">-886/15 povodom tužbe tužitelja METEOR GRUPA d.o.o. u stečaju Varaždin radi </w:t>
      </w:r>
      <w:r>
        <w:rPr>
          <w:lang w:val="hr-HR"/>
        </w:rPr>
        <w:lastRenderedPageBreak/>
        <w:t xml:space="preserve">poništavanja rješenja Ministarstva financija Republike Hrvatske, Samostalnog sektora za drugostupanjski upravni postupak u Zagrebu od 22. siječnja 2015. kojim je odbačena prijava tražbine tužitelja kao vjerovnika, te pod poslovnim brojem </w:t>
      </w:r>
      <w:proofErr w:type="spellStart"/>
      <w:r>
        <w:rPr>
          <w:lang w:val="hr-HR"/>
        </w:rPr>
        <w:t>Usl</w:t>
      </w:r>
      <w:proofErr w:type="spellEnd"/>
      <w:r>
        <w:rPr>
          <w:lang w:val="hr-HR"/>
        </w:rPr>
        <w:t>-2913/15 radi poništavanja rješenja Ministarstva financija Republike Hrvatske, Samostalnog sektora za drugostupanjski upravni postupak u Zagrebu od 9. srpnja 2015. i rješenja Financijske agencije, Regionalnog centra Zagreb, Nagodbenog vijeća HR02 od 9. travnja 2015., kojim je osporena tražbina tužitelja kao vjerovnika.</w:t>
      </w:r>
    </w:p>
    <w:p w:rsidRDefault="00D34762" w:rsidP="00D34762" w:rsidR="00D34762">
      <w:pPr>
        <w:jc w:val="both"/>
        <w:rPr>
          <w:lang w:val="hr-HR"/>
        </w:rPr>
      </w:pPr>
      <w:r>
        <w:rPr>
          <w:lang w:val="hr-HR"/>
        </w:rPr>
        <w:tab/>
        <w:t xml:space="preserve">Nadalje se u prijedlogu dužnika navodi da će ishod navedenih upravnih sporova izravno utjecati na ovaj postupak </w:t>
      </w:r>
      <w:proofErr w:type="spellStart"/>
      <w:r>
        <w:rPr>
          <w:lang w:val="hr-HR"/>
        </w:rPr>
        <w:t>predstečajne</w:t>
      </w:r>
      <w:proofErr w:type="spellEnd"/>
      <w:r>
        <w:rPr>
          <w:lang w:val="hr-HR"/>
        </w:rPr>
        <w:t xml:space="preserve"> nagodbe, jer da su pravna i činjenična pitanja koja su predmet navedenih upravnih sporova od </w:t>
      </w:r>
      <w:proofErr w:type="spellStart"/>
      <w:r>
        <w:rPr>
          <w:lang w:val="hr-HR"/>
        </w:rPr>
        <w:t>prejudicijalnog</w:t>
      </w:r>
      <w:proofErr w:type="spellEnd"/>
      <w:r>
        <w:rPr>
          <w:lang w:val="hr-HR"/>
        </w:rPr>
        <w:t xml:space="preserve"> značenja za odluku ovoga suda o sklapanju </w:t>
      </w:r>
      <w:proofErr w:type="spellStart"/>
      <w:r>
        <w:rPr>
          <w:lang w:val="hr-HR"/>
        </w:rPr>
        <w:t>predstečajne</w:t>
      </w:r>
      <w:proofErr w:type="spellEnd"/>
      <w:r>
        <w:rPr>
          <w:lang w:val="hr-HR"/>
        </w:rPr>
        <w:t xml:space="preserve"> nagodbe u ovome predmetu, te da o ishodu upravnih sporova ovisi pravni položaj vjerovnika, te mogućnost sklapanja </w:t>
      </w:r>
      <w:proofErr w:type="spellStart"/>
      <w:r>
        <w:rPr>
          <w:lang w:val="hr-HR"/>
        </w:rPr>
        <w:t>predstečajne</w:t>
      </w:r>
      <w:proofErr w:type="spellEnd"/>
      <w:r>
        <w:rPr>
          <w:lang w:val="hr-HR"/>
        </w:rPr>
        <w:t xml:space="preserve"> nagodbe.</w:t>
      </w:r>
    </w:p>
    <w:p w:rsidRDefault="00D34762" w:rsidP="00D34762" w:rsidR="00D34762">
      <w:pPr>
        <w:jc w:val="both"/>
        <w:rPr>
          <w:lang w:val="hr-HR"/>
        </w:rPr>
      </w:pPr>
    </w:p>
    <w:p w:rsidRDefault="00D34762" w:rsidP="00D34762" w:rsidR="00D34762">
      <w:pPr>
        <w:jc w:val="both"/>
        <w:rPr>
          <w:lang w:val="hr-HR"/>
        </w:rPr>
      </w:pPr>
      <w:r>
        <w:rPr>
          <w:lang w:val="hr-HR"/>
        </w:rPr>
        <w:tab/>
        <w:t>Prijedlog dužnika za prekidom ovog postupka nije osnovan iz razloga kako slijedi u nastavku obrazloženja.</w:t>
      </w:r>
    </w:p>
    <w:p w:rsidRDefault="00D34762" w:rsidP="00D34762" w:rsidR="00D34762">
      <w:pPr>
        <w:jc w:val="both"/>
        <w:rPr>
          <w:lang w:val="hr-HR"/>
        </w:rPr>
      </w:pPr>
    </w:p>
    <w:p w:rsidRDefault="00D34762" w:rsidP="00D34762" w:rsidR="00D34762">
      <w:pPr>
        <w:ind w:firstLine="720"/>
        <w:jc w:val="both"/>
        <w:rPr>
          <w:lang w:val="hr-HR"/>
        </w:rPr>
      </w:pPr>
      <w:r>
        <w:rPr>
          <w:lang w:val="hr-HR"/>
        </w:rPr>
        <w:t xml:space="preserve">Ovaj postupak iniciran je prijedlogom dužnika od 20. kolovoza 2015. za sklapanje </w:t>
      </w:r>
      <w:proofErr w:type="spellStart"/>
      <w:r>
        <w:rPr>
          <w:lang w:val="hr-HR"/>
        </w:rPr>
        <w:t>predstečajne</w:t>
      </w:r>
      <w:proofErr w:type="spellEnd"/>
      <w:r>
        <w:rPr>
          <w:lang w:val="hr-HR"/>
        </w:rPr>
        <w:t xml:space="preserve"> nagodbe.</w:t>
      </w:r>
    </w:p>
    <w:p w:rsidRDefault="00D34762" w:rsidP="00D34762" w:rsidR="00D34762">
      <w:pPr>
        <w:jc w:val="both"/>
        <w:rPr>
          <w:lang w:val="hr-HR"/>
        </w:rPr>
      </w:pPr>
    </w:p>
    <w:p w:rsidRDefault="00D34762" w:rsidP="00D34762" w:rsidR="00D34762">
      <w:pPr>
        <w:ind w:firstLine="720"/>
        <w:jc w:val="both"/>
        <w:rPr>
          <w:lang w:val="hr-HR"/>
        </w:rPr>
      </w:pPr>
      <w:r>
        <w:rPr>
          <w:lang w:val="hr-HR"/>
        </w:rPr>
        <w:t xml:space="preserve">Iz priložene dokumentacije proizlazi da je nad dužnikom proveden postupak </w:t>
      </w:r>
      <w:proofErr w:type="spellStart"/>
      <w:r>
        <w:rPr>
          <w:lang w:val="hr-HR"/>
        </w:rPr>
        <w:t>predstečajne</w:t>
      </w:r>
      <w:proofErr w:type="spellEnd"/>
      <w:r>
        <w:rPr>
          <w:lang w:val="hr-HR"/>
        </w:rPr>
        <w:t xml:space="preserve"> nagodbe pred Financijskom agencijom, Regionalni centar Zagreb, Nagodbenim vijećem HR02, koje je donijelo rješenje Klasa: UP-I/110/07/14-01/6856, </w:t>
      </w:r>
      <w:proofErr w:type="spellStart"/>
      <w:r>
        <w:rPr>
          <w:lang w:val="hr-HR"/>
        </w:rPr>
        <w:t>Ur</w:t>
      </w:r>
      <w:proofErr w:type="spellEnd"/>
      <w:r>
        <w:rPr>
          <w:lang w:val="hr-HR"/>
        </w:rPr>
        <w:t xml:space="preserve">. </w:t>
      </w:r>
      <w:proofErr w:type="spellStart"/>
      <w:r>
        <w:rPr>
          <w:lang w:val="hr-HR"/>
        </w:rPr>
        <w:t>br</w:t>
      </w:r>
      <w:proofErr w:type="spellEnd"/>
      <w:r>
        <w:rPr>
          <w:lang w:val="hr-HR"/>
        </w:rPr>
        <w:t xml:space="preserve">: 04-06-15-6856-1026 od 22.04.2015. godine, s klauzulom izvršnosti s danom 7. kolovoza 2015., kojim je utvrđeno da su za plan financijskog restrukturiranja dužnika glasovali vjerovnici čije tražbine prelaze 2/3 vrijednosti svih utvrđenih tražbina (list 5-6 spisa). </w:t>
      </w:r>
    </w:p>
    <w:p w:rsidRDefault="00D34762" w:rsidP="00D34762" w:rsidR="00D34762">
      <w:pPr>
        <w:ind w:firstLine="720"/>
        <w:jc w:val="both"/>
        <w:rPr>
          <w:lang w:val="hr-HR"/>
        </w:rPr>
      </w:pPr>
    </w:p>
    <w:p w:rsidRDefault="00D34762" w:rsidP="00D34762" w:rsidR="00D34762">
      <w:pPr>
        <w:ind w:firstLine="720"/>
        <w:jc w:val="both"/>
        <w:rPr>
          <w:lang w:val="hr-HR"/>
        </w:rPr>
      </w:pPr>
      <w:r>
        <w:rPr>
          <w:lang w:val="hr-HR"/>
        </w:rPr>
        <w:t xml:space="preserve">Postupanje suda u povodu prijedloga za sklapanje </w:t>
      </w:r>
      <w:proofErr w:type="spellStart"/>
      <w:r>
        <w:rPr>
          <w:lang w:val="hr-HR"/>
        </w:rPr>
        <w:t>predstečajne</w:t>
      </w:r>
      <w:proofErr w:type="spellEnd"/>
      <w:r>
        <w:rPr>
          <w:lang w:val="hr-HR"/>
        </w:rPr>
        <w:t xml:space="preserve"> nagodbe reguliraju odredbe čl. 66. Zakona o financijskom poslovanju i </w:t>
      </w:r>
      <w:proofErr w:type="spellStart"/>
      <w:r>
        <w:rPr>
          <w:lang w:val="hr-HR"/>
        </w:rPr>
        <w:t>predstečajnoj</w:t>
      </w:r>
      <w:proofErr w:type="spellEnd"/>
      <w:r>
        <w:rPr>
          <w:lang w:val="hr-HR"/>
        </w:rPr>
        <w:t xml:space="preserve"> nagodbi ("Narodne novine" broj 108/12, 144/12, 81/13 i 112/13, u daljnjem tekstu ZFPPN-a)</w:t>
      </w:r>
    </w:p>
    <w:p w:rsidRDefault="00D34762" w:rsidP="00D34762" w:rsidR="00D34762">
      <w:pPr>
        <w:jc w:val="both"/>
        <w:rPr>
          <w:lang w:val="hr-HR"/>
        </w:rPr>
      </w:pPr>
    </w:p>
    <w:p w:rsidRDefault="00D34762" w:rsidP="00D34762" w:rsidR="00D34762">
      <w:pPr>
        <w:ind w:firstLine="720"/>
        <w:jc w:val="both"/>
        <w:rPr>
          <w:lang w:val="hr-HR"/>
        </w:rPr>
      </w:pPr>
      <w:r>
        <w:rPr>
          <w:lang w:val="hr-HR"/>
        </w:rPr>
        <w:t xml:space="preserve">Odredbom čl. 66. st. 9. ZFPPN-a propisano je da će sud odobriti sklapanje </w:t>
      </w:r>
      <w:proofErr w:type="spellStart"/>
      <w:r>
        <w:rPr>
          <w:lang w:val="hr-HR"/>
        </w:rPr>
        <w:t>predstečajne</w:t>
      </w:r>
      <w:proofErr w:type="spellEnd"/>
      <w:r>
        <w:rPr>
          <w:lang w:val="hr-HR"/>
        </w:rPr>
        <w:t xml:space="preserve"> nagodbe ako su na ročištu za sklapanje </w:t>
      </w:r>
      <w:proofErr w:type="spellStart"/>
      <w:r>
        <w:rPr>
          <w:lang w:val="hr-HR"/>
        </w:rPr>
        <w:t>predstečajne</w:t>
      </w:r>
      <w:proofErr w:type="spellEnd"/>
      <w:r>
        <w:rPr>
          <w:lang w:val="hr-HR"/>
        </w:rPr>
        <w:t xml:space="preserve"> nagodbe svoj pristanak dali dužnik i vjerovnici čije tražbine čine potrebnu većinu iz čl. 63. ZFPPN-a, te ako sud utvrdi da je sadržaj predložene nagodbe u skladu s općim pravilima o sudskoj nagodbi, te da je njezin sadržaj u bitnim sastojcima odgovarajući prihvaćenom planu financijskog i operativnog restrukturiranja dužnika.</w:t>
      </w:r>
    </w:p>
    <w:p w:rsidRDefault="00D34762" w:rsidP="00D34762" w:rsidR="00D34762">
      <w:pPr>
        <w:jc w:val="both"/>
        <w:rPr>
          <w:lang w:val="hr-HR"/>
        </w:rPr>
      </w:pPr>
    </w:p>
    <w:p w:rsidRDefault="00D34762" w:rsidP="00D34762" w:rsidR="00D34762">
      <w:pPr>
        <w:ind w:firstLine="720"/>
        <w:jc w:val="both"/>
        <w:rPr>
          <w:lang w:val="hr-HR"/>
        </w:rPr>
      </w:pPr>
      <w:r>
        <w:rPr>
          <w:lang w:val="hr-HR"/>
        </w:rPr>
        <w:t xml:space="preserve">Potrebne većine za sklapanje </w:t>
      </w:r>
      <w:proofErr w:type="spellStart"/>
      <w:r>
        <w:rPr>
          <w:lang w:val="hr-HR"/>
        </w:rPr>
        <w:t>predstečajne</w:t>
      </w:r>
      <w:proofErr w:type="spellEnd"/>
      <w:r>
        <w:rPr>
          <w:lang w:val="hr-HR"/>
        </w:rPr>
        <w:t xml:space="preserve"> nagodbe propisane su u čl. 63. st. 2. ZFPPN-a kojim je određeno da se plan financijskog restrukturiranja smatra prihvaćenim ako za njega glasuju vjerovnici čije tražbine prelaze polovinu vrijednosti utvrđenih tražbina za svaku grupu vjerovnika, ili ako za njega glasuju vjerovnici čije tražbine prelaze 2/3 vrijednosti svih utvrđenih tražbina.</w:t>
      </w:r>
    </w:p>
    <w:p w:rsidRDefault="00D34762" w:rsidP="00D34762" w:rsidR="00D34762">
      <w:pPr>
        <w:ind w:firstLine="720"/>
        <w:jc w:val="both"/>
        <w:rPr>
          <w:lang w:val="hr-HR"/>
        </w:rPr>
      </w:pPr>
    </w:p>
    <w:p w:rsidRDefault="00D34762" w:rsidP="00D34762" w:rsidR="00D34762">
      <w:pPr>
        <w:ind w:firstLine="720"/>
        <w:jc w:val="both"/>
        <w:rPr>
          <w:lang w:val="hr-HR"/>
        </w:rPr>
      </w:pPr>
      <w:r>
        <w:rPr>
          <w:lang w:val="hr-HR"/>
        </w:rPr>
        <w:t xml:space="preserve">U ovom postupku </w:t>
      </w:r>
      <w:proofErr w:type="spellStart"/>
      <w:r>
        <w:rPr>
          <w:lang w:val="hr-HR"/>
        </w:rPr>
        <w:t>predstečajne</w:t>
      </w:r>
      <w:proofErr w:type="spellEnd"/>
      <w:r>
        <w:rPr>
          <w:lang w:val="hr-HR"/>
        </w:rPr>
        <w:t xml:space="preserve"> nagodbe je dakle sklapanje </w:t>
      </w:r>
      <w:proofErr w:type="spellStart"/>
      <w:r>
        <w:rPr>
          <w:lang w:val="hr-HR"/>
        </w:rPr>
        <w:t>predstečajne</w:t>
      </w:r>
      <w:proofErr w:type="spellEnd"/>
      <w:r>
        <w:rPr>
          <w:lang w:val="hr-HR"/>
        </w:rPr>
        <w:t xml:space="preserve"> nagodbe glavna stvar o kojoj sud ima odlučiti, pa je za odlučivanje o prijedlogu za prekidom odlučno može li ishod navedenih upravnih sporova izravno utjecati na sklapanje </w:t>
      </w:r>
      <w:proofErr w:type="spellStart"/>
      <w:r>
        <w:rPr>
          <w:lang w:val="hr-HR"/>
        </w:rPr>
        <w:t>predstečajne</w:t>
      </w:r>
      <w:proofErr w:type="spellEnd"/>
      <w:r>
        <w:rPr>
          <w:lang w:val="hr-HR"/>
        </w:rPr>
        <w:t xml:space="preserve"> nagodbe, odnosno predstavljaju li navedeni upravni postupci u tom smislu prethodno pitanje za ovaj predmet.</w:t>
      </w:r>
    </w:p>
    <w:p w:rsidRDefault="00D34762" w:rsidP="00D34762" w:rsidR="00D34762">
      <w:pPr>
        <w:rPr>
          <w:lang w:val="hr-HR"/>
        </w:rPr>
      </w:pPr>
    </w:p>
    <w:p w:rsidRDefault="00D34762" w:rsidP="00D34762" w:rsidR="00D34762">
      <w:pPr>
        <w:ind w:firstLine="720"/>
        <w:jc w:val="both"/>
        <w:rPr>
          <w:lang w:val="hr-HR"/>
        </w:rPr>
      </w:pPr>
      <w:r>
        <w:rPr>
          <w:lang w:val="hr-HR"/>
        </w:rPr>
        <w:t xml:space="preserve">Prema čl. 213. st. 1. Zakona parničnom postupku („Narodne novine“ broj 148/11-pročišćeni tekst i 25/13, dalje u tekstu: ZPP) sud je dužan odrediti prekid postupka ako je odlučio da sam ne odlučuje o prethodnom pitanju ili ako je odlučio podnijeti zahtjev Europskom sudu o tumačenju prava Europske unije ili o valjanosti akta koje su donijele institucije Europske unije. </w:t>
      </w:r>
    </w:p>
    <w:p w:rsidRDefault="00D34762" w:rsidP="00D34762" w:rsidR="00D34762">
      <w:pPr>
        <w:ind w:firstLine="720"/>
        <w:jc w:val="both"/>
        <w:rPr>
          <w:lang w:val="hr-HR"/>
        </w:rPr>
      </w:pPr>
    </w:p>
    <w:p w:rsidRDefault="00D34762" w:rsidP="00D34762" w:rsidR="00D34762">
      <w:pPr>
        <w:ind w:firstLine="720"/>
        <w:jc w:val="both"/>
        <w:rPr>
          <w:lang w:val="hr-HR"/>
        </w:rPr>
      </w:pPr>
      <w:r>
        <w:rPr>
          <w:lang w:val="hr-HR"/>
        </w:rPr>
        <w:t>Prethodno pitanje regulira čl. 12. st. 1. ZPP-a koji glasi: „Kad odluka suda ovisi o prethodnom rješenju pitanja postoji li neko pravo ili pravni odnos, a o tom pitanju još nije donio odluku sud ili drugi nadležni organ (prethodno pitanje), sud može sam riješiti to pitanje ako posebnim propisima nije drugačije određeno“.</w:t>
      </w:r>
    </w:p>
    <w:p w:rsidRDefault="00D34762" w:rsidP="00D34762" w:rsidR="00D34762">
      <w:pPr>
        <w:jc w:val="both"/>
        <w:rPr>
          <w:lang w:val="hr-HR"/>
        </w:rPr>
      </w:pPr>
    </w:p>
    <w:p w:rsidRDefault="00D34762" w:rsidP="00D34762" w:rsidR="00D34762">
      <w:pPr>
        <w:ind w:firstLine="720"/>
        <w:jc w:val="both"/>
        <w:rPr>
          <w:lang w:val="hr-HR"/>
        </w:rPr>
      </w:pPr>
      <w:r>
        <w:rPr>
          <w:lang w:val="hr-HR"/>
        </w:rPr>
        <w:t xml:space="preserve">Prema tome, pravna pitanja </w:t>
      </w:r>
      <w:proofErr w:type="spellStart"/>
      <w:r>
        <w:rPr>
          <w:lang w:val="hr-HR"/>
        </w:rPr>
        <w:t>prejudicijelne</w:t>
      </w:r>
      <w:proofErr w:type="spellEnd"/>
      <w:r>
        <w:rPr>
          <w:lang w:val="hr-HR"/>
        </w:rPr>
        <w:t xml:space="preserve"> prirode predstavljaju samostalnu pravnu cjelinu, o kojoj se rješava meritorno kao o glavnom pitanju pred nadležnim sudom ili drugim nadležnim tijelom. Rješenje </w:t>
      </w:r>
      <w:proofErr w:type="spellStart"/>
      <w:r>
        <w:rPr>
          <w:lang w:val="hr-HR"/>
        </w:rPr>
        <w:t>prejudicijelnog</w:t>
      </w:r>
      <w:proofErr w:type="spellEnd"/>
      <w:r>
        <w:rPr>
          <w:lang w:val="hr-HR"/>
        </w:rPr>
        <w:t xml:space="preserve"> pitanja je podloga na kojoj sud gradi odluku o glavnoj stvari.</w:t>
      </w:r>
    </w:p>
    <w:p w:rsidRDefault="00D34762" w:rsidP="00D34762" w:rsidR="00D34762">
      <w:pPr>
        <w:ind w:firstLine="720"/>
        <w:jc w:val="both"/>
        <w:rPr>
          <w:lang w:val="hr-HR"/>
        </w:rPr>
      </w:pPr>
    </w:p>
    <w:p w:rsidRDefault="00D34762" w:rsidP="00D34762" w:rsidR="00D34762">
      <w:pPr>
        <w:ind w:firstLine="720"/>
        <w:jc w:val="both"/>
        <w:rPr>
          <w:lang w:val="hr-HR"/>
        </w:rPr>
      </w:pPr>
      <w:r>
        <w:rPr>
          <w:lang w:val="hr-HR"/>
        </w:rPr>
        <w:t xml:space="preserve">U konkretnom slučaju, po stavu ovoga suda, o ishodu upravnih sporova u povodu kojih dužnik sada predlaže prekid postupka ovisi pravni položaj vjerovnika METEOR GRUPA d.o.o. u stečaju, Varaždin, </w:t>
      </w:r>
      <w:proofErr w:type="spellStart"/>
      <w:r>
        <w:rPr>
          <w:lang w:val="hr-HR"/>
        </w:rPr>
        <w:t>Optujska</w:t>
      </w:r>
      <w:proofErr w:type="spellEnd"/>
      <w:r>
        <w:rPr>
          <w:lang w:val="hr-HR"/>
        </w:rPr>
        <w:t xml:space="preserve"> 12, ali ne ovisi mogućnost sklapanja </w:t>
      </w:r>
      <w:proofErr w:type="spellStart"/>
      <w:r>
        <w:rPr>
          <w:lang w:val="hr-HR"/>
        </w:rPr>
        <w:t>predstečajne</w:t>
      </w:r>
      <w:proofErr w:type="spellEnd"/>
      <w:r>
        <w:rPr>
          <w:lang w:val="hr-HR"/>
        </w:rPr>
        <w:t xml:space="preserve"> nagodbe.</w:t>
      </w:r>
    </w:p>
    <w:p w:rsidRDefault="00D34762" w:rsidP="00D34762" w:rsidR="00D34762">
      <w:pPr>
        <w:ind w:firstLine="720"/>
        <w:jc w:val="both"/>
        <w:rPr>
          <w:lang w:val="hr-HR"/>
        </w:rPr>
      </w:pPr>
    </w:p>
    <w:p w:rsidRDefault="00D34762" w:rsidP="00D34762" w:rsidR="00D34762">
      <w:pPr>
        <w:ind w:firstLine="720"/>
        <w:jc w:val="both"/>
        <w:rPr>
          <w:lang w:val="hr-HR"/>
        </w:rPr>
      </w:pPr>
      <w:r>
        <w:rPr>
          <w:lang w:val="hr-HR"/>
        </w:rPr>
        <w:t>Naime, iz nepravomoćnih presuda koje je Upravni sud u Zagrebu donio u navedenim upravnim sporovima (a koje je ovaj sud pribavio po službenoj dužnosti postupajući po prijedlogu dužnika za prekidom ovoga postupka -  listovi 1352-1360 spisa) proizlazi sljedeće:</w:t>
      </w:r>
    </w:p>
    <w:p w:rsidRDefault="00D34762" w:rsidP="00D34762" w:rsidR="00D34762">
      <w:pPr>
        <w:numPr>
          <w:ilvl w:val="0"/>
          <w:numId w:val="47"/>
        </w:numPr>
        <w:jc w:val="both"/>
        <w:rPr>
          <w:b/>
          <w:lang w:val="hr-HR"/>
        </w:rPr>
      </w:pPr>
      <w:r>
        <w:rPr>
          <w:lang w:val="hr-HR"/>
        </w:rPr>
        <w:t xml:space="preserve">u odnosu na upravni spor pod poslovnim brojem </w:t>
      </w:r>
      <w:proofErr w:type="spellStart"/>
      <w:r>
        <w:rPr>
          <w:lang w:val="hr-HR"/>
        </w:rPr>
        <w:t>Usl</w:t>
      </w:r>
      <w:proofErr w:type="spellEnd"/>
      <w:r>
        <w:rPr>
          <w:lang w:val="hr-HR"/>
        </w:rPr>
        <w:t xml:space="preserve">-886/15 </w:t>
      </w:r>
    </w:p>
    <w:p w:rsidRDefault="00D34762" w:rsidP="00D34762" w:rsidR="00D34762">
      <w:pPr>
        <w:numPr>
          <w:ilvl w:val="0"/>
          <w:numId w:val="48"/>
        </w:numPr>
        <w:jc w:val="both"/>
        <w:rPr>
          <w:lang w:val="hr-HR"/>
        </w:rPr>
      </w:pPr>
      <w:r>
        <w:rPr>
          <w:lang w:val="hr-HR"/>
        </w:rPr>
        <w:t xml:space="preserve">vodi se u povodu tužbe tužitelja METEOR GRUPA d.o.o. u stečaju Varaždin protiv tuženika Ministarstva financija Republike Hrvatske, Samostalnog sektora za drugostupanjski upravni postupak u Zagrebu, radi poništavanja rješenja tuženika od 22. siječnja 2015., kojim rješenjem je odbijena žalba tužitelja protiv rješenja Financijske agencije, Regionalnog centra Zagreb, Nagodbenog vijeća HR02 od 3. prosinca 2014., kojim je odbačena prijava tužitelja u postupku </w:t>
      </w:r>
      <w:proofErr w:type="spellStart"/>
      <w:r>
        <w:rPr>
          <w:lang w:val="hr-HR"/>
        </w:rPr>
        <w:t>predstečajne</w:t>
      </w:r>
      <w:proofErr w:type="spellEnd"/>
      <w:r>
        <w:rPr>
          <w:lang w:val="hr-HR"/>
        </w:rPr>
        <w:t xml:space="preserve"> nagodbe nad ovdje dužnikom ZAGORJE-TEHNOBETON d.d. Varaždin,</w:t>
      </w:r>
    </w:p>
    <w:p w:rsidRDefault="00D34762" w:rsidP="00D34762" w:rsidR="00D34762">
      <w:pPr>
        <w:numPr>
          <w:ilvl w:val="0"/>
          <w:numId w:val="48"/>
        </w:numPr>
        <w:jc w:val="both"/>
        <w:rPr>
          <w:lang w:val="hr-HR"/>
        </w:rPr>
      </w:pPr>
      <w:r>
        <w:rPr>
          <w:lang w:val="hr-HR"/>
        </w:rPr>
        <w:t>navedenim prvostupanjskim rješenjem odbačena je prijava tražbine tužitelja METEOR GRUPA d.o.o. u stečaju Varaždin u iznosu od 2.157.248,11 kn,</w:t>
      </w:r>
    </w:p>
    <w:p w:rsidRDefault="00D34762" w:rsidP="00D34762" w:rsidR="00D34762">
      <w:pPr>
        <w:numPr>
          <w:ilvl w:val="0"/>
          <w:numId w:val="48"/>
        </w:numPr>
        <w:jc w:val="both"/>
        <w:rPr>
          <w:lang w:val="hr-HR"/>
        </w:rPr>
      </w:pPr>
      <w:r>
        <w:rPr>
          <w:lang w:val="hr-HR"/>
        </w:rPr>
        <w:t>u ovom upravnom sporu Upravni sud u Zagrebu donio je presudu dana 21. prosinca 2017. kojom je odbio tužbeni zahtjev, te se predmet u povodu žalbe nalazi na Visokim upravnim sudom Republike Hrvatske;</w:t>
      </w:r>
    </w:p>
    <w:p w:rsidRDefault="00D34762" w:rsidP="00D34762" w:rsidR="00D34762">
      <w:pPr>
        <w:jc w:val="both"/>
        <w:rPr>
          <w:b/>
          <w:lang w:val="hr-HR"/>
        </w:rPr>
      </w:pPr>
    </w:p>
    <w:p w:rsidRDefault="00D34762" w:rsidP="00D34762" w:rsidR="00D34762">
      <w:pPr>
        <w:numPr>
          <w:ilvl w:val="0"/>
          <w:numId w:val="47"/>
        </w:numPr>
        <w:jc w:val="both"/>
        <w:rPr>
          <w:b/>
          <w:lang w:val="hr-HR"/>
        </w:rPr>
      </w:pPr>
      <w:r>
        <w:rPr>
          <w:lang w:val="hr-HR"/>
        </w:rPr>
        <w:t xml:space="preserve">u odnosu na upravni spor pod poslovnim brojem </w:t>
      </w:r>
      <w:proofErr w:type="spellStart"/>
      <w:r>
        <w:rPr>
          <w:lang w:val="hr-HR"/>
        </w:rPr>
        <w:t>Usl</w:t>
      </w:r>
      <w:proofErr w:type="spellEnd"/>
      <w:r>
        <w:rPr>
          <w:lang w:val="hr-HR"/>
        </w:rPr>
        <w:t>-2913/15</w:t>
      </w:r>
    </w:p>
    <w:p w:rsidRDefault="00D34762" w:rsidP="00D34762" w:rsidR="00D34762">
      <w:pPr>
        <w:numPr>
          <w:ilvl w:val="0"/>
          <w:numId w:val="48"/>
        </w:numPr>
        <w:jc w:val="both"/>
        <w:rPr>
          <w:b/>
          <w:lang w:val="hr-HR"/>
        </w:rPr>
      </w:pPr>
      <w:r>
        <w:rPr>
          <w:lang w:val="hr-HR"/>
        </w:rPr>
        <w:t>vodi se u povodu tužbe tužitelja METEOR GRUPA d.o.o. u stečaju Varaždin protiv tuženika Ministarstva financija Republike Hrvatske, Samostalnog sektora za drugostupanjski upravni postupak u Zagrebu, radi poništavanja rješenja tuženika od 9. srpnja 2015. i rješenja Financijske agencije, Regionalnog centra Zagreb, Nagodbenog vijeća HR02 od 9. travnja 2015.,</w:t>
      </w:r>
    </w:p>
    <w:p w:rsidRDefault="00D34762" w:rsidP="00D34762" w:rsidR="00D34762">
      <w:pPr>
        <w:numPr>
          <w:ilvl w:val="0"/>
          <w:numId w:val="48"/>
        </w:numPr>
        <w:jc w:val="both"/>
        <w:rPr>
          <w:lang w:val="hr-HR"/>
        </w:rPr>
      </w:pPr>
      <w:r>
        <w:rPr>
          <w:lang w:val="hr-HR"/>
        </w:rPr>
        <w:t xml:space="preserve">navedenim prvostupanjskim rješenjem Financijske agencije od 9. travnja 2015. utvrđene su tražbine vjerovnika, te je u tablici utvrđenih tražbina pod rednim brojem 653. naveden tužitelj i naznaka da je njegova tražbina od 50.254,22 kn u cijelosti osporena, </w:t>
      </w:r>
    </w:p>
    <w:p w:rsidRDefault="00D34762" w:rsidP="00D34762" w:rsidR="00D34762">
      <w:pPr>
        <w:numPr>
          <w:ilvl w:val="0"/>
          <w:numId w:val="48"/>
        </w:numPr>
        <w:jc w:val="both"/>
        <w:rPr>
          <w:lang w:val="hr-HR"/>
        </w:rPr>
      </w:pPr>
      <w:r>
        <w:rPr>
          <w:lang w:val="hr-HR"/>
        </w:rPr>
        <w:t>navedenim drugostupanjskim rješenjem Ministarstva financija od 9. srpnja 2015. odbijena je žalba tužitelja kao vjerovnika,</w:t>
      </w:r>
    </w:p>
    <w:p w:rsidRDefault="00D34762" w:rsidP="00D34762" w:rsidR="00D34762">
      <w:pPr>
        <w:numPr>
          <w:ilvl w:val="0"/>
          <w:numId w:val="48"/>
        </w:numPr>
        <w:jc w:val="both"/>
        <w:rPr>
          <w:lang w:val="hr-HR"/>
        </w:rPr>
      </w:pPr>
      <w:r>
        <w:rPr>
          <w:lang w:val="hr-HR"/>
        </w:rPr>
        <w:t>u ovom upravnom sporu Upravni sud u Zagrebu donio je presudu dana 11. prosinca 2017. kojom je odbio tužbeni zahtjev, te se predmet u povodu žalbe nalazi na Visokim upravnim sudom Republike Hrvatske.</w:t>
      </w:r>
    </w:p>
    <w:p w:rsidRDefault="00D34762" w:rsidP="00D34762" w:rsidR="00D34762">
      <w:pPr>
        <w:ind w:firstLine="720"/>
        <w:jc w:val="both"/>
        <w:rPr>
          <w:b/>
          <w:lang w:val="hr-HR"/>
        </w:rPr>
      </w:pPr>
    </w:p>
    <w:p w:rsidRDefault="00D34762" w:rsidP="00D34762" w:rsidR="00D34762">
      <w:pPr>
        <w:ind w:firstLine="720"/>
        <w:jc w:val="both"/>
        <w:rPr>
          <w:lang w:val="hr-HR"/>
        </w:rPr>
      </w:pPr>
      <w:r>
        <w:rPr>
          <w:lang w:val="hr-HR"/>
        </w:rPr>
        <w:t xml:space="preserve">Iz podataka iz navedenih upravnih sporova proizlazi da se i u jednom i u drugom predmetu radi o tražbinama vjerovnika METEOR GRUPA d.o.o. u stečaju Varaždin. U upravnom sporu poslovnog broja </w:t>
      </w:r>
      <w:proofErr w:type="spellStart"/>
      <w:r>
        <w:rPr>
          <w:lang w:val="hr-HR"/>
        </w:rPr>
        <w:t>Usl</w:t>
      </w:r>
      <w:proofErr w:type="spellEnd"/>
      <w:r>
        <w:rPr>
          <w:lang w:val="hr-HR"/>
        </w:rPr>
        <w:t xml:space="preserve">-886/15 predmet spora u suštini je tražbina navedenog vjerovnika prema dužniku u iznosu od 2.157.248,11 kn (u kojem iznosu je odbačena njegova prijava), a u upravnom sporu poslovnog broja </w:t>
      </w:r>
      <w:proofErr w:type="spellStart"/>
      <w:r>
        <w:rPr>
          <w:lang w:val="hr-HR"/>
        </w:rPr>
        <w:t>Usl</w:t>
      </w:r>
      <w:proofErr w:type="spellEnd"/>
      <w:r>
        <w:rPr>
          <w:lang w:val="hr-HR"/>
        </w:rPr>
        <w:t>-2913/15 predmet spora je tražbina navedenog vjerovnika prema dužniku u iznosu od 50.254,22 kn (u kojem iznosu mu je tražbina osporena).</w:t>
      </w:r>
    </w:p>
    <w:p w:rsidRDefault="00D34762" w:rsidP="00D34762" w:rsidR="00D34762">
      <w:pPr>
        <w:ind w:firstLine="720"/>
        <w:jc w:val="both"/>
        <w:rPr>
          <w:lang w:val="hr-HR"/>
        </w:rPr>
      </w:pPr>
    </w:p>
    <w:p w:rsidRDefault="00D34762" w:rsidP="00D34762" w:rsidR="00D34762">
      <w:pPr>
        <w:ind w:firstLine="720"/>
        <w:jc w:val="both"/>
        <w:rPr>
          <w:lang w:val="hr-HR"/>
        </w:rPr>
      </w:pPr>
      <w:r>
        <w:rPr>
          <w:lang w:val="hr-HR"/>
        </w:rPr>
        <w:t>Dakle, predmet navedenih upravnih sporova nisu pitanja valjanosti samog rješenja Financijske agencije kojim je utvrđeno da je plan financijskog i operativnog restrukturiranja prihvaćen, već rješenja o odbačaju prijave tražbine, odnosno rješenja o osporavanju tražbine vjerovnika METEOR GRUPA d.o.o. u stečaju Varaždin. Posljedično odbačaju prijave i osporavanju tražbine</w:t>
      </w:r>
      <w:r>
        <w:t xml:space="preserve"> </w:t>
      </w:r>
      <w:proofErr w:type="spellStart"/>
      <w:r>
        <w:t>navedeni</w:t>
      </w:r>
      <w:proofErr w:type="spellEnd"/>
      <w:r>
        <w:t xml:space="preserve"> </w:t>
      </w:r>
      <w:r>
        <w:rPr>
          <w:lang w:val="hr-HR"/>
        </w:rPr>
        <w:t>vjerovnik nije ušao u kvotu za glasovanje o planu financijskog i operativnog restrukturiranja pred Financijskom agencijom.</w:t>
      </w:r>
    </w:p>
    <w:p w:rsidRDefault="00D34762" w:rsidP="00D34762" w:rsidR="00D34762">
      <w:pPr>
        <w:ind w:firstLine="720"/>
        <w:jc w:val="both"/>
        <w:rPr>
          <w:lang w:val="hr-HR"/>
        </w:rPr>
      </w:pPr>
    </w:p>
    <w:p w:rsidRDefault="00D34762" w:rsidP="00D34762" w:rsidR="00D34762">
      <w:pPr>
        <w:ind w:firstLine="720"/>
        <w:jc w:val="both"/>
        <w:rPr>
          <w:lang w:val="hr-HR"/>
        </w:rPr>
      </w:pPr>
      <w:r>
        <w:rPr>
          <w:lang w:val="hr-HR"/>
        </w:rPr>
        <w:t xml:space="preserve">Iz rješenja Financijske agencije, Regionalni centar Zagreb, Nagodbenog vijeća HR02, Klasa: UP-I/110/07/14-01/6856, </w:t>
      </w:r>
      <w:proofErr w:type="spellStart"/>
      <w:r>
        <w:rPr>
          <w:lang w:val="hr-HR"/>
        </w:rPr>
        <w:t>Ur</w:t>
      </w:r>
      <w:proofErr w:type="spellEnd"/>
      <w:r>
        <w:rPr>
          <w:lang w:val="hr-HR"/>
        </w:rPr>
        <w:t xml:space="preserve">. </w:t>
      </w:r>
      <w:proofErr w:type="spellStart"/>
      <w:r>
        <w:rPr>
          <w:lang w:val="hr-HR"/>
        </w:rPr>
        <w:t>br</w:t>
      </w:r>
      <w:proofErr w:type="spellEnd"/>
      <w:r>
        <w:rPr>
          <w:lang w:val="hr-HR"/>
        </w:rPr>
        <w:t>: 04-06-15-6856-1026 od 22.04.2015. (listovi 5-6 spisa), kojim je utvrđeno da su za plan financijskog restrukturiranja dužnika glasovali vjerovnici čije tražbine prelaze 2/3 vrijednosti svih utvrđenih tražbina, prema tablici s rezultatima glasovanja (koja je sastavni dio navedenoga rješenja) proizlazi da su od ukupnog iznosa glasova 597.612.030,60 kn, za plan glasovali vjerovnici s iznosom glasova od 428.567.479,26 kn (71,71%), a protiv plana su glasovali vjerovnici s iznosom glasova od 169.044.551,34 kn (28,29%).</w:t>
      </w:r>
    </w:p>
    <w:p w:rsidRDefault="00D34762" w:rsidP="00D34762" w:rsidR="00D34762">
      <w:pPr>
        <w:ind w:firstLine="720"/>
        <w:jc w:val="both"/>
        <w:rPr>
          <w:lang w:val="hr-HR"/>
        </w:rPr>
      </w:pPr>
    </w:p>
    <w:p w:rsidRDefault="00D34762" w:rsidP="00D34762" w:rsidR="00D34762">
      <w:pPr>
        <w:ind w:firstLine="720"/>
        <w:jc w:val="both"/>
        <w:rPr>
          <w:lang w:val="hr-HR"/>
        </w:rPr>
      </w:pPr>
      <w:r>
        <w:rPr>
          <w:lang w:val="hr-HR"/>
        </w:rPr>
        <w:t xml:space="preserve">Budući da </w:t>
      </w:r>
      <w:proofErr w:type="spellStart"/>
      <w:r>
        <w:rPr>
          <w:lang w:val="hr-HR"/>
        </w:rPr>
        <w:t>predstečajna</w:t>
      </w:r>
      <w:proofErr w:type="spellEnd"/>
      <w:r>
        <w:rPr>
          <w:lang w:val="hr-HR"/>
        </w:rPr>
        <w:t xml:space="preserve"> nagodba o kojoj bi trebalo glasovati pred sudom treba biti u bitnim sastojcima odgovarajuća prihvaćenom planu financijskog i operativnog restrukturiranja dužnika (čl. 66. st. 9. ZFPPN-a), za očekivati je da će omjer glasova kojim je prihvaćen plan  financijskog i operativnog restrukturiranja pred Financijskom agencijom biti isti i prilikom glasovanja o </w:t>
      </w:r>
      <w:proofErr w:type="spellStart"/>
      <w:r>
        <w:rPr>
          <w:lang w:val="hr-HR"/>
        </w:rPr>
        <w:t>predstečajnoj</w:t>
      </w:r>
      <w:proofErr w:type="spellEnd"/>
      <w:r>
        <w:rPr>
          <w:lang w:val="hr-HR"/>
        </w:rPr>
        <w:t xml:space="preserve"> nagodbi pred sudom. </w:t>
      </w:r>
    </w:p>
    <w:p w:rsidRDefault="00D34762" w:rsidP="00D34762" w:rsidR="00D34762">
      <w:pPr>
        <w:jc w:val="both"/>
        <w:rPr>
          <w:lang w:val="hr-HR"/>
        </w:rPr>
      </w:pPr>
    </w:p>
    <w:p w:rsidRDefault="00D34762" w:rsidP="00D34762" w:rsidR="00D34762">
      <w:pPr>
        <w:ind w:firstLine="720"/>
        <w:jc w:val="both"/>
        <w:rPr>
          <w:lang w:val="hr-HR"/>
        </w:rPr>
      </w:pPr>
      <w:r>
        <w:rPr>
          <w:lang w:val="hr-HR"/>
        </w:rPr>
        <w:t xml:space="preserve">Imajući dakle u vidu opisani omjer glasova kojim je plan financijskog restrukturiranja prihvaćen pred Financijskom agencijom, te imajući u vidu ukupni iznos tražbine vjerovnika METEOR GRUPA d.o.o. u stečaju Varaždin (2.157.248,11 kn + 50.254,22 kn, ukupno 2.207.502,33 kn) u vezi koje su u tijeku konkretni upravni sporovi, ovaj sud zaključuje da njihov ishod ne bi ni na koji način promijenio ishod postupka </w:t>
      </w:r>
      <w:proofErr w:type="spellStart"/>
      <w:r>
        <w:rPr>
          <w:lang w:val="hr-HR"/>
        </w:rPr>
        <w:t>predstečajne</w:t>
      </w:r>
      <w:proofErr w:type="spellEnd"/>
      <w:r>
        <w:rPr>
          <w:lang w:val="hr-HR"/>
        </w:rPr>
        <w:t xml:space="preserve"> nagodbe pred Financijskom agencijom, te posljedično tome ne bi imao direktni utjecaj na ovaj postupak. To zato jer da su navedenom vjerovniku i utvrđene obje tražbine i da je on glasovao o planu, njegov glas (bio on za ili protiv) ne bi mogao dovesti do drukčije odluke.</w:t>
      </w:r>
    </w:p>
    <w:p w:rsidRDefault="00D34762" w:rsidP="00D34762" w:rsidR="00D34762">
      <w:pPr>
        <w:ind w:firstLine="720"/>
        <w:jc w:val="both"/>
        <w:rPr>
          <w:lang w:val="hr-HR"/>
        </w:rPr>
      </w:pPr>
    </w:p>
    <w:p w:rsidRDefault="00D34762" w:rsidP="00D34762" w:rsidR="00D34762">
      <w:pPr>
        <w:ind w:firstLine="720"/>
        <w:jc w:val="both"/>
        <w:rPr>
          <w:lang w:val="hr-HR"/>
        </w:rPr>
      </w:pPr>
      <w:r>
        <w:rPr>
          <w:lang w:val="hr-HR"/>
        </w:rPr>
        <w:t xml:space="preserve">Drugim riječima, pravna mogućnost sklapanja </w:t>
      </w:r>
      <w:proofErr w:type="spellStart"/>
      <w:r>
        <w:rPr>
          <w:lang w:val="hr-HR"/>
        </w:rPr>
        <w:t>predstečajne</w:t>
      </w:r>
      <w:proofErr w:type="spellEnd"/>
      <w:r>
        <w:rPr>
          <w:lang w:val="hr-HR"/>
        </w:rPr>
        <w:t xml:space="preserve"> nagodbe u konkretnom slučaju ne ovisi o ishodu navedenih upravnih sporova, već se radi o pojedinačnom interesu navedenog vjerovnika METEOR GRUPA d.o.o. u stečaju Varaždin. Pojedinačni interes bilo kojeg vjerovnika ne može se stavljati ispred interesa ukupnosti vjerovnika, a interes svih vjerovnika u konkretnom slučaju svakako je u tome da se što prije sklopi </w:t>
      </w:r>
      <w:proofErr w:type="spellStart"/>
      <w:r>
        <w:rPr>
          <w:lang w:val="hr-HR"/>
        </w:rPr>
        <w:t>predstečajna</w:t>
      </w:r>
      <w:proofErr w:type="spellEnd"/>
      <w:r>
        <w:rPr>
          <w:lang w:val="hr-HR"/>
        </w:rPr>
        <w:t xml:space="preserve"> nagodba, naročito imajući u vidu da je ovaj postupak započeo 20. kolovoza 2015.</w:t>
      </w:r>
    </w:p>
    <w:p w:rsidRDefault="00D34762" w:rsidP="00D34762" w:rsidR="00D34762">
      <w:pPr>
        <w:ind w:firstLine="720"/>
        <w:jc w:val="both"/>
        <w:rPr>
          <w:lang w:val="hr-HR"/>
        </w:rPr>
      </w:pPr>
    </w:p>
    <w:p w:rsidRDefault="00D34762" w:rsidP="00D34762" w:rsidR="00D34762">
      <w:pPr>
        <w:ind w:firstLine="720"/>
        <w:jc w:val="both"/>
        <w:rPr>
          <w:lang w:val="hr-HR"/>
        </w:rPr>
      </w:pPr>
      <w:r>
        <w:rPr>
          <w:lang w:val="hr-HR"/>
        </w:rPr>
        <w:t>Stoga, kako se po mišljenju ovoga suda u konkretnom slučaju ne radi o prethodnom pitanju, odbijen je prijedlog dužnika kao u izreci.</w:t>
      </w:r>
    </w:p>
    <w:p w:rsidRDefault="00D34762" w:rsidP="00D34762" w:rsidR="00D34762">
      <w:pPr>
        <w:jc w:val="both"/>
        <w:rPr>
          <w:lang w:val="hr-HR"/>
        </w:rPr>
      </w:pPr>
    </w:p>
    <w:p w:rsidRDefault="00D34762" w:rsidP="00D34762" w:rsidR="00D34762">
      <w:pPr>
        <w:jc w:val="both"/>
        <w:rPr>
          <w:lang w:val="hr-HR"/>
        </w:rPr>
      </w:pPr>
    </w:p>
    <w:p w:rsidRDefault="00D34762" w:rsidP="00D34762" w:rsidR="00D34762">
      <w:pPr>
        <w:jc w:val="center"/>
        <w:rPr>
          <w:lang w:val="hr-HR"/>
        </w:rPr>
      </w:pPr>
      <w:r>
        <w:rPr>
          <w:lang w:val="hr-HR"/>
        </w:rPr>
        <w:t xml:space="preserve">U Varaždinu 13. srpnja 2018. </w:t>
      </w:r>
    </w:p>
    <w:p w:rsidRDefault="00D34762" w:rsidP="00D34762" w:rsidR="00D34762">
      <w:pPr>
        <w:jc w:val="both"/>
        <w:rPr>
          <w:lang w:val="hr-HR"/>
        </w:rPr>
      </w:pPr>
      <w:r>
        <w:rPr>
          <w:lang w:val="hr-HR"/>
        </w:rPr>
        <w:t xml:space="preserve">                                                                    </w:t>
      </w:r>
      <w:r>
        <w:rPr>
          <w:lang w:val="hr-HR"/>
        </w:rPr>
        <w:tab/>
      </w:r>
      <w:r>
        <w:rPr>
          <w:lang w:val="hr-HR"/>
        </w:rPr>
        <w:tab/>
        <w:t xml:space="preserve">       </w:t>
      </w:r>
      <w:r>
        <w:rPr>
          <w:lang w:val="hr-HR"/>
        </w:rPr>
        <w:tab/>
        <w:t xml:space="preserve">            </w:t>
      </w:r>
    </w:p>
    <w:p w:rsidRDefault="00D34762" w:rsidP="00D34762" w:rsidR="00D34762">
      <w:pPr>
        <w:jc w:val="both"/>
        <w:rPr>
          <w:lang w:val="hr-HR"/>
        </w:rPr>
      </w:pPr>
      <w:r>
        <w:rPr>
          <w:lang w:val="hr-HR"/>
        </w:rPr>
        <w:t xml:space="preserve">                                                                                               Sudac:</w:t>
      </w:r>
    </w:p>
    <w:p w:rsidRDefault="00D34762" w:rsidP="00D34762" w:rsidR="00D34762">
      <w:pPr>
        <w:ind w:left="5760"/>
        <w:jc w:val="both"/>
        <w:rPr>
          <w:lang w:val="hr-HR"/>
        </w:rPr>
      </w:pPr>
    </w:p>
    <w:p w:rsidRDefault="00D34762" w:rsidP="00D34762" w:rsidR="00D34762">
      <w:pPr>
        <w:jc w:val="both"/>
        <w:rPr>
          <w:lang w:val="hr-HR"/>
        </w:rPr>
      </w:pPr>
      <w:r>
        <w:rPr>
          <w:lang w:val="hr-HR"/>
        </w:rPr>
        <w:t xml:space="preserve">                                                            </w:t>
      </w:r>
      <w:r>
        <w:rPr>
          <w:lang w:val="hr-HR"/>
        </w:rPr>
        <w:tab/>
        <w:t xml:space="preserve">           Marija Levanić-Škerbić, v. r. </w:t>
      </w:r>
    </w:p>
    <w:p w:rsidRDefault="00D34762" w:rsidP="00D34762" w:rsidR="00D34762">
      <w:pPr>
        <w:jc w:val="both"/>
        <w:rPr>
          <w:lang w:val="hr-HR"/>
        </w:rPr>
      </w:pPr>
    </w:p>
    <w:p w:rsidRDefault="00D34762" w:rsidP="00D34762" w:rsidR="00D34762">
      <w:pPr>
        <w:jc w:val="both"/>
        <w:rPr>
          <w:lang w:val="hr-HR"/>
        </w:rPr>
      </w:pPr>
    </w:p>
    <w:p w:rsidRDefault="00D34762" w:rsidP="00D34762" w:rsidR="00D34762">
      <w:pPr>
        <w:jc w:val="both"/>
        <w:rPr>
          <w:lang w:val="hr-HR"/>
        </w:rPr>
      </w:pPr>
      <w:r>
        <w:rPr>
          <w:lang w:val="hr-HR"/>
        </w:rPr>
        <w:tab/>
      </w:r>
      <w:r>
        <w:rPr>
          <w:lang w:val="hr-HR"/>
        </w:rPr>
        <w:tab/>
      </w:r>
      <w:r>
        <w:rPr>
          <w:lang w:val="hr-HR"/>
        </w:rPr>
        <w:tab/>
      </w:r>
      <w:r>
        <w:rPr>
          <w:lang w:val="hr-HR"/>
        </w:rPr>
        <w:tab/>
      </w:r>
      <w:r>
        <w:rPr>
          <w:lang w:val="hr-HR"/>
        </w:rPr>
        <w:tab/>
      </w:r>
      <w:r>
        <w:rPr>
          <w:lang w:val="hr-HR"/>
        </w:rPr>
        <w:tab/>
        <w:t xml:space="preserve">Za točnost </w:t>
      </w:r>
      <w:proofErr w:type="spellStart"/>
      <w:r>
        <w:rPr>
          <w:lang w:val="hr-HR"/>
        </w:rPr>
        <w:t>otpravka</w:t>
      </w:r>
      <w:proofErr w:type="spellEnd"/>
      <w:r>
        <w:rPr>
          <w:lang w:val="hr-HR"/>
        </w:rPr>
        <w:t>-ovlašteni službenik:</w:t>
      </w:r>
    </w:p>
    <w:p w:rsidRDefault="00D34762" w:rsidP="00D34762" w:rsidR="00D34762">
      <w:pPr>
        <w:jc w:val="both"/>
        <w:rPr>
          <w:lang w:val="hr-HR"/>
        </w:rPr>
      </w:pPr>
    </w:p>
    <w:p w:rsidRDefault="00D34762" w:rsidP="00D34762" w:rsidR="00D34762">
      <w:pPr>
        <w:jc w:val="both"/>
        <w:rPr>
          <w:lang w:val="hr-HR"/>
        </w:rPr>
      </w:pPr>
    </w:p>
    <w:p w:rsidRDefault="00D34762" w:rsidP="00D34762" w:rsidR="00D34762">
      <w:pPr>
        <w:jc w:val="both"/>
        <w:rPr>
          <w:lang w:val="hr-HR"/>
        </w:rPr>
      </w:pPr>
    </w:p>
    <w:p w:rsidRDefault="00D34762" w:rsidP="00D34762" w:rsidR="00D34762">
      <w:pPr>
        <w:jc w:val="both"/>
        <w:rPr>
          <w:lang w:val="hr-HR"/>
        </w:rPr>
      </w:pPr>
      <w:r>
        <w:rPr>
          <w:lang w:val="hr-HR"/>
        </w:rPr>
        <w:t>Uputa o pravnom lijeku:</w:t>
      </w:r>
    </w:p>
    <w:p w:rsidRDefault="00D34762" w:rsidP="00D34762" w:rsidR="00D34762">
      <w:pPr>
        <w:jc w:val="both"/>
        <w:rPr>
          <w:lang w:val="hr-HR"/>
        </w:rPr>
      </w:pPr>
      <w:r>
        <w:rPr>
          <w:lang w:val="hr-HR"/>
        </w:rPr>
        <w:tab/>
        <w:t>Protiv ovog rješenja stranke mogu izjaviti žalbu u roku od 8 dana od primitka rješenja, putem ovog suda, u tri primjerka, a o žalbi odlučuje Visoki trgovački sud u Zagrebu.</w:t>
      </w:r>
    </w:p>
    <w:p w:rsidRDefault="00D34762" w:rsidP="00D34762" w:rsidR="00D34762">
      <w:pPr>
        <w:jc w:val="both"/>
        <w:rPr>
          <w:lang w:val="hr-HR"/>
        </w:rPr>
      </w:pPr>
    </w:p>
    <w:p w:rsidRDefault="00D34762" w:rsidP="00D34762" w:rsidR="00D34762">
      <w:pPr>
        <w:jc w:val="both"/>
        <w:rPr>
          <w:lang w:val="hr-HR"/>
        </w:rPr>
      </w:pPr>
      <w:r>
        <w:rPr>
          <w:lang w:val="hr-HR"/>
        </w:rPr>
        <w:t>DNA:</w:t>
      </w:r>
    </w:p>
    <w:p w:rsidRDefault="00D34762" w:rsidP="00D34762" w:rsidR="00D34762">
      <w:pPr>
        <w:jc w:val="both"/>
        <w:rPr>
          <w:lang w:val="hr-HR"/>
        </w:rPr>
      </w:pPr>
      <w:r>
        <w:rPr>
          <w:lang w:val="hr-HR"/>
        </w:rPr>
        <w:t xml:space="preserve">- pun. dužnika Odvjetničko društvo Golubić i partneri u Zagrebu, </w:t>
      </w:r>
      <w:proofErr w:type="spellStart"/>
      <w:r>
        <w:rPr>
          <w:lang w:val="hr-HR"/>
        </w:rPr>
        <w:t>Amruševa</w:t>
      </w:r>
      <w:proofErr w:type="spellEnd"/>
      <w:r>
        <w:rPr>
          <w:lang w:val="hr-HR"/>
        </w:rPr>
        <w:t xml:space="preserve"> 13</w:t>
      </w:r>
    </w:p>
    <w:p w:rsidRDefault="00D34762" w:rsidP="00D34762" w:rsidR="00D34762">
      <w:pPr>
        <w:jc w:val="both"/>
        <w:rPr>
          <w:lang w:val="hr-HR"/>
        </w:rPr>
      </w:pPr>
      <w:r>
        <w:rPr>
          <w:lang w:val="hr-HR"/>
        </w:rPr>
        <w:t>- e-oglasna ploča suda</w:t>
      </w:r>
    </w:p>
    <w:p w:rsidRDefault="00D34762" w:rsidP="00D34762" w:rsidR="00D34762">
      <w:pPr>
        <w:jc w:val="both"/>
        <w:rPr>
          <w:lang w:val="hr-HR"/>
        </w:rPr>
      </w:pPr>
    </w:p>
    <w:p w:rsidRDefault="00AE649C" w:rsidP="00D34762" w:rsidR="00AE649C" w:rsidRPr="00D34762"/>
    <w:sectPr w:rsidSect="0032366B" w:rsidR="00AE649C" w:rsidRPr="00D3476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6F027BC"/>
    <w:multiLevelType w:val="hybridMultilevel"/>
    <w:tmpl w:val="46AEEFB4"/>
    <w:lvl w:tplc="485A34FE" w:ilvl="0">
      <w:start w:val="1"/>
      <w:numFmt w:val="bullet"/>
      <w:lvlText w:val="-"/>
      <w:lvlJc w:val="left"/>
      <w:pPr>
        <w:ind w:hanging="360" w:left="1440"/>
      </w:pPr>
      <w:rPr>
        <w:rFonts w:cs="Times New Roman" w:eastAsia="Times New Roman" w:hAnsi="Times New Roman" w:ascii="Times New Roman"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hAnsi="Wingdings" w:ascii="Wingdings" w:hint="default"/>
      </w:rPr>
    </w:lvl>
    <w:lvl w:tplc="041A0001" w:ilvl="3">
      <w:start w:val="1"/>
      <w:numFmt w:val="bullet"/>
      <w:lvlText w:val=""/>
      <w:lvlJc w:val="left"/>
      <w:pPr>
        <w:ind w:hanging="360" w:left="3600"/>
      </w:pPr>
      <w:rPr>
        <w:rFonts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hAnsi="Wingdings" w:ascii="Wingdings" w:hint="default"/>
      </w:rPr>
    </w:lvl>
    <w:lvl w:tplc="041A0001" w:ilvl="6">
      <w:start w:val="1"/>
      <w:numFmt w:val="bullet"/>
      <w:lvlText w:val=""/>
      <w:lvlJc w:val="left"/>
      <w:pPr>
        <w:ind w:hanging="360" w:left="5760"/>
      </w:pPr>
      <w:rPr>
        <w:rFonts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hAnsi="Wingdings" w:ascii="Wingdings" w:hint="default"/>
      </w:r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6D83027A"/>
    <w:multiLevelType w:val="hybridMultilevel"/>
    <w:tmpl w:val="DF542C28"/>
    <w:lvl w:tplc="AE5C9E78" w:ilvl="0">
      <w:start w:val="1"/>
      <w:numFmt w:val="lowerLetter"/>
      <w:lvlText w:val="%1)"/>
      <w:lvlJc w:val="left"/>
      <w:pPr>
        <w:ind w:hanging="360" w:left="1080"/>
      </w:pPr>
      <w:rPr>
        <w:b w:val="false"/>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4762"/>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34762"/>
    <w:pPr>
      <w:spacing w:lineRule="auto" w:line="240" w:after="0"/>
    </w:pPr>
    <w:rPr>
      <w:rFonts w:cs="Times New Roman" w:eastAsia="Times New Roman" w:hAnsi="Times New Roman" w:ascii="Times New Roman"/>
      <w:sz w:val="24"/>
      <w:szCs w:val="24"/>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rPr>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34762"/>
    <w:pPr>
      <w:spacing w:after="0" w:line="240" w:lineRule="auto"/>
    </w:pPr>
    <w:rPr>
      <w:rFonts w:ascii="Times New Roman" w:cs="Times New Roman" w:eastAsia="Times New Roman" w:hAnsi="Times New Roman"/>
      <w:sz w:val="24"/>
      <w:szCs w:val="24"/>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rPr>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254659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St-149/2018-99</izvorni_sadrzaj>
    <derivirana_varijabla naziv="DomainObject.Oznaka_1">St-149/2018-99</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2018.</izvorni_sadrzaj>
    <derivirana_varijabla naziv="DomainObject.Predmet.DatumOsnivanja_1">26.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izvorni_sadrzaj>
    <derivirana_varijabla naziv="DomainObject.Predmet.Opis_1">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St-149/2018</izvorni_sadrzaj>
    <derivirana_varijabla naziv="DomainObject.Predmet.OznakaBroj_1">St-149/2018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ZAGORJE-TEHNOBETON dioničko društvo za izvođenje svih vrsta građevinskih radova</izvorni_sadrzaj>
    <derivirana_varijabla naziv="DomainObject.Predmet.StrankaFormated_1">  ZAGORJE-TEHNOBETON dioničko društvo za izvođenje svih vrsta građevinskih radova</derivirana_varijabla>
  </DomainObject.Predmet.StrankaFormated>
  <DomainObject.Predmet.StrankaFormatedOIB>
    <izvorni_sadrzaj>  ZAGORJE-TEHNOBETON dioničko društvo za izvođenje svih vrsta građevinskih radova, OIB 68289504926</izvorni_sadrzaj>
    <derivirana_varijabla naziv="DomainObject.Predmet.StrankaFormatedOIB_1">  ZAGORJE-TEHNOBETON dioničko društvo za izvođenje svih vrsta građevinskih radova, OIB 68289504926</derivirana_varijabla>
  </DomainObject.Predmet.StrankaFormatedOIB>
  <DomainObject.Predmet.StrankaFormatedWithAdress>
    <izvorni_sadrzaj> ZAGORJE-TEHNOBETON dioničko društvo za izvođenje svih vrsta građevinskih radova, Pavleka Miškine 49, 42000 Varaždin</izvorni_sadrzaj>
    <derivirana_varijabla naziv="DomainObject.Predmet.StrankaFormatedWithAdress_1"> ZAGORJE-TEHNOBETON dioničko društvo za izvođenje svih vrsta građevinskih radova, Pavleka Miškine 49, 42000 Varaždin</derivirana_varijabla>
  </DomainObject.Predmet.StrankaFormatedWithAdress>
  <DomainObject.Predmet.StrankaFormatedWithAdressOIB>
    <izvorni_sadrzaj> ZAGORJE-TEHNOBETON dioničko društvo za izvođenje svih vrsta građevinskih radova, OIB 68289504926, Pavleka Miškine 49, 42000 Varaždin</izvorni_sadrzaj>
    <derivirana_varijabla naziv="DomainObject.Predmet.StrankaFormatedWithAdressOIB_1"> ZAGORJE-TEHNOBETON dioničko društvo za izvođenje svih vrsta građevinskih radova, OIB 68289504926, Pavleka Miškine 49, 42000 Varaždin</derivirana_varijabla>
  </DomainObject.Predmet.StrankaFormatedWithAdressOIB>
  <DomainObject.Predmet.StrankaWithAdress>
    <izvorni_sadrzaj>ZAGORJE-TEHNOBETON dioničko društvo za izvođenje svih vrsta građevinskih radova Pavleka Miškine 49,42000 Varaždin</izvorni_sadrzaj>
    <derivirana_varijabla naziv="DomainObject.Predmet.StrankaWithAdress_1">ZAGORJE-TEHNOBETON dioničko društvo za izvođenje svih vrsta građevinskih radova Pavleka Miškine 49,42000 Varaždin</derivirana_varijabla>
  </DomainObject.Predmet.StrankaWithAdress>
  <DomainObject.Predmet.StrankaWithAdressOIB>
    <izvorni_sadrzaj>ZAGORJE-TEHNOBETON dioničko društvo za izvođenje svih vrsta građevinskih radova, OIB 68289504926, Pavleka Miškine 49,42000 Varaždin</izvorni_sadrzaj>
    <derivirana_varijabla naziv="DomainObject.Predmet.StrankaWithAdressOIB_1">ZAGORJE-TEHNOBETON dioničko društvo za izvođenje svih vrsta građevinskih radova, OIB 68289504926, Pavleka Miškine 49,42000 Varaždin</derivirana_varijabla>
  </DomainObject.Predmet.StrankaWithAdressOIB>
  <DomainObject.Predmet.StrankaNazivFormated>
    <izvorni_sadrzaj>ZAGORJE-TEHNOBETON dioničko društvo za izvođenje svih vrsta građevinskih radova</izvorni_sadrzaj>
    <derivirana_varijabla naziv="DomainObject.Predmet.StrankaNazivFormated_1">ZAGORJE-TEHNOBETON dioničko društvo za izvođenje svih vrsta građevinskih radova</derivirana_varijabla>
  </DomainObject.Predmet.StrankaNazivFormated>
  <DomainObject.Predmet.StrankaNazivFormatedOIB>
    <izvorni_sadrzaj>ZAGORJE-TEHNOBETON dioničko društvo za izvođenje svih vrsta građevinskih radova, OIB 68289504926</izvorni_sadrzaj>
    <derivirana_varijabla naziv="DomainObject.Predmet.StrankaNazivFormatedOIB_1">ZAGORJE-TEHNOBETON dioničko društvo za izvođenje svih vrsta građevinskih radova, OIB 68289504926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ZAGORJE-TEHNOBETON dioničko društvo za izvođenje svih vrsta građevinskih radova</item>
    </izvorni_sadrzaj>
    <derivirana_varijabla naziv="DomainObject.Predmet.StrankaListFormated_1">
      <item>ZAGORJE-TEHNOBETON dioničko društvo za izvođenje svih vrsta građevinskih radova</item>
    </derivirana_varijabla>
  </DomainObject.Predmet.StrankaListFormated>
  <DomainObject.Predmet.StrankaListFormatedOIB>
    <izvorni_sadrzaj>
      <item>ZAGORJE-TEHNOBETON dioničko društvo za izvođenje svih vrsta građevinskih radova, OIB 68289504926</item>
    </izvorni_sadrzaj>
    <derivirana_varijabla naziv="DomainObject.Predmet.StrankaListFormatedOIB_1">
      <item>ZAGORJE-TEHNOBETON dioničko društvo za izvođenje svih vrsta građevinskih radova, OIB 68289504926</item>
    </derivirana_varijabla>
  </DomainObject.Predmet.StrankaListFormatedOIB>
  <DomainObject.Predmet.StrankaListFormatedWithAdress>
    <izvorni_sadrzaj>
      <item>ZAGORJE-TEHNOBETON dioničko društvo za izvođenje svih vrsta građevinskih radova, Pavleka Miškine 49, 42000 Varaždin</item>
    </izvorni_sadrzaj>
    <derivirana_varijabla naziv="DomainObject.Predmet.StrankaListFormatedWithAdress_1">
      <item>ZAGORJE-TEHNOBETON dioničko društvo za izvođenje svih vrsta građevinskih radova, Pavleka Miškine 49, 42000 Varaždin</item>
    </derivirana_varijabla>
  </DomainObject.Predmet.StrankaListFormatedWithAdress>
  <DomainObject.Predmet.StrankaListFormatedWithAdressOIB>
    <izvorni_sadrzaj>
      <item>ZAGORJE-TEHNOBETON dioničko društvo za izvođenje svih vrsta građevinskih radova, OIB 68289504926, Pavleka Miškine 49, 42000 Varaždin</item>
    </izvorni_sadrzaj>
    <derivirana_varijabla naziv="DomainObject.Predmet.StrankaListFormatedWithAdressOIB_1">
      <item>ZAGORJE-TEHNOBETON dioničko društvo za izvođenje svih vrsta građevinskih radova, OIB 68289504926, Pavleka Miškine 49, 42000 Varaždin</item>
    </derivirana_varijabla>
  </DomainObject.Predmet.StrankaListFormatedWithAdressOIB>
  <DomainObject.Predmet.StrankaListNazivFormated>
    <izvorni_sadrzaj>
      <item>ZAGORJE-TEHNOBETON dioničko društvo za izvođenje svih vrsta građevinskih radova</item>
    </izvorni_sadrzaj>
    <derivirana_varijabla naziv="DomainObject.Predmet.StrankaListNazivFormated_1">
      <item>ZAGORJE-TEHNOBETON dioničko društvo za izvođenje svih vrsta građevinskih radova</item>
    </derivirana_varijabla>
  </DomainObject.Predmet.StrankaListNazivFormated>
  <DomainObject.Predmet.StrankaListNazivFormatedOIB>
    <izvorni_sadrzaj>
      <item>ZAGORJE-TEHNOBETON dioničko društvo za izvođenje svih vrsta građevinskih radova, OIB 68289504926</item>
    </izvorni_sadrzaj>
    <derivirana_varijabla naziv="DomainObject.Predmet.StrankaListNazivFormatedOIB_1">
      <item>ZAGORJE-TEHNOBETON dioničko društvo za izvođenje svih vrsta građevinskih radova, OIB 68289504926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Odvjetničko društvo LJUBENKO &amp; PARTNERI društvo s ograničenom odgovornošću za odvjetničke usluge</item>
      <item>Goran Katić</item>
      <item>Darko Belaić</item>
      <item>JUJNOVIĆ LUČIĆ MARKOVIĆ Odvjetničko društvo javno trgovačko društvo</item>
      <item>Zajednički odvjetnički ured Maša Gluhinić i Monja Matić</item>
      <item>Marko Hreljac,odvjetnik</item>
      <item>Antonio Volarević</item>
      <item>ODVJETNIČKO DRUŠTVO PETRIĆ i dr. društvo s ograničenom odgovornošću</item>
      <item>Odvjetničko društvo BRLEČIĆ &amp; partneri, javno trgovačko društvo za obavljanje odvjetničkih poslova</item>
      <item>Odvjetnik Nenad Grof</item>
      <item>Damir Pokupec</item>
      <item>Sberbank d.d.</item>
      <item>Ivan Dodig</item>
      <item>B2  KAPITAL d.o.o. za poslovne usluge</item>
      <item>Goran Suić, odvjetnik</item>
    </izvorni_sadrzaj>
    <derivirana_varijabla naziv="DomainObject.Predmet.OstaliListFormated_1">
      <item>Odvjetničko društvo LJUBENKO &amp; PARTNERI društvo s ograničenom odgovornošću za odvjetničke usluge</item>
      <item>Goran Katić</item>
      <item>Darko Belaić</item>
      <item>JUJNOVIĆ LUČIĆ MARKOVIĆ Odvjetničko društvo javno trgovačko društvo</item>
      <item>Zajednički odvjetnički ured Maša Gluhinić i Monja Matić</item>
      <item>Marko Hreljac,odvjetnik</item>
      <item>Antonio Volarević</item>
      <item>ODVJETNIČKO DRUŠTVO PETRIĆ i dr. društvo s ograničenom odgovornošću</item>
      <item>Odvjetničko društvo BRLEČIĆ &amp; partneri, javno trgovačko društvo za obavljanje odvjetničkih poslova</item>
      <item>Odvjetnik Nenad Grof</item>
      <item>Damir Pokupec</item>
      <item>Sberbank d.d.</item>
      <item>Ivan Dodig</item>
      <item>B2  KAPITAL d.o.o. za poslovne usluge</item>
      <item>Goran Suić, odvjetnik</item>
    </derivirana_varijabla>
  </DomainObject.Predmet.OstaliListFormated>
  <DomainObject.Predmet.OstaliListFormatedOIB>
    <izvorni_sadrzaj>
      <item>Odvjetničko društvo LJUBENKO &amp; PARTNERI društvo s ograničenom odgovornošću za odvjetničke usluge, OIB 44071613559</item>
      <item>Goran Katić</item>
      <item>Darko Belaić</item>
      <item>JUJNOVIĆ LUČIĆ MARKOVIĆ Odvjetničko društvo javno trgovačko društvo, OIB 46736017727</item>
      <item>Zajednički odvjetnički ured Maša Gluhinić i Monja Matić</item>
      <item>Marko Hreljac,odvjetnik, OIB 92362687750</item>
      <item>Antonio Volarević, OIB 68644285652</item>
      <item>ODVJETNIČKO DRUŠTVO PETRIĆ i dr. društvo s ograničenom odgovornošću, OIB 86453829502</item>
      <item>Odvjetničko društvo BRLEČIĆ &amp; partneri, javno trgovačko društvo za obavljanje odvjetničkih poslova, OIB 75277763692</item>
      <item>Odvjetnik Nenad Grof</item>
      <item>Damir Pokupec, OIB 06575655795</item>
      <item>Sberbank d.d., OIB 78427478595</item>
      <item>Ivan Dodig</item>
      <item>B2  KAPITAL d.o.o. za poslovne usluge, OIB 57509775367</item>
      <item>Goran Suić, odvjetnik</item>
    </izvorni_sadrzaj>
    <derivirana_varijabla naziv="DomainObject.Predmet.OstaliListFormatedOIB_1">
      <item>Odvjetničko društvo LJUBENKO &amp; PARTNERI društvo s ograničenom odgovornošću za odvjetničke usluge, OIB 44071613559</item>
      <item>Goran Katić</item>
      <item>Darko Belaić</item>
      <item>JUJNOVIĆ LUČIĆ MARKOVIĆ Odvjetničko društvo javno trgovačko društvo, OIB 46736017727</item>
      <item>Zajednički odvjetnički ured Maša Gluhinić i Monja Matić</item>
      <item>Marko Hreljac,odvjetnik, OIB 92362687750</item>
      <item>Antonio Volarević, OIB 68644285652</item>
      <item>ODVJETNIČKO DRUŠTVO PETRIĆ i dr. društvo s ograničenom odgovornošću, OIB 86453829502</item>
      <item>Odvjetničko društvo BRLEČIĆ &amp; partneri, javno trgovačko društvo za obavljanje odvjetničkih poslova, OIB 75277763692</item>
      <item>Odvjetnik Nenad Grof</item>
      <item>Damir Pokupec, OIB 06575655795</item>
      <item>Sberbank d.d., OIB 78427478595</item>
      <item>Ivan Dodig</item>
      <item>B2  KAPITAL d.o.o. za poslovne usluge, OIB 57509775367</item>
      <item>Goran Suić, odvjetnik</item>
    </derivirana_varijabla>
  </DomainObject.Predmet.OstaliListFormatedOIB>
  <DomainObject.Predmet.OstaliListFormatedWithAdress>
    <izvorni_sadrzaj>
      <item>Odvjetničko društvo LJUBENKO &amp; PARTNERI društvo s ograničenom odgovornošću za odvjetničke usluge, Branimirova 29, Zagreb</item>
      <item>Goran Katić, Ilica 191A, 10000 Zagreb</item>
      <item>Darko Belaić, Bulićeva 6, 10000 Zagreb</item>
      <item>JUJNOVIĆ LUČIĆ MARKOVIĆ Odvjetničko društvo javno trgovačko društvo, Strojarska cesta 20, 10000 Zagreb</item>
      <item>Zajednički odvjetnički ured Maša Gluhinić i Monja Matić, Bednjanska 8, 10000 Zagreb</item>
      <item>Marko Hreljac,odvjetnik, Ankice Opolski 2, 42000 Varaždin</item>
      <item>Antonio Volarević, Palmotićeva 4, 10000 Zagreb</item>
      <item>ODVJETNIČKO DRUŠTVO PETRIĆ i dr. društvo s ograničenom odgovornošću, Kolodvorska 13, 42000 Varaždin</item>
      <item>Odvjetničko društvo BRLEČIĆ &amp; partneri, javno trgovačko društvo za obavljanje odvjetničkih poslova, Optujska ulica 25/1, 42000 Varaždin</item>
      <item>Odvjetnik Nenad Grof, Nikole Pavića 7, 10000 Zagreb</item>
      <item>Damir Pokupec, Frankopanska  2A, 10000 Zagreb</item>
      <item>Sberbank d.d., Varšavska 9, 10000 Zagreb</item>
      <item>Ivan Dodig, Bukovačka 222, 10000 Zagreb</item>
      <item>B2  KAPITAL d.o.o. za poslovne usluge, Radnička cesta 41, 10000 Zagreb</item>
      <item>Goran Suić, odvjetnik</item>
    </izvorni_sadrzaj>
    <derivirana_varijabla naziv="DomainObject.Predmet.OstaliListFormatedWithAdress_1">
      <item>Odvjetničko društvo LJUBENKO &amp; PARTNERI društvo s ograničenom odgovornošću za odvjetničke usluge, Branimirova 29, Zagreb</item>
      <item>Goran Katić, Ilica 191A, 10000 Zagreb</item>
      <item>Darko Belaić, Bulićeva 6, 10000 Zagreb</item>
      <item>JUJNOVIĆ LUČIĆ MARKOVIĆ Odvjetničko društvo javno trgovačko društvo, Strojarska cesta 20, 10000 Zagreb</item>
      <item>Zajednički odvjetnički ured Maša Gluhinić i Monja Matić, Bednjanska 8, 10000 Zagreb</item>
      <item>Marko Hreljac,odvjetnik, Ankice Opolski 2, 42000 Varaždin</item>
      <item>Antonio Volarević, Palmotićeva 4, 10000 Zagreb</item>
      <item>ODVJETNIČKO DRUŠTVO PETRIĆ i dr. društvo s ograničenom odgovornošću, Kolodvorska 13, 42000 Varaždin</item>
      <item>Odvjetničko društvo BRLEČIĆ &amp; partneri, javno trgovačko društvo za obavljanje odvjetničkih poslova, Optujska ulica 25/1, 42000 Varaždin</item>
      <item>Odvjetnik Nenad Grof, Nikole Pavića 7, 10000 Zagreb</item>
      <item>Damir Pokupec, Frankopanska  2A, 10000 Zagreb</item>
      <item>Sberbank d.d., Varšavska 9, 10000 Zagreb</item>
      <item>Ivan Dodig, Bukovačka 222, 10000 Zagreb</item>
      <item>B2  KAPITAL d.o.o. za poslovne usluge, Radnička cesta 41, 10000 Zagreb</item>
      <item>Goran Suić, odvjetnik</item>
    </derivirana_varijabla>
  </DomainObject.Predmet.OstaliListFormatedWithAdress>
  <DomainObject.Predmet.OstaliListFormatedWithAdressOIB>
    <izvorni_sadrzaj>
      <item>Odvjetničko društvo LJUBENKO &amp; PARTNERI društvo s ograničenom odgovornošću za odvjetničke usluge, OIB 44071613559, Branimirova 29, Zagreb</item>
      <item>Goran Katić, Ilica 191A, 10000 Zagreb</item>
      <item>Darko Belaić, Bulićeva 6, 10000 Zagreb</item>
      <item>JUJNOVIĆ LUČIĆ MARKOVIĆ Odvjetničko društvo javno trgovačko društvo, OIB 46736017727, Strojarska cesta 20, 10000 Zagreb</item>
      <item>Zajednički odvjetnički ured Maša Gluhinić i Monja Matić, Bednjanska 8, 10000 Zagreb</item>
      <item>Marko Hreljac,odvjetnik, OIB 92362687750, Ankice Opolski 2, 42000 Varaždin</item>
      <item>Antonio Volarević, OIB 68644285652, Palmotićeva 4, 10000 Zagreb</item>
      <item>ODVJETNIČKO DRUŠTVO PETRIĆ i dr. društvo s ograničenom odgovornošću, OIB 86453829502, Kolodvorska 13, 42000 Varaždin</item>
      <item>Odvjetničko društvo BRLEČIĆ &amp; partneri, javno trgovačko društvo za obavljanje odvjetničkih poslova, OIB 75277763692, Optujska ulica 25/1, 42000 Varaždin</item>
      <item>Odvjetnik Nenad Grof, Nikole Pavića 7, 10000 Zagreb</item>
      <item>Damir Pokupec, OIB 06575655795, Frankopanska  2A, 10000 Zagreb</item>
      <item>Sberbank d.d., OIB 78427478595, Varšavska 9, 10000 Zagreb</item>
      <item>Ivan Dodig, Bukovačka 222, 10000 Zagreb</item>
      <item>B2  KAPITAL d.o.o. za poslovne usluge, OIB 57509775367, Radnička cesta 41, 10000 Zagreb</item>
      <item>Goran Suić, odvjetnik</item>
    </izvorni_sadrzaj>
    <derivirana_varijabla naziv="DomainObject.Predmet.OstaliListFormatedWithAdressOIB_1">
      <item>Odvjetničko društvo LJUBENKO &amp; PARTNERI društvo s ograničenom odgovornošću za odvjetničke usluge, OIB 44071613559, Branimirova 29, Zagreb</item>
      <item>Goran Katić, Ilica 191A, 10000 Zagreb</item>
      <item>Darko Belaić, Bulićeva 6, 10000 Zagreb</item>
      <item>JUJNOVIĆ LUČIĆ MARKOVIĆ Odvjetničko društvo javno trgovačko društvo, OIB 46736017727, Strojarska cesta 20, 10000 Zagreb</item>
      <item>Zajednički odvjetnički ured Maša Gluhinić i Monja Matić, Bednjanska 8, 10000 Zagreb</item>
      <item>Marko Hreljac,odvjetnik, OIB 92362687750, Ankice Opolski 2, 42000 Varaždin</item>
      <item>Antonio Volarević, OIB 68644285652, Palmotićeva 4, 10000 Zagreb</item>
      <item>ODVJETNIČKO DRUŠTVO PETRIĆ i dr. društvo s ograničenom odgovornošću, OIB 86453829502, Kolodvorska 13, 42000 Varaždin</item>
      <item>Odvjetničko društvo BRLEČIĆ &amp; partneri, javno trgovačko društvo za obavljanje odvjetničkih poslova, OIB 75277763692, Optujska ulica 25/1, 42000 Varaždin</item>
      <item>Odvjetnik Nenad Grof, Nikole Pavića 7, 10000 Zagreb</item>
      <item>Damir Pokupec, OIB 06575655795, Frankopanska  2A, 10000 Zagreb</item>
      <item>Sberbank d.d., OIB 78427478595, Varšavska 9, 10000 Zagreb</item>
      <item>Ivan Dodig, Bukovačka 222, 10000 Zagreb</item>
      <item>B2  KAPITAL d.o.o. za poslovne usluge, OIB 57509775367, Radnička cesta 41, 10000 Zagreb</item>
      <item>Goran Suić, odvjetnik</item>
    </derivirana_varijabla>
  </DomainObject.Predmet.OstaliListFormatedWithAdressOIB>
  <DomainObject.Predmet.OstaliListNazivFormated>
    <izvorni_sadrzaj>
      <item>Odvjetničko društvo LJUBENKO &amp; PARTNERI društvo s ograničenom odgovornošću za odvjetničke usluge</item>
      <item>Goran Katić</item>
      <item>Darko Belaić</item>
      <item>JUJNOVIĆ LUČIĆ MARKOVIĆ Odvjetničko društvo javno trgovačko društvo</item>
      <item>Zajednički odvjetnički ured Maša Gluhinić i Monja Matić</item>
      <item>Marko Hreljac,odvjetnik</item>
      <item>Antonio Volarević</item>
      <item>ODVJETNIČKO DRUŠTVO PETRIĆ i dr. društvo s ograničenom odgovornošću</item>
      <item>Odvjetničko društvo BRLEČIĆ &amp; partneri, javno trgovačko društvo za obavljanje odvjetničkih poslova</item>
      <item>Odvjetnik Nenad Grof</item>
      <item>Damir Pokupec</item>
      <item>Sberbank d.d.</item>
      <item>Ivan Dodig</item>
      <item>B2  KAPITAL d.o.o. za poslovne usluge</item>
      <item>Goran Suić, odvjetnik</item>
    </izvorni_sadrzaj>
    <derivirana_varijabla naziv="DomainObject.Predmet.OstaliListNazivFormated_1">
      <item>Odvjetničko društvo LJUBENKO &amp; PARTNERI društvo s ograničenom odgovornošću za odvjetničke usluge</item>
      <item>Goran Katić</item>
      <item>Darko Belaić</item>
      <item>JUJNOVIĆ LUČIĆ MARKOVIĆ Odvjetničko društvo javno trgovačko društvo</item>
      <item>Zajednički odvjetnički ured Maša Gluhinić i Monja Matić</item>
      <item>Marko Hreljac,odvjetnik</item>
      <item>Antonio Volarević</item>
      <item>ODVJETNIČKO DRUŠTVO PETRIĆ i dr. društvo s ograničenom odgovornošću</item>
      <item>Odvjetničko društvo BRLEČIĆ &amp; partneri, javno trgovačko društvo za obavljanje odvjetničkih poslova</item>
      <item>Odvjetnik Nenad Grof</item>
      <item>Damir Pokupec</item>
      <item>Sberbank d.d.</item>
      <item>Ivan Dodig</item>
      <item>B2  KAPITAL d.o.o. za poslovne usluge</item>
      <item>Goran Suić, odvjetnik</item>
    </derivirana_varijabla>
  </DomainObject.Predmet.OstaliListNazivFormated>
  <DomainObject.Predmet.OstaliListNazivFormatedOIB>
    <izvorni_sadrzaj>
      <item>Odvjetničko društvo LJUBENKO &amp; PARTNERI društvo s ograničenom odgovornošću za odvjetničke usluge, OIB 44071613559</item>
      <item>Goran Katić</item>
      <item>Darko Belaić</item>
      <item>JUJNOVIĆ LUČIĆ MARKOVIĆ Odvjetničko društvo javno trgovačko društvo, OIB 46736017727</item>
      <item>Zajednički odvjetnički ured Maša Gluhinić i Monja Matić</item>
      <item>Marko Hreljac,odvjetnik, OIB 92362687750</item>
      <item>Antonio Volarević, OIB 68644285652</item>
      <item>ODVJETNIČKO DRUŠTVO PETRIĆ i dr. društvo s ograničenom odgovornošću, OIB 86453829502</item>
      <item>Odvjetničko društvo BRLEČIĆ &amp; partneri, javno trgovačko društvo za obavljanje odvjetničkih poslova, OIB 75277763692</item>
      <item>Odvjetnik Nenad Grof</item>
      <item>Damir Pokupec, OIB 06575655795</item>
      <item>Sberbank d.d., OIB 78427478595</item>
      <item>Ivan Dodig</item>
      <item>B2  KAPITAL d.o.o. za poslovne usluge, OIB 57509775367</item>
      <item>Goran Suić, odvjetnik</item>
    </izvorni_sadrzaj>
    <derivirana_varijabla naziv="DomainObject.Predmet.OstaliListNazivFormatedOIB_1">
      <item>Odvjetničko društvo LJUBENKO &amp; PARTNERI društvo s ograničenom odgovornošću za odvjetničke usluge, OIB 44071613559</item>
      <item>Goran Katić</item>
      <item>Darko Belaić</item>
      <item>JUJNOVIĆ LUČIĆ MARKOVIĆ Odvjetničko društvo javno trgovačko društvo, OIB 46736017727</item>
      <item>Zajednički odvjetnički ured Maša Gluhinić i Monja Matić</item>
      <item>Marko Hreljac,odvjetnik, OIB 92362687750</item>
      <item>Antonio Volarević, OIB 68644285652</item>
      <item>ODVJETNIČKO DRUŠTVO PETRIĆ i dr. društvo s ograničenom odgovornošću, OIB 86453829502</item>
      <item>Odvjetničko društvo BRLEČIĆ &amp; partneri, javno trgovačko društvo za obavljanje odvjetničkih poslova, OIB 75277763692</item>
      <item>Odvjetnik Nenad Grof</item>
      <item>Damir Pokupec, OIB 06575655795</item>
      <item>Sberbank d.d., OIB 78427478595</item>
      <item>Ivan Dodig</item>
      <item>B2  KAPITAL d.o.o. za poslovne usluge, OIB 57509775367</item>
      <item>Goran Suić,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St-149/2018-99</izvorni_sadrzaj>
    <derivirana_varijabla naziv="DomainObject.PoslovniBrojDokumenta_1">St-149/2018-99</derivirana_varijabla>
  </DomainObject.PoslovniBrojDokumenta>
  <DomainObject.Predmet.StrankaIDrugi>
    <izvorni_sadrzaj>ZAGORJE-TEHNOBETON dioničko društvo za izvođenje svih vrsta građevinskih radova</izvorni_sadrzaj>
    <derivirana_varijabla naziv="DomainObject.Predmet.StrankaIDrugi_1">ZAGORJE-TEHNOBETON dioničko društvo za izvođenje svih vrsta građevinskih radova</derivirana_varijabla>
  </DomainObject.Predmet.StrankaIDrugi>
  <DomainObject.Predmet.ProtustrankaIDrugi>
    <izvorni_sadrzaj/>
    <derivirana_varijabla naziv="DomainObject.Predmet.ProtustrankaIDrugi_1"/>
  </DomainObject.Predmet.ProtustrankaIDrugi>
  <DomainObject.Predmet.StrankaIDrugiAdressOIB>
    <izvorni_sadrzaj>ZAGORJE-TEHNOBETON dioničko društvo za izvođenje svih vrsta građevinskih radova, OIB 68289504926, Pavleka Miškine 49, 42000 Varaždin</izvorni_sadrzaj>
    <derivirana_varijabla naziv="DomainObject.Predmet.StrankaIDrugiAdressOIB_1">ZAGORJE-TEHNOBETON dioničko društvo za izvođenje svih vrsta građevinskih radova, OIB 68289504926, Pavleka Miškine 49,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ZAGORJE-TEHNOBETON dioničko društvo za izvođenje svih vrsta građevinskih radova</item>
      <item>Odvjetničko društvo LJUBENKO &amp; PARTNERI društvo s ograničenom odgovornošću za odvjetničke usluge</item>
      <item>Goran Katić</item>
      <item>Darko Belaić</item>
      <item>JUJNOVIĆ LUČIĆ MARKOVIĆ Odvjetničko društvo javno trgovačko društvo</item>
      <item>Zajednički odvjetnički ured Maša Gluhinić i Monja Matić</item>
      <item>Marko Hreljac,odvjetnik</item>
      <item>Antonio Volarević</item>
      <item>ODVJETNIČKO DRUŠTVO PETRIĆ i dr. društvo s ograničenom odgovornošću</item>
      <item>Odvjetničko društvo BRLEČIĆ &amp; partneri, javno trgovačko društvo za obavljanje odvjetničkih poslova</item>
      <item>Odvjetnik Nenad Grof</item>
      <item>Damir Pokupec</item>
      <item>Sberbank d.d.</item>
      <item>Ivan Dodig</item>
      <item>B2  KAPITAL d.o.o. za poslovne usluge</item>
      <item>Goran Suić, odvjetnik</item>
    </izvorni_sadrzaj>
    <derivirana_varijabla naziv="DomainObject.Predmet.SudioniciListNaziv_1">
      <item>ZAGORJE-TEHNOBETON dioničko društvo za izvođenje svih vrsta građevinskih radova</item>
      <item>Odvjetničko društvo LJUBENKO &amp; PARTNERI društvo s ograničenom odgovornošću za odvjetničke usluge</item>
      <item>Goran Katić</item>
      <item>Darko Belaić</item>
      <item>JUJNOVIĆ LUČIĆ MARKOVIĆ Odvjetničko društvo javno trgovačko društvo</item>
      <item>Zajednički odvjetnički ured Maša Gluhinić i Monja Matić</item>
      <item>Marko Hreljac,odvjetnik</item>
      <item>Antonio Volarević</item>
      <item>ODVJETNIČKO DRUŠTVO PETRIĆ i dr. društvo s ograničenom odgovornošću</item>
      <item>Odvjetničko društvo BRLEČIĆ &amp; partneri, javno trgovačko društvo za obavljanje odvjetničkih poslova</item>
      <item>Odvjetnik Nenad Grof</item>
      <item>Damir Pokupec</item>
      <item>Sberbank d.d.</item>
      <item>Ivan Dodig</item>
      <item>B2  KAPITAL d.o.o. za poslovne usluge</item>
      <item>Goran Suić, odvjetnik</item>
    </derivirana_varijabla>
  </DomainObject.Predmet.SudioniciListNaziv>
  <DomainObject.Predmet.SudioniciListAdressOIB>
    <izvorni_sadrzaj>
      <item>ZAGORJE-TEHNOBETON dioničko društvo za izvođenje svih vrsta građevinskih radova, OIB 68289504926, Pavleka Miškine 49,42000 Varaždin</item>
      <item>Odvjetničko društvo LJUBENKO &amp; PARTNERI društvo s ograničenom odgovornošću za odvjetničke usluge, OIB 44071613559, Branimirova 29,Zagreb</item>
      <item>Goran Katić, Ilica 191A,10000 Zagreb</item>
      <item>Darko Belaić, Bulićeva 6,10000 Zagreb</item>
      <item>JUJNOVIĆ LUČIĆ MARKOVIĆ Odvjetničko društvo javno trgovačko društvo, OIB 46736017727, Strojarska cesta 20,10000 Zagreb</item>
      <item>Zajednički odvjetnički ured Maša Gluhinić i Monja Matić, Bednjanska 8,10000 Zagreb</item>
      <item>Marko Hreljac,odvjetnik, OIB 92362687750, Ankice Opolski 2,42000 Varaždin</item>
      <item>Antonio Volarević, OIB 68644285652, Palmotićeva 4,10000 Zagreb</item>
      <item>ODVJETNIČKO DRUŠTVO PETRIĆ i dr. društvo s ograničenom odgovornošću, OIB 86453829502, Kolodvorska 13,42000 Varaždin</item>
      <item>Odvjetničko društvo BRLEČIĆ &amp; partneri, javno trgovačko društvo za obavljanje odvjetničkih poslova, OIB 75277763692, Optujska ulica 25/1,42000 Varaždin</item>
      <item>Odvjetnik Nenad Grof, Nikole Pavića 7,10000 Zagreb</item>
      <item>Damir Pokupec, OIB 06575655795, Frankopanska  2A,10000 Zagreb</item>
      <item>Sberbank d.d., OIB 78427478595, Varšavska 9,10000 Zagreb</item>
      <item>Ivan Dodig, Bukovačka 222,10000 Zagreb</item>
      <item>B2  KAPITAL d.o.o. za poslovne usluge, OIB 57509775367, Radnička cesta 41,10000 Zagreb</item>
      <item>Goran Suić, odvjetnik</item>
    </izvorni_sadrzaj>
    <derivirana_varijabla naziv="DomainObject.Predmet.SudioniciListAdressOIB_1">
      <item>ZAGORJE-TEHNOBETON dioničko društvo za izvođenje svih vrsta građevinskih radova, OIB 68289504926, Pavleka Miškine 49,42000 Varaždin</item>
      <item>Odvjetničko društvo LJUBENKO &amp; PARTNERI društvo s ograničenom odgovornošću za odvjetničke usluge, OIB 44071613559, Branimirova 29,Zagreb</item>
      <item>Goran Katić, Ilica 191A,10000 Zagreb</item>
      <item>Darko Belaić, Bulićeva 6,10000 Zagreb</item>
      <item>JUJNOVIĆ LUČIĆ MARKOVIĆ Odvjetničko društvo javno trgovačko društvo, OIB 46736017727, Strojarska cesta 20,10000 Zagreb</item>
      <item>Zajednički odvjetnički ured Maša Gluhinić i Monja Matić, Bednjanska 8,10000 Zagreb</item>
      <item>Marko Hreljac,odvjetnik, OIB 92362687750, Ankice Opolski 2,42000 Varaždin</item>
      <item>Antonio Volarević, OIB 68644285652, Palmotićeva 4,10000 Zagreb</item>
      <item>ODVJETNIČKO DRUŠTVO PETRIĆ i dr. društvo s ograničenom odgovornošću, OIB 86453829502, Kolodvorska 13,42000 Varaždin</item>
      <item>Odvjetničko društvo BRLEČIĆ &amp; partneri, javno trgovačko društvo za obavljanje odvjetničkih poslova, OIB 75277763692, Optujska ulica 25/1,42000 Varaždin</item>
      <item>Odvjetnik Nenad Grof, Nikole Pavića 7,10000 Zagreb</item>
      <item>Damir Pokupec, OIB 06575655795, Frankopanska  2A,10000 Zagreb</item>
      <item>Sberbank d.d., OIB 78427478595, Varšavska 9,10000 Zagreb</item>
      <item>Ivan Dodig, Bukovačka 222,10000 Zagreb</item>
      <item>B2  KAPITAL d.o.o. za poslovne usluge, OIB 57509775367, Radnička cesta 41,10000 Zagreb</item>
      <item>Goran Suić, odvjetnik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1A8AF1-8402-4291-8987-184520ABD9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1775</properties:Words>
  <properties:Characters>10455</properties:Characters>
  <properties:Lines>219</properties:Lines>
  <properties:Paragraphs>52</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2018-07-13T07:13:00Z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St-149/2018-99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