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10dc3" w14:paraId="c110dc3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5E5B68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   REPBULIKA HRVATSKA </w:t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TRGOVČAKI SUD U ZAGREBU</w:t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Zagreb, Amruševa 2/II</w:t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>31-ST-</w:t>
      </w:r>
      <w:r w:rsidR="00164EA1">
        <w:rPr>
          <w:rFonts w:cs="Times New Roman" w:hAnsi="Times New Roman" w:ascii="Times New Roman"/>
        </w:rPr>
        <w:t>2736/16-3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J E Š E N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5F1595" w:rsid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TRGOVAČKI SUD U ZAGREBU po stečajnom sucu Nadi Kr</w:t>
      </w:r>
      <w:r w:rsidR="00B560C9" w:rsidRPr="00947923">
        <w:rPr>
          <w:rFonts w:cs="Times New Roman" w:hAnsi="Times New Roman" w:ascii="Times New Roman"/>
        </w:rPr>
        <w:t>aljić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 xml:space="preserve">FINA-Regionalni centar Zagreb za pokretanje stečajnog postupka nad dužnikom </w:t>
      </w:r>
      <w:r w:rsidR="00164EA1" w:rsidRPr="00164EA1">
        <w:rPr>
          <w:rFonts w:cs="Times New Roman" w:hAnsi="Times New Roman" w:ascii="Times New Roman"/>
        </w:rPr>
        <w:t>JOZOFINA d.o.o.</w:t>
      </w:r>
      <w:r w:rsidR="00164EA1">
        <w:rPr>
          <w:rFonts w:cs="Times New Roman" w:hAnsi="Times New Roman" w:ascii="Times New Roman"/>
        </w:rPr>
        <w:t xml:space="preserve"> </w:t>
      </w:r>
      <w:r w:rsidR="005D403C">
        <w:rPr>
          <w:rFonts w:cs="Times New Roman" w:hAnsi="Times New Roman" w:ascii="Times New Roman"/>
        </w:rPr>
        <w:t xml:space="preserve"> </w:t>
      </w:r>
      <w:r w:rsidR="00164EA1">
        <w:rPr>
          <w:rFonts w:cs="Times New Roman" w:hAnsi="Times New Roman" w:ascii="Times New Roman"/>
        </w:rPr>
        <w:t>Dubrava, Svete Margarete 13</w:t>
      </w:r>
      <w:r w:rsidR="00142F65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 xml:space="preserve">MBS: </w:t>
      </w:r>
      <w:r w:rsidR="00164EA1" w:rsidRPr="00164EA1">
        <w:rPr>
          <w:rFonts w:cs="Times New Roman" w:hAnsi="Times New Roman" w:ascii="Times New Roman"/>
        </w:rPr>
        <w:t>070094090</w:t>
      </w:r>
      <w:r w:rsidR="005D403C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>OIB:</w:t>
      </w:r>
      <w:r w:rsidR="00ED2D0B" w:rsidRPr="00ED2D0B">
        <w:t xml:space="preserve"> </w:t>
      </w:r>
      <w:r w:rsidR="00164EA1" w:rsidRPr="00164EA1">
        <w:rPr>
          <w:rFonts w:cs="Times New Roman" w:hAnsi="Times New Roman" w:ascii="Times New Roman"/>
        </w:rPr>
        <w:t>43350875181</w:t>
      </w:r>
      <w:r w:rsidR="00ED2D0B">
        <w:rPr>
          <w:rFonts w:cs="Times New Roman" w:hAnsi="Times New Roman" w:ascii="Times New Roman"/>
        </w:rPr>
        <w:t xml:space="preserve"> </w:t>
      </w:r>
      <w:r w:rsidR="00B560C9" w:rsidRPr="00947923">
        <w:rPr>
          <w:rFonts w:cs="Times New Roman" w:hAnsi="Times New Roman" w:ascii="Times New Roman"/>
        </w:rPr>
        <w:t xml:space="preserve">dana </w:t>
      </w:r>
      <w:r w:rsidR="00E45B7D">
        <w:rPr>
          <w:rFonts w:cs="Times New Roman" w:hAnsi="Times New Roman" w:ascii="Times New Roman"/>
        </w:rPr>
        <w:t>18. svibnja</w:t>
      </w:r>
      <w:r w:rsidR="00245FC5">
        <w:rPr>
          <w:rFonts w:cs="Times New Roman" w:hAnsi="Times New Roman" w:ascii="Times New Roman"/>
        </w:rPr>
        <w:t xml:space="preserve"> </w:t>
      </w:r>
      <w:r w:rsidR="005529DD">
        <w:rPr>
          <w:rFonts w:cs="Times New Roman" w:hAnsi="Times New Roman" w:ascii="Times New Roman"/>
        </w:rPr>
        <w:t xml:space="preserve"> </w:t>
      </w:r>
      <w:r w:rsidR="006F7797">
        <w:rPr>
          <w:rFonts w:cs="Times New Roman" w:hAnsi="Times New Roman" w:ascii="Times New Roman"/>
        </w:rPr>
        <w:t>2016</w:t>
      </w:r>
      <w:r w:rsidR="005E5B68">
        <w:rPr>
          <w:rFonts w:cs="Times New Roman" w:hAnsi="Times New Roman" w:ascii="Times New Roman"/>
        </w:rPr>
        <w:t xml:space="preserve">. </w:t>
      </w:r>
      <w:r w:rsidRPr="00947923">
        <w:rPr>
          <w:rFonts w:cs="Times New Roman" w:hAnsi="Times New Roman" w:ascii="Times New Roman"/>
        </w:rPr>
        <w:t xml:space="preserve">godine </w:t>
      </w:r>
    </w:p>
    <w:p w:rsidRDefault="005E5B68" w:rsidP="005F1595" w:rsidR="005E5B68" w:rsidRPr="00947923">
      <w:pPr>
        <w:rPr>
          <w:rFonts w:cs="Times New Roman" w:hAnsi="Times New Roman" w:ascii="Times New Roman"/>
        </w:rPr>
      </w:pP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5F1595" w:rsidR="005F1595" w:rsidRPr="00947923">
      <w:pPr>
        <w:rPr>
          <w:rFonts w:cs="Arial"/>
        </w:rPr>
      </w:pPr>
      <w:r w:rsidRPr="00947923">
        <w:rPr>
          <w:rFonts w:cs="Times New Roman" w:hAnsi="Times New Roman" w:ascii="Times New Roman"/>
        </w:rPr>
        <w:tab/>
        <w:t xml:space="preserve">1. Pokreće se postupak radi utvrđivanje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nad </w:t>
      </w:r>
      <w:r w:rsidR="00245FC5">
        <w:rPr>
          <w:rFonts w:cs="Times New Roman" w:hAnsi="Times New Roman" w:ascii="Times New Roman"/>
        </w:rPr>
        <w:t>dužnikom</w:t>
      </w:r>
      <w:r w:rsidR="00E343FE" w:rsidRPr="00E343FE">
        <w:rPr>
          <w:rFonts w:cs="Times New Roman" w:hAnsi="Times New Roman" w:ascii="Times New Roman"/>
        </w:rPr>
        <w:t xml:space="preserve"> </w:t>
      </w:r>
      <w:r w:rsidR="00164EA1" w:rsidRPr="00164EA1">
        <w:rPr>
          <w:rFonts w:cs="Times New Roman" w:hAnsi="Times New Roman" w:ascii="Times New Roman"/>
        </w:rPr>
        <w:t>JOZOFINA d.o.o.</w:t>
      </w:r>
      <w:r w:rsidR="00164EA1">
        <w:rPr>
          <w:rFonts w:cs="Times New Roman" w:hAnsi="Times New Roman" w:ascii="Times New Roman"/>
        </w:rPr>
        <w:t xml:space="preserve">  Dubrava, Svete Margarete 13 MBS: </w:t>
      </w:r>
      <w:r w:rsidR="00164EA1" w:rsidRPr="00164EA1">
        <w:rPr>
          <w:rFonts w:cs="Times New Roman" w:hAnsi="Times New Roman" w:ascii="Times New Roman"/>
        </w:rPr>
        <w:t>070094090</w:t>
      </w:r>
      <w:r w:rsidR="00164EA1">
        <w:rPr>
          <w:rFonts w:cs="Times New Roman" w:hAnsi="Times New Roman" w:ascii="Times New Roman"/>
        </w:rPr>
        <w:t xml:space="preserve"> OIB:</w:t>
      </w:r>
      <w:r w:rsidR="00164EA1" w:rsidRPr="00ED2D0B">
        <w:t xml:space="preserve"> </w:t>
      </w:r>
      <w:r w:rsidR="00164EA1" w:rsidRPr="00164EA1">
        <w:rPr>
          <w:rFonts w:cs="Times New Roman" w:hAnsi="Times New Roman" w:ascii="Times New Roman"/>
        </w:rPr>
        <w:t>43350875181</w:t>
      </w:r>
      <w:r w:rsidR="00EB1CF8">
        <w:rPr>
          <w:rFonts w:cs="Times New Roman" w:hAnsi="Times New Roman" w:ascii="Times New Roman"/>
        </w:rPr>
        <w:t>.</w:t>
      </w:r>
    </w:p>
    <w:p w:rsidRDefault="005529DD" w:rsidP="005F1595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2. Naređuje se direktoru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dužnika</w:t>
      </w:r>
      <w:r w:rsidR="005527E9">
        <w:rPr>
          <w:rFonts w:cs="Times New Roman" w:hAnsi="Times New Roman" w:ascii="Times New Roman"/>
        </w:rPr>
        <w:t xml:space="preserve"> </w:t>
      </w:r>
      <w:r w:rsidR="00164EA1">
        <w:rPr>
          <w:rFonts w:cs="Times New Roman" w:hAnsi="Times New Roman" w:ascii="Times New Roman"/>
        </w:rPr>
        <w:t>Paljuš Grguri, Dubrava, Ulica Svete Margarete 13</w:t>
      </w:r>
      <w:r w:rsidR="00EB1CF8">
        <w:rPr>
          <w:rFonts w:cs="Times New Roman" w:hAnsi="Times New Roman" w:ascii="Times New Roman"/>
        </w:rPr>
        <w:t xml:space="preserve"> OIB: </w:t>
      </w:r>
      <w:r w:rsidR="00164EA1">
        <w:rPr>
          <w:rFonts w:cs="Times New Roman" w:hAnsi="Times New Roman" w:ascii="Times New Roman"/>
        </w:rPr>
        <w:t>59196172065</w:t>
      </w:r>
      <w:r w:rsidR="00142F65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prokazni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prokazni popis imovine ili dostavi netočan ili nepotpun prokazni popis imovine odgovara vjerovnicima za štetu koju time prouzroči. </w:t>
      </w:r>
    </w:p>
    <w:p w:rsidRDefault="00961707" w:rsidP="005F1595" w:rsidR="005E5B68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F7797" w:rsidR="006F7797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E343FE" w:rsidP="006F7797" w:rsidR="0064234C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8</w:t>
      </w:r>
      <w:r w:rsidR="00E45B7D">
        <w:rPr>
          <w:rFonts w:cs="Times New Roman" w:hAnsi="Times New Roman" w:ascii="Times New Roman"/>
        </w:rPr>
        <w:t xml:space="preserve">.  lipnja </w:t>
      </w:r>
      <w:r w:rsidR="00EB1CF8">
        <w:rPr>
          <w:rFonts w:cs="Times New Roman" w:hAnsi="Times New Roman" w:ascii="Times New Roman"/>
        </w:rPr>
        <w:t xml:space="preserve"> </w:t>
      </w:r>
      <w:r w:rsidR="006F7797">
        <w:rPr>
          <w:rFonts w:cs="Times New Roman" w:hAnsi="Times New Roman" w:ascii="Times New Roman"/>
        </w:rPr>
        <w:t xml:space="preserve">2016. </w:t>
      </w:r>
      <w:r w:rsidR="00947923">
        <w:rPr>
          <w:rFonts w:cs="Times New Roman" w:hAnsi="Times New Roman" w:ascii="Times New Roman"/>
        </w:rPr>
        <w:t xml:space="preserve"> </w:t>
      </w:r>
      <w:r w:rsidR="001D2C73">
        <w:rPr>
          <w:rFonts w:cs="Times New Roman" w:hAnsi="Times New Roman" w:ascii="Times New Roman"/>
        </w:rPr>
        <w:t xml:space="preserve">u </w:t>
      </w:r>
      <w:r w:rsidR="00164EA1">
        <w:rPr>
          <w:rFonts w:cs="Times New Roman" w:hAnsi="Times New Roman" w:ascii="Times New Roman"/>
        </w:rPr>
        <w:t>10,4</w:t>
      </w:r>
      <w:r w:rsidR="00142F65">
        <w:rPr>
          <w:rFonts w:cs="Times New Roman" w:hAnsi="Times New Roman" w:ascii="Times New Roman"/>
        </w:rPr>
        <w:t>0</w:t>
      </w:r>
      <w:r w:rsidR="005E5B68">
        <w:rPr>
          <w:rFonts w:cs="Times New Roman" w:hAnsi="Times New Roman" w:ascii="Times New Roman"/>
        </w:rPr>
        <w:t xml:space="preserve"> </w:t>
      </w:r>
      <w:r w:rsidR="0064234C" w:rsidRPr="00947923">
        <w:rPr>
          <w:rFonts w:cs="Times New Roman" w:hAnsi="Times New Roman" w:ascii="Times New Roman"/>
        </w:rPr>
        <w:t>sati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</w:p>
    <w:p w:rsidRDefault="00961707" w:rsidP="005F1595" w:rsidR="00EE66B4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Petrinjska 8, soba 89/II – ulična zgrada na koje ročište se pozivaju:</w:t>
      </w:r>
    </w:p>
    <w:p w:rsidRDefault="00EE66B4" w:rsidP="005F1595" w:rsidR="00EB1CF8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EB1CF8" w:rsidR="00961707">
      <w:pPr>
        <w:ind w:firstLine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5F1595" w:rsidR="00EE66B4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EB1CF8" w:rsidP="005F1595" w:rsidR="00B560C9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ab/>
        <w:t xml:space="preserve"> </w:t>
      </w: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64234C" w:rsidP="00B560C9" w:rsidR="0064234C" w:rsidRPr="00947923">
      <w:pPr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EB1CF8" w:rsidR="00EB1CF8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 xml:space="preserve">Financijska agencija je podnijela prijedlog za otvaranje stečajnog postupka nad dužnikom </w:t>
      </w:r>
      <w:r w:rsidR="00164EA1" w:rsidRPr="00164EA1">
        <w:rPr>
          <w:rFonts w:cs="Times New Roman" w:hAnsi="Times New Roman" w:ascii="Times New Roman"/>
        </w:rPr>
        <w:t>JOZOFINA d.o.o.</w:t>
      </w:r>
      <w:r w:rsidR="00164EA1">
        <w:rPr>
          <w:rFonts w:cs="Times New Roman" w:hAnsi="Times New Roman" w:ascii="Times New Roman"/>
        </w:rPr>
        <w:t xml:space="preserve">  Dubrava, Svete Margarete 13 MBS: </w:t>
      </w:r>
      <w:r w:rsidR="00164EA1" w:rsidRPr="00164EA1">
        <w:rPr>
          <w:rFonts w:cs="Times New Roman" w:hAnsi="Times New Roman" w:ascii="Times New Roman"/>
        </w:rPr>
        <w:t>070094090</w:t>
      </w:r>
      <w:r w:rsidR="00164EA1">
        <w:rPr>
          <w:rFonts w:cs="Times New Roman" w:hAnsi="Times New Roman" w:ascii="Times New Roman"/>
        </w:rPr>
        <w:t xml:space="preserve"> OIB:</w:t>
      </w:r>
      <w:r w:rsidR="00164EA1" w:rsidRPr="00ED2D0B">
        <w:t xml:space="preserve"> </w:t>
      </w:r>
      <w:r w:rsidR="00164EA1" w:rsidRPr="00164EA1">
        <w:rPr>
          <w:rFonts w:cs="Times New Roman" w:hAnsi="Times New Roman" w:ascii="Times New Roman"/>
        </w:rPr>
        <w:t>43350875181</w:t>
      </w:r>
      <w:r w:rsidR="00164EA1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>temeljem čl. 444 st. 2</w:t>
      </w:r>
      <w:r w:rsidR="00EB1CF8" w:rsidRPr="009815EF">
        <w:rPr>
          <w:rFonts w:cs="Times New Roman" w:hAnsi="Times New Roman" w:ascii="Times New Roman"/>
        </w:rPr>
        <w:t xml:space="preserve"> Stečajnog zakona (NN 71/15), a koji je zaprimljen na sudu </w:t>
      </w:r>
      <w:r w:rsidR="005D403C">
        <w:rPr>
          <w:rFonts w:cs="Times New Roman" w:hAnsi="Times New Roman" w:ascii="Times New Roman"/>
        </w:rPr>
        <w:t>7</w:t>
      </w:r>
      <w:r w:rsidR="00E45B7D">
        <w:rPr>
          <w:rFonts w:cs="Times New Roman" w:hAnsi="Times New Roman" w:ascii="Times New Roman"/>
        </w:rPr>
        <w:t>. travnja</w:t>
      </w:r>
      <w:r w:rsidR="00EB1CF8">
        <w:rPr>
          <w:rFonts w:cs="Times New Roman" w:hAnsi="Times New Roman" w:ascii="Times New Roman"/>
        </w:rPr>
        <w:t xml:space="preserve"> 2016.</w:t>
      </w:r>
      <w:r w:rsidR="00EB1CF8" w:rsidRPr="009815EF">
        <w:rPr>
          <w:rFonts w:cs="Times New Roman" w:hAnsi="Times New Roman" w:ascii="Times New Roman"/>
        </w:rPr>
        <w:t xml:space="preserve"> godine  u kojem se navodi da stečajni dužnik u očevidniku redoslijeda osnova za plaćanje ima evidentirane neizvršene osnove za plaćanje u neprekinutom ra</w:t>
      </w:r>
      <w:r w:rsidR="00EB1CF8">
        <w:rPr>
          <w:rFonts w:cs="Times New Roman" w:hAnsi="Times New Roman" w:ascii="Times New Roman"/>
        </w:rPr>
        <w:t>zdoblju od 120 dana te da ima 1 zaposlenog</w:t>
      </w:r>
      <w:r w:rsidR="00EB1CF8" w:rsidRPr="009815EF">
        <w:rPr>
          <w:rFonts w:cs="Times New Roman" w:hAnsi="Times New Roman" w:ascii="Times New Roman"/>
        </w:rPr>
        <w:t xml:space="preserve"> radnika.  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EB1CF8" w:rsidR="00961707" w:rsidRPr="00947923">
      <w:pPr>
        <w:ind w:firstLine="705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D5190F" w:rsidR="00961707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B560C9" w:rsidR="0064234C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osobe koje za dužnika obavljaju  </w:t>
      </w:r>
    </w:p>
    <w:p w:rsidRDefault="00E055D0" w:rsidP="0064234C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961707" w:rsidR="00E055D0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E055D0" w:rsidR="00E055D0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U Zagrebu, </w:t>
      </w:r>
      <w:r w:rsidR="00E45B7D">
        <w:rPr>
          <w:rFonts w:cs="Times New Roman" w:hAnsi="Times New Roman" w:ascii="Times New Roman"/>
        </w:rPr>
        <w:t>18. svibnja</w:t>
      </w:r>
      <w:r w:rsidR="00EB1CF8">
        <w:rPr>
          <w:rFonts w:cs="Times New Roman" w:hAnsi="Times New Roman" w:ascii="Times New Roman"/>
        </w:rPr>
        <w:t xml:space="preserve"> </w:t>
      </w:r>
      <w:r w:rsidR="006F7797">
        <w:rPr>
          <w:rFonts w:cs="Times New Roman" w:hAnsi="Times New Roman" w:ascii="Times New Roman"/>
        </w:rPr>
        <w:t>2016</w:t>
      </w:r>
      <w:r w:rsidR="00EE66B4">
        <w:rPr>
          <w:rFonts w:cs="Times New Roman" w:hAnsi="Times New Roman" w:ascii="Times New Roman"/>
        </w:rPr>
        <w:t xml:space="preserve">. </w:t>
      </w:r>
      <w:r w:rsidR="00947923">
        <w:rPr>
          <w:rFonts w:cs="Times New Roman" w:hAnsi="Times New Roman" w:ascii="Times New Roman"/>
        </w:rPr>
        <w:t xml:space="preserve"> </w:t>
      </w:r>
    </w:p>
    <w:p w:rsidRDefault="00E055D0" w:rsidP="00E055D0" w:rsidR="00E055D0" w:rsidRPr="00947923">
      <w:pPr>
        <w:jc w:val="center"/>
        <w:rPr>
          <w:rFonts w:cs="Times New Roman" w:hAnsi="Times New Roman" w:ascii="Times New Roman"/>
        </w:rPr>
      </w:pP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 xml:space="preserve">STEČAJNI SUDAC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>Nada Kraljić</w:t>
      </w:r>
      <w:r w:rsidR="006A64AE">
        <w:rPr>
          <w:rFonts w:cs="Times New Roman" w:hAnsi="Times New Roman" w:ascii="Times New Roman"/>
        </w:rPr>
        <w:t>,v.r.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POUKA O PRAVNOM LIJEKU: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E055D0" w:rsidR="006F7797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961707" w:rsidP="005F1595" w:rsidR="00961707">
      <w:pPr>
        <w:rPr>
          <w:rFonts w:cs="Times New Roman" w:hAnsi="Times New Roman" w:ascii="Times New Roman"/>
        </w:rPr>
      </w:pPr>
    </w:p>
    <w:p w:rsidRDefault="006A64AE" w:rsidR="006A64AE" w:rsidRPr="006A64AE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6A64AE">
        <w:rPr>
          <w:rFonts w:cs="Times New Roman" w:hAnsi="Times New Roman" w:ascii="Times New Roman"/>
        </w:rPr>
        <w:t>Za točnost otpravka-ovl.službenik</w:t>
      </w:r>
    </w:p>
    <w:p w:rsidRDefault="006A64AE" w:rsidP="006A64AE" w:rsidR="006A64AE" w:rsidRPr="006A64AE">
      <w:pPr>
        <w:ind w:firstLine="708" w:left="4956"/>
        <w:rPr>
          <w:rFonts w:cs="Times New Roman" w:hAnsi="Times New Roman" w:ascii="Times New Roman"/>
        </w:rPr>
      </w:pPr>
      <w:r w:rsidRPr="006A64AE">
        <w:rPr>
          <w:rFonts w:cs="Times New Roman" w:hAnsi="Times New Roman" w:ascii="Times New Roman"/>
        </w:rPr>
        <w:t>Vinka Mihalinčić</w:t>
      </w:r>
    </w:p>
    <w:p w:rsidRDefault="006A64AE" w:rsidP="005F1595" w:rsidR="006A64AE" w:rsidRPr="00947923">
      <w:pPr>
        <w:rPr>
          <w:rFonts w:cs="Times New Roman" w:hAnsi="Times New Roman" w:ascii="Times New Roman"/>
        </w:rPr>
      </w:pPr>
    </w:p>
    <w:p w:rsidRDefault="00E055D0" w:rsidP="005F1595" w:rsidR="00E055D0" w:rsidRPr="00947923">
      <w:pPr>
        <w:rPr>
          <w:rFonts w:cs="Times New Roman" w:hAnsi="Times New Roman" w:ascii="Times New Roman"/>
        </w:rPr>
      </w:pPr>
    </w:p>
    <w:sectPr w:rsidSect="00D5190F" w:rsidR="00E055D0" w:rsidRPr="00947923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230D" w:rsidR="0008230D">
      <w:r>
        <w:separator/>
      </w:r>
    </w:p>
  </w:endnote>
  <w:endnote w:id="0" w:type="continuationSeparator">
    <w:p w:rsidRDefault="0008230D" w:rsidR="000823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230D" w:rsidR="0008230D">
      <w:r>
        <w:separator/>
      </w:r>
    </w:p>
  </w:footnote>
  <w:footnote w:id="0" w:type="continuationSeparator">
    <w:p w:rsidRDefault="0008230D" w:rsidR="000823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A64A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 </w:t>
    </w:r>
    <w:r>
      <w:rPr>
        <w:rFonts w:cs="Times New Roman" w:hAnsi="Times New Roman" w:ascii="Times New Roman"/>
      </w:rPr>
      <w:t>31-ST-</w:t>
    </w:r>
    <w:r w:rsidR="00164EA1">
      <w:rPr>
        <w:rFonts w:cs="Times New Roman" w:hAnsi="Times New Roman" w:ascii="Times New Roman"/>
      </w:rPr>
      <w:t>2736/16-3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61A23"/>
    <w:rsid w:val="0008230D"/>
    <w:rsid w:val="000A5AEC"/>
    <w:rsid w:val="000E5779"/>
    <w:rsid w:val="0011212C"/>
    <w:rsid w:val="00136955"/>
    <w:rsid w:val="0014066B"/>
    <w:rsid w:val="00142F65"/>
    <w:rsid w:val="00164EA1"/>
    <w:rsid w:val="001D2C73"/>
    <w:rsid w:val="00245FC5"/>
    <w:rsid w:val="00310E11"/>
    <w:rsid w:val="0036711B"/>
    <w:rsid w:val="003827FA"/>
    <w:rsid w:val="004A5CC8"/>
    <w:rsid w:val="004B2C43"/>
    <w:rsid w:val="00520846"/>
    <w:rsid w:val="00530459"/>
    <w:rsid w:val="005527E9"/>
    <w:rsid w:val="005529DD"/>
    <w:rsid w:val="005D403C"/>
    <w:rsid w:val="005E5B68"/>
    <w:rsid w:val="005F1595"/>
    <w:rsid w:val="00604219"/>
    <w:rsid w:val="00631D91"/>
    <w:rsid w:val="0064234C"/>
    <w:rsid w:val="00653B08"/>
    <w:rsid w:val="006A64AE"/>
    <w:rsid w:val="006E60B8"/>
    <w:rsid w:val="006F7797"/>
    <w:rsid w:val="007211FF"/>
    <w:rsid w:val="00775A37"/>
    <w:rsid w:val="007F7106"/>
    <w:rsid w:val="0085612D"/>
    <w:rsid w:val="008D4645"/>
    <w:rsid w:val="00900D13"/>
    <w:rsid w:val="00947923"/>
    <w:rsid w:val="00961707"/>
    <w:rsid w:val="009F313C"/>
    <w:rsid w:val="00AD0DB4"/>
    <w:rsid w:val="00B560C9"/>
    <w:rsid w:val="00C569DF"/>
    <w:rsid w:val="00D46BC3"/>
    <w:rsid w:val="00D5190F"/>
    <w:rsid w:val="00D64440"/>
    <w:rsid w:val="00D70AF4"/>
    <w:rsid w:val="00D76787"/>
    <w:rsid w:val="00DA470E"/>
    <w:rsid w:val="00E055D0"/>
    <w:rsid w:val="00E343FE"/>
    <w:rsid w:val="00E45B7D"/>
    <w:rsid w:val="00E615BA"/>
    <w:rsid w:val="00E74D24"/>
    <w:rsid w:val="00EB1CF8"/>
    <w:rsid w:val="00ED2D0B"/>
    <w:rsid w:val="00EE66B4"/>
    <w:rsid w:val="00F60F58"/>
    <w:rsid w:val="00F86209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64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64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64AE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64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64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64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64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64AE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64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64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2736</izvorni_sadrzaj>
    <derivirana_varijabla naziv="DomainObject.Predmet.Broj_1">2736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St-2736/2016</izvorni_sadrzaj>
    <derivirana_varijabla naziv="DomainObject.Predmet.OznakaBroj_1">St-2736/2016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JOZOFINA d.o.o.</izvorni_sadrzaj>
    <derivirana_varijabla naziv="DomainObject.Predmet.ProtustrankaFormated_1">  JOZOFINA d.o.o.</derivirana_varijabla>
  </DomainObject.Predmet.ProtustrankaFormated>
  <DomainObject.Predmet.ProtustrankaFormatedOIB>
    <izvorni_sadrzaj>  JOZOFINA d.o.o., OIB 43350875181</izvorni_sadrzaj>
    <derivirana_varijabla naziv="DomainObject.Predmet.ProtustrankaFormatedOIB_1">  JOZOFINA d.o.o., OIB 43350875181</derivirana_varijabla>
  </DomainObject.Predmet.ProtustrankaFormatedOIB>
  <DomainObject.Predmet.ProtustrankaFormatedWithAdress>
    <izvorni_sadrzaj> JOZOFINA d.o.o., Svete Margarete 13, 10342 Dubrava</izvorni_sadrzaj>
    <derivirana_varijabla naziv="DomainObject.Predmet.ProtustrankaFormatedWithAdress_1"> JOZOFINA d.o.o., Svete Margarete 13, 10342 Dubrava</derivirana_varijabla>
  </DomainObject.Predmet.ProtustrankaFormatedWithAdress>
  <DomainObject.Predmet.ProtustrankaFormatedWithAdressOIB>
    <izvorni_sadrzaj> JOZOFINA d.o.o., OIB 43350875181, Svete Margarete 13, 10342 Dubrava</izvorni_sadrzaj>
    <derivirana_varijabla naziv="DomainObject.Predmet.ProtustrankaFormatedWithAdressOIB_1"> JOZOFINA d.o.o., OIB 43350875181, Svete Margarete 13, 10342 Dubrava</derivirana_varijabla>
  </DomainObject.Predmet.ProtustrankaFormatedWithAdressOIB>
  <DomainObject.Predmet.ProtustrankaWithAdress>
    <izvorni_sadrzaj>JOZOFINA d.o.o. Svete Margarete 13, 10342 Dubrava</izvorni_sadrzaj>
    <derivirana_varijabla naziv="DomainObject.Predmet.ProtustrankaWithAdress_1">JOZOFINA d.o.o. Svete Margarete 13, 10342 Dubrava</derivirana_varijabla>
  </DomainObject.Predmet.ProtustrankaWithAdress>
  <DomainObject.Predmet.ProtustrankaWithAdressOIB>
    <izvorni_sadrzaj>JOZOFINA d.o.o., OIB 43350875181, Svete Margarete 13, 10342 Dubrava</izvorni_sadrzaj>
    <derivirana_varijabla naziv="DomainObject.Predmet.ProtustrankaWithAdressOIB_1">JOZOFINA d.o.o., OIB 43350875181, Svete Margarete 13, 10342 Dubrava</derivirana_varijabla>
  </DomainObject.Predmet.ProtustrankaWithAdressOIB>
  <DomainObject.Predmet.ProtustrankaNazivFormated>
    <izvorni_sadrzaj>JOZOFINA d.o.o.</izvorni_sadrzaj>
    <derivirana_varijabla naziv="DomainObject.Predmet.ProtustrankaNazivFormated_1">JOZOFINA d.o.o.</derivirana_varijabla>
  </DomainObject.Predmet.ProtustrankaNazivFormated>
  <DomainObject.Predmet.ProtustrankaNazivFormatedOIB>
    <izvorni_sadrzaj>JOZOFINA d.o.o., OIB 43350875181</izvorni_sadrzaj>
    <derivirana_varijabla naziv="DomainObject.Predmet.ProtustrankaNazivFormatedOIB_1">JOZOFINA d.o.o., OIB 43350875181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JOZOFINA d.o.o.</item>
    </izvorni_sadrzaj>
    <derivirana_varijabla naziv="DomainObject.Predmet.ProtuStrankaListFormated_1">
      <item>JOZOFINA d.o.o.</item>
    </derivirana_varijabla>
  </DomainObject.Predmet.ProtuStrankaListFormated>
  <DomainObject.Predmet.ProtuStrankaListFormatedOIB>
    <izvorni_sadrzaj>
      <item>JOZOFINA d.o.o., OIB 43350875181</item>
    </izvorni_sadrzaj>
    <derivirana_varijabla naziv="DomainObject.Predmet.ProtuStrankaListFormatedOIB_1">
      <item>JOZOFINA d.o.o., OIB 43350875181</item>
    </derivirana_varijabla>
  </DomainObject.Predmet.ProtuStrankaListFormatedOIB>
  <DomainObject.Predmet.ProtuStrankaListFormatedWithAdress>
    <izvorni_sadrzaj>
      <item>JOZOFINA d.o.o., Svete Margarete 13, 10342 Dubrava</item>
    </izvorni_sadrzaj>
    <derivirana_varijabla naziv="DomainObject.Predmet.ProtuStrankaListFormatedWithAdress_1">
      <item>JOZOFINA d.o.o., Svete Margarete 13, 10342 Dubrava</item>
    </derivirana_varijabla>
  </DomainObject.Predmet.ProtuStrankaListFormatedWithAdress>
  <DomainObject.Predmet.ProtuStrankaListFormatedWithAdressOIB>
    <izvorni_sadrzaj>
      <item>JOZOFINA d.o.o., OIB 43350875181, Svete Margarete 13, 10342 Dubrava</item>
    </izvorni_sadrzaj>
    <derivirana_varijabla naziv="DomainObject.Predmet.ProtuStrankaListFormatedWithAdressOIB_1">
      <item>JOZOFINA d.o.o., OIB 43350875181, Svete Margarete 13, 10342 Dubrava</item>
    </derivirana_varijabla>
  </DomainObject.Predmet.ProtuStrankaListFormatedWithAdressOIB>
  <DomainObject.Predmet.ProtuStrankaListNazivFormated>
    <izvorni_sadrzaj>
      <item>JOZOFINA d.o.o.</item>
    </izvorni_sadrzaj>
    <derivirana_varijabla naziv="DomainObject.Predmet.ProtuStrankaListNazivFormated_1">
      <item>JOZOFINA d.o.o.</item>
    </derivirana_varijabla>
  </DomainObject.Predmet.ProtuStrankaListNazivFormated>
  <DomainObject.Predmet.ProtuStrankaListNazivFormatedOIB>
    <izvorni_sadrzaj>
      <item>JOZOFINA d.o.o., OIB 43350875181</item>
    </izvorni_sadrzaj>
    <derivirana_varijabla naziv="DomainObject.Predmet.ProtuStrankaListNazivFormatedOIB_1">
      <item>JOZOFINA d.o.o., OIB 43350875181</item>
    </derivirana_varijabla>
  </DomainObject.Predmet.ProtuStrankaListNazivFormatedOIB>
  <DomainObject.Predmet.OstaliListFormated>
    <izvorni_sadrzaj>
      <item>Paljuš Grguri</item>
    </izvorni_sadrzaj>
    <derivirana_varijabla naziv="DomainObject.Predmet.OstaliListFormated_1">
      <item>Paljuš Grguri</item>
    </derivirana_varijabla>
  </DomainObject.Predmet.OstaliListFormated>
  <DomainObject.Predmet.OstaliListFormatedOIB>
    <izvorni_sadrzaj>
      <item>Paljuš Grguri, OIB 59196172065</item>
    </izvorni_sadrzaj>
    <derivirana_varijabla naziv="DomainObject.Predmet.OstaliListFormatedOIB_1">
      <item>Paljuš Grguri, OIB 59196172065</item>
    </derivirana_varijabla>
  </DomainObject.Predmet.OstaliListFormatedOIB>
  <DomainObject.Predmet.OstaliListFormatedWithAdress>
    <izvorni_sadrzaj>
      <item>Paljuš Grguri</item>
    </izvorni_sadrzaj>
    <derivirana_varijabla naziv="DomainObject.Predmet.OstaliListFormatedWithAdress_1">
      <item>Paljuš Grguri</item>
    </derivirana_varijabla>
  </DomainObject.Predmet.OstaliListFormatedWithAdress>
  <DomainObject.Predmet.OstaliListFormatedWithAdressOIB>
    <izvorni_sadrzaj>
      <item>Paljuš Grguri, OIB 59196172065</item>
    </izvorni_sadrzaj>
    <derivirana_varijabla naziv="DomainObject.Predmet.OstaliListFormatedWithAdressOIB_1">
      <item>Paljuš Grguri, OIB 59196172065</item>
    </derivirana_varijabla>
  </DomainObject.Predmet.OstaliListFormatedWithAdressOIB>
  <DomainObject.Predmet.OstaliListNazivFormated>
    <izvorni_sadrzaj>
      <item>Paljuš Grguri</item>
    </izvorni_sadrzaj>
    <derivirana_varijabla naziv="DomainObject.Predmet.OstaliListNazivFormated_1">
      <item>Paljuš Grguri</item>
    </derivirana_varijabla>
  </DomainObject.Predmet.OstaliListNazivFormated>
  <DomainObject.Predmet.OstaliListNazivFormatedOIB>
    <izvorni_sadrzaj>
      <item>Paljuš Grguri, OIB 59196172065</item>
    </izvorni_sadrzaj>
    <derivirana_varijabla naziv="DomainObject.Predmet.OstaliListNazivFormatedOIB_1">
      <item>Paljuš Grguri, OIB 59196172065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JOZOFINA d.o.o.</izvorni_sadrzaj>
    <derivirana_varijabla naziv="DomainObject.Predmet.ProtustrankaIDrugi_1">JOZOFINA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JOZOFINA d.o.o., OIB 43350875181, Svete Margarete 13, 10342 Dubrava</izvorni_sadrzaj>
    <derivirana_varijabla naziv="DomainObject.Predmet.ProtustrankaIDrugiAdressOIB_1">JOZOFINA d.o.o., OIB 43350875181, Svete Margarete 13, 10342 Dubrava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JOZOFINA d.o.o.</item>
      <item>Paljuš Grguri</item>
    </izvorni_sadrzaj>
    <derivirana_varijabla naziv="DomainObject.Predmet.SudioniciListNaziv_1">
      <item>FINA Regionalni centar Zagreb</item>
      <item>JOZOFINA d.o.o.</item>
      <item>Paljuš Grguri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JOZOFINA d.o.o., OIB 43350875181, Svete Margarete 13,10342 Dubrava</item>
      <item>Paljuš Grguri, OIB 59196172065</item>
    </izvorni_sadrzaj>
    <derivirana_varijabla naziv="DomainObject.Predmet.SudioniciListAdressOIB_1">
      <item>FINA Regionalni centar Zagreb, OIB 85821130368, Trg svibanjskih žrtava 1995. br. 1,10000 Zagreb</item>
      <item>JOZOFINA d.o.o., OIB 43350875181, Svete Margarete 13,10342 Dubrava</item>
      <item>Paljuš Grguri, OIB 59196172065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43350875181</item>
      <item>, OIB 59196172065</item>
    </izvorni_sadrzaj>
    <derivirana_varijabla naziv="DomainObject.Predmet.SudioniciListNazivOIB_1">
      <item>, OIB 85821130368</item>
      <item>, OIB 43350875181</item>
      <item>, OIB 59196172065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613</properties:Words>
  <properties:Characters>3308</properties:Characters>
  <properties:Lines>86</properties:Lines>
  <properties:Paragraphs>40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3983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2016-05-18T11:05:00Z</dcterms:created>
  <dc:creator>vmihalincic</dc:creator>
  <cp:lastModifiedBy>Vinka Mihalinčić</cp:lastModifiedBy>
  <cp:lastPrinted>2016-02-04T13:08:00Z</cp:lastPrinted>
  <dcterms:modified xmlns:xsi="http://www.w3.org/2001/XMLSchema-instance" xsi:type="dcterms:W3CDTF">2016-05-18T11:06:00Z</dcterms:modified>
  <cp:revision>3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