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3b16" w14:paraId="dea3b1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4E0B44">
        <w:t>-1119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4E0B44">
        <w:t xml:space="preserve">ĐONE STIL </w:t>
      </w:r>
      <w:r w:rsidR="0039682C">
        <w:t>d.o.o.,</w:t>
      </w:r>
      <w:r w:rsidR="004E0B44">
        <w:t xml:space="preserve"> Posušje, Glavna podružnica za građenje – Imotski, OIB: 53750070104, </w:t>
      </w:r>
      <w:r>
        <w:t xml:space="preserve">dana </w:t>
      </w:r>
      <w:r w:rsidR="004E0B44">
        <w:t>29. siječnja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4E0B44" w:rsidP="00706888" w:rsidR="00950AA9">
      <w:pPr>
        <w:jc w:val="both"/>
      </w:pPr>
      <w:r>
        <w:t>Odbija</w:t>
      </w:r>
      <w:r w:rsidR="00B43A09">
        <w:t xml:space="preserve">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219C3" w:rsidP="00706888" w:rsidR="00950AA9">
      <w:pPr>
        <w:jc w:val="both"/>
      </w:pPr>
      <w:r>
        <w:t>Predlagatelj je 30. 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4E0B44" w:rsidRPr="004E0B44">
        <w:t>ĐONE STIL d.o.o., Posušje, Glavna podružnica za građenje – Imotski,</w:t>
      </w:r>
      <w:r w:rsidR="004E0B44">
        <w:t xml:space="preserve"> OIB: 53750070104. </w:t>
      </w:r>
    </w:p>
    <w:p w:rsidRDefault="004E0B44" w:rsidP="00706888" w:rsidR="004E0B44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8E046B">
      <w:pPr>
        <w:jc w:val="both"/>
      </w:pPr>
      <w:r>
        <w:t xml:space="preserve">Pregledom i čitanjem povijesnog izvatka iz sudskog registra, utvrđeno je kako </w:t>
      </w:r>
      <w:r w:rsidR="009715B0">
        <w:t xml:space="preserve">je </w:t>
      </w:r>
      <w:r w:rsidR="004E0B44">
        <w:t xml:space="preserve">zahtjev za provedbu skraćenog stečajnog </w:t>
      </w:r>
      <w:r w:rsidR="008E046B">
        <w:t>postupka podnesen nad dužnikom koji je upisan kao podružnica inozemnog osnivača u sudskom registru ovog suda.</w:t>
      </w:r>
    </w:p>
    <w:p w:rsidRDefault="008E046B" w:rsidP="00706888" w:rsidR="008E046B">
      <w:pPr>
        <w:jc w:val="both"/>
      </w:pPr>
    </w:p>
    <w:p w:rsidRDefault="00531C16" w:rsidP="00706888" w:rsidR="00531C16">
      <w:pPr>
        <w:jc w:val="both"/>
      </w:pPr>
      <w:r>
        <w:t>Odredbom članka 3. stavak 1. SZ-a, propisano je da se stečaj može provesti nad pravnom osobom te nad imovinom dužnika pojedinca, osim ako Zakonom nije drugačije određeno.</w:t>
      </w:r>
    </w:p>
    <w:p w:rsidRDefault="00531C16" w:rsidP="00706888" w:rsidR="00531C16">
      <w:pPr>
        <w:jc w:val="both"/>
      </w:pPr>
    </w:p>
    <w:p w:rsidRDefault="00531C16" w:rsidP="00706888" w:rsidR="00531C16">
      <w:pPr>
        <w:jc w:val="both"/>
      </w:pPr>
      <w:r>
        <w:t>Nadalje, odredbom članka 7. stavak 3. Zakona o trgovačkim društvima (Narodne novine broj: 192/11, 111/12, 7/13), propisano je da podružnica nema svojstvo pravne osobe i predstavlja dio pravne osobe trgovačkog društva – konkretno inozemnog osnivača.</w:t>
      </w:r>
    </w:p>
    <w:p w:rsidRDefault="00531C16" w:rsidP="00706888" w:rsidR="00531C16">
      <w:pPr>
        <w:jc w:val="both"/>
      </w:pPr>
    </w:p>
    <w:p w:rsidRDefault="00531C16" w:rsidP="00706888" w:rsidR="00531C16">
      <w:pPr>
        <w:jc w:val="both"/>
      </w:pPr>
      <w:r>
        <w:t>S obzirom da je stečaj predložen u odnosu na podružnicu inozemnog trgovačkog društva, ovaj sud je odlučio odbiti zahtjev za provedbu skraćenog stečajnog postupka, radi čega je primjenom odredbe članka 3. stavak 1. SZ-a, odlučeno kao u izreci.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31C16">
        <w:t>29. siječnja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531C16">
      <w:t>1119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4E0B44"/>
    <w:rsid w:val="005031FC"/>
    <w:rsid w:val="00507986"/>
    <w:rsid w:val="00531C16"/>
    <w:rsid w:val="005449A9"/>
    <w:rsid w:val="005F02FB"/>
    <w:rsid w:val="006139CA"/>
    <w:rsid w:val="00613C60"/>
    <w:rsid w:val="006F6D7A"/>
    <w:rsid w:val="00706888"/>
    <w:rsid w:val="00772F42"/>
    <w:rsid w:val="00777C0E"/>
    <w:rsid w:val="008832F3"/>
    <w:rsid w:val="008949BF"/>
    <w:rsid w:val="008B758A"/>
    <w:rsid w:val="008E046B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219C3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0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2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2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2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2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0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2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2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2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2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ĐONE STIL d.o.o. Posušje, Glavna podružnica za građenje - Imotski</izvorni_sadrzaj>
    <derivirana_varijabla naziv="DomainObject.Predmet.ProtustrankaFormated_1">  ĐONE STIL d.o.o. Posušje, Glavna podružnica za građenje - Imotski</derivirana_varijabla>
  </DomainObject.Predmet.ProtustrankaFormated>
  <DomainObject.Predmet.ProtustrankaFormatedOIB>
    <izvorni_sadrzaj>  ĐONE STIL d.o.o. Posušje, Glavna podružnica za građenje - Imotski, OIB 53750070104</izvorni_sadrzaj>
    <derivirana_varijabla naziv="DomainObject.Predmet.ProtustrankaFormatedOIB_1">  ĐONE STIL d.o.o. Posušje, Glavna podružnica za građenje - Imotski, OIB 53750070104</derivirana_varijabla>
  </DomainObject.Predmet.ProtustrankaFormatedOIB>
  <DomainObject.Predmet.ProtustrankaFormatedWithAdress>
    <izvorni_sadrzaj> ĐONE STIL d.o.o. Posušje, Glavna podružnica za građenje - Imotski, Bruna Bušića b.b., 21260 Imotski</izvorni_sadrzaj>
    <derivirana_varijabla naziv="DomainObject.Predmet.ProtustrankaFormatedWithAdress_1"> ĐONE STIL d.o.o. Posušje, Glavna podružnica za građenje - Imotski, Bruna Bušića b.b., 21260 Imotski</derivirana_varijabla>
  </DomainObject.Predmet.ProtustrankaFormatedWithAdress>
  <DomainObject.Predmet.ProtustrankaFormatedWithAdressOIB>
    <izvorni_sadrzaj> ĐONE STIL d.o.o. Posušje, Glavna podružnica za građenje - Imotski, OIB 53750070104, Bruna Bušića b.b., 21260 Imotski</izvorni_sadrzaj>
    <derivirana_varijabla naziv="DomainObject.Predmet.ProtustrankaFormatedWithAdressOIB_1"> ĐONE STIL d.o.o. Posušje, Glavna podružnica za građenje - Imotski, OIB 53750070104, Bruna Bušića b.b., 21260 Imotski</derivirana_varijabla>
  </DomainObject.Predmet.ProtustrankaFormatedWithAdressOIB>
  <DomainObject.Predmet.ProtustrankaWithAdress>
    <izvorni_sadrzaj>ĐONE STIL d.o.o. Posušje, Glavna podružnica za građenje - Imotski Bruna Bušića b.b., 21260 Imotski</izvorni_sadrzaj>
    <derivirana_varijabla naziv="DomainObject.Predmet.ProtustrankaWithAdress_1">ĐONE STIL d.o.o. Posušje, Glavna podružnica za građenje - Imotski Bruna Bušića b.b., 21260 Imotski</derivirana_varijabla>
  </DomainObject.Predmet.ProtustrankaWithAdress>
  <DomainObject.Predmet.ProtustrankaWithAdressOIB>
    <izvorni_sadrzaj>ĐONE STIL d.o.o. Posušje, Glavna podružnica za građenje - Imotski, OIB 53750070104, Bruna Bušića b.b., 21260 Imotski</izvorni_sadrzaj>
    <derivirana_varijabla naziv="DomainObject.Predmet.ProtustrankaWithAdressOIB_1">ĐONE STIL d.o.o. Posušje, Glavna podružnica za građenje - Imotski, OIB 53750070104, Bruna Bušića b.b., 21260 Imotski</derivirana_varijabla>
  </DomainObject.Predmet.ProtustrankaWithAdressOIB>
  <DomainObject.Predmet.ProtustrankaNazivFormated>
    <izvorni_sadrzaj>ĐONE STIL d.o.o. Posušje, Glavna podružnica za građenje - Imotski</izvorni_sadrzaj>
    <derivirana_varijabla naziv="DomainObject.Predmet.ProtustrankaNazivFormated_1">ĐONE STIL d.o.o. Posušje, Glavna podružnica za građenje - Imotski</derivirana_varijabla>
  </DomainObject.Predmet.ProtustrankaNazivFormated>
  <DomainObject.Predmet.ProtustrankaNazivFormatedOIB>
    <izvorni_sadrzaj>ĐONE STIL d.o.o. Posušje, Glavna podružnica za građenje - Imotski, OIB 53750070104</izvorni_sadrzaj>
    <derivirana_varijabla naziv="DomainObject.Predmet.ProtustrankaNazivFormatedOIB_1">ĐONE STIL d.o.o. Posušje, Glavna podružnica za građenje - Imotski, OIB 53750070104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403135.05</izvorni_sadrzaj>
    <derivirana_varijabla naziv="DomainObject.Predmet.TrenutnaVrijednost_1">403135.05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ĐONE STIL d.o.o. Posušje, Glavna podružnica za građenje - Imotski</item>
    </izvorni_sadrzaj>
    <derivirana_varijabla naziv="DomainObject.Predmet.ProtuStrankaListFormated_1">
      <item>ĐONE STIL d.o.o. Posušje, Glavna podružnica za građenje - Imotski</item>
    </derivirana_varijabla>
  </DomainObject.Predmet.ProtuStrankaListFormated>
  <DomainObject.Predmet.ProtuStrankaListFormatedOIB>
    <izvorni_sadrzaj>
      <item>ĐONE STIL d.o.o. Posušje, Glavna podružnica za građenje - Imotski, OIB 53750070104</item>
    </izvorni_sadrzaj>
    <derivirana_varijabla naziv="DomainObject.Predmet.ProtuStrankaListFormatedOIB_1">
      <item>ĐONE STIL d.o.o. Posušje, Glavna podružnica za građenje - Imotski, OIB 53750070104</item>
    </derivirana_varijabla>
  </DomainObject.Predmet.ProtuStrankaListFormatedOIB>
  <DomainObject.Predmet.ProtuStrankaListFormatedWithAdress>
    <izvorni_sadrzaj>
      <item>ĐONE STIL d.o.o. Posušje, Glavna podružnica za građenje - Imotski, Bruna Bušića b.b., 21260 Imotski</item>
    </izvorni_sadrzaj>
    <derivirana_varijabla naziv="DomainObject.Predmet.ProtuStrankaListFormatedWithAdress_1">
      <item>ĐONE STIL d.o.o. Posušje, Glavna podružnica za građenje - Imotski, Bruna Bušića b.b., 21260 Imotski</item>
    </derivirana_varijabla>
  </DomainObject.Predmet.ProtuStrankaListFormatedWithAdress>
  <DomainObject.Predmet.ProtuStrankaListFormatedWithAdressOIB>
    <izvorni_sadrzaj>
      <item>ĐONE STIL d.o.o. Posušje, Glavna podružnica za građenje - Imotski, OIB 53750070104, Bruna Bušića b.b., 21260 Imotski</item>
    </izvorni_sadrzaj>
    <derivirana_varijabla naziv="DomainObject.Predmet.ProtuStrankaListFormatedWithAdressOIB_1">
      <item>ĐONE STIL d.o.o. Posušje, Glavna podružnica za građenje - Imotski, OIB 53750070104, Bruna Bušića b.b., 21260 Imotski</item>
    </derivirana_varijabla>
  </DomainObject.Predmet.ProtuStrankaListFormatedWithAdressOIB>
  <DomainObject.Predmet.ProtuStrankaListNazivFormated>
    <izvorni_sadrzaj>
      <item>ĐONE STIL d.o.o. Posušje, Glavna podružnica za građenje - Imotski</item>
    </izvorni_sadrzaj>
    <derivirana_varijabla naziv="DomainObject.Predmet.ProtuStrankaListNazivFormated_1">
      <item>ĐONE STIL d.o.o. Posušje, Glavna podružnica za građenje - Imotski</item>
    </derivirana_varijabla>
  </DomainObject.Predmet.ProtuStrankaListNazivFormated>
  <DomainObject.Predmet.ProtuStrankaListNazivFormatedOIB>
    <izvorni_sadrzaj>
      <item>ĐONE STIL d.o.o. Posušje, Glavna podružnica za građenje - Imotski, OIB 53750070104</item>
    </izvorni_sadrzaj>
    <derivirana_varijabla naziv="DomainObject.Predmet.ProtuStrankaListNazivFormatedOIB_1">
      <item>ĐONE STIL d.o.o. Posušje, Glavna podružnica za građenje - Imotski, OIB 53750070104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ĐONE STIL d.o.o. Posušje, Glavna podružnica za građenje - Imotski</izvorni_sadrzaj>
    <derivirana_varijabla naziv="DomainObject.Predmet.ProtustrankaIDrugi_1">ĐONE STIL d.o.o. Posušje, Glavna podružnica za građenje - Imotski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ĐONE STIL d.o.o. Posušje, Glavna podružnica za građenje - Imotski, OIB 53750070104, Bruna Bušića b.b., 21260 Imotski</izvorni_sadrzaj>
    <derivirana_varijabla naziv="DomainObject.Predmet.ProtustrankaIDrugiAdressOIB_1">ĐONE STIL d.o.o. Posušje, Glavna podružnica za građenje - Imotski, OIB 53750070104, Bruna Bušića b.b.,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ĐONE STIL d.o.o. Posušje, Glavna podružnica za građenje - Imotski</item>
      <item>FINANCIJSKA AGENCIJA, Regionalni centar Split</item>
    </izvorni_sadrzaj>
    <derivirana_varijabla naziv="DomainObject.Predmet.SudioniciListNaziv_1">
      <item>ĐONE STIL d.o.o. Posušje, Glavna podružnica za građenje - Imotski</item>
      <item>FINANCIJSKA AGENCIJA, Regionalni centar Split</item>
    </derivirana_varijabla>
  </DomainObject.Predmet.SudioniciListNaziv>
  <DomainObject.Predmet.SudioniciListAdressOIB>
    <izvorni_sadrzaj>
      <item>ĐONE STIL d.o.o. Posušje, Glavna podružnica za građenje - Imotski, OIB 53750070104, Bruna Bušića b.b.,21260 Imotski</item>
      <item>FINANCIJSKA AGENCIJA, Regionalni centar Split, OIB 85821130368, Mažuranićevo šetalište 24b,21000 Split</item>
    </izvorni_sadrzaj>
    <derivirana_varijabla naziv="DomainObject.Predmet.SudioniciListAdressOIB_1">
      <item>ĐONE STIL d.o.o. Posušje, Glavna podružnica za građenje - Imotski, OIB 53750070104, Bruna Bušića b.b.,21260 Imotski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53750070104</item>
      <item>, OIB 85821130368</item>
    </izvorni_sadrzaj>
    <derivirana_varijabla naziv="DomainObject.Predmet.SudioniciListNazivOIB_1">
      <item>, OIB 53750070104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1925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2016-01-29T12:29:00Z</dcterms:created>
  <dc:creator>Lari Glavaš</dc:creator>
  <cp:lastModifiedBy>Lari Glavaš</cp:lastModifiedBy>
  <cp:lastPrinted>2016-01-29T12:27:00Z</cp:lastPrinted>
  <dcterms:modified xmlns:xsi="http://www.w3.org/2001/XMLSchema-instance" xsi:type="dcterms:W3CDTF">2016-01-29T12:31:00Z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