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bf85" w14:paraId="47dbf85" w:rsidRDefault="00EE5BC5" w:rsidP="005218AE" w:rsidR="00EE5BC5" w:rsidRPr="002E055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2E0559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BC5" w:rsidP="005218AE" w:rsidR="00EE5BC5" w:rsidRPr="002E0559">
      <w:pPr>
        <w:rPr>
          <w:b/>
          <w:sz w:val="22"/>
          <w:szCs w:val="22"/>
        </w:rPr>
      </w:pPr>
      <w:r w:rsidRPr="002E0559">
        <w:rPr>
          <w:color w:val="000000"/>
          <w:sz w:val="22"/>
          <w:szCs w:val="22"/>
        </w:rPr>
        <w:t xml:space="preserve">        </w:t>
      </w:r>
      <w:r w:rsidRPr="002E0559">
        <w:rPr>
          <w:b/>
          <w:sz w:val="22"/>
          <w:szCs w:val="22"/>
        </w:rPr>
        <w:t>REPUBLIKA HRVATSKA</w:t>
      </w:r>
    </w:p>
    <w:p w:rsidRDefault="00EE5BC5" w:rsidP="005218AE" w:rsidR="00EE5BC5" w:rsidRPr="002E0559">
      <w:pPr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     TRGOVAČKI SUD U SPLITU</w:t>
      </w:r>
    </w:p>
    <w:p w:rsidRDefault="00EE5BC5" w:rsidP="005218AE" w:rsidR="00EE5BC5" w:rsidRPr="002E0559">
      <w:pPr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   STALNA SLUŽBA DUBROVNIK</w:t>
      </w:r>
    </w:p>
    <w:p w:rsidRDefault="00EE5BC5" w:rsidP="005218AE" w:rsidR="00EE5BC5" w:rsidRPr="002E0559">
      <w:pPr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     Dr. A. Starčevića 23, Dubrovnik</w:t>
      </w:r>
    </w:p>
    <w:p w:rsidRDefault="00EE5BC5" w:rsidP="00EE5BC5" w:rsidR="00EE5BC5" w:rsidRPr="002E0559">
      <w:pPr>
        <w:jc w:val="right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 Posl. br. </w:t>
      </w:r>
      <w:smartTag w:element="metricconverter" w:uri="urn:schemas-microsoft-com:office:smarttags">
        <w:smartTagPr>
          <w:attr w:val="7 St" w:name="ProductID"/>
        </w:smartTagPr>
        <w:r w:rsidRPr="002E0559">
          <w:rPr>
            <w:b/>
            <w:sz w:val="22"/>
            <w:szCs w:val="22"/>
          </w:rPr>
          <w:t>7 St</w:t>
        </w:r>
      </w:smartTag>
      <w:r w:rsidR="00B1062C" w:rsidRPr="002E0559">
        <w:rPr>
          <w:b/>
          <w:sz w:val="22"/>
          <w:szCs w:val="22"/>
        </w:rPr>
        <w:t>.178/17</w:t>
      </w:r>
    </w:p>
    <w:p w:rsidRDefault="00EE5BC5" w:rsidP="0020716B" w:rsidR="00EE5BC5" w:rsidRPr="002E0559">
      <w:pPr>
        <w:rPr>
          <w:b/>
          <w:sz w:val="22"/>
          <w:szCs w:val="22"/>
        </w:rPr>
      </w:pPr>
    </w:p>
    <w:p w:rsidRDefault="0020716B" w:rsidP="0020716B" w:rsidR="0020716B" w:rsidRPr="002E0559">
      <w:pPr>
        <w:rPr>
          <w:b/>
          <w:sz w:val="22"/>
          <w:szCs w:val="22"/>
        </w:rPr>
      </w:pPr>
    </w:p>
    <w:p w:rsidRDefault="0020716B" w:rsidP="0020716B" w:rsidR="0020716B" w:rsidRPr="002E0559">
      <w:pPr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 </w:t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  <w:t>R E P U B L I K A  H R V A T S K A</w:t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</w:p>
    <w:p w:rsidRDefault="0020716B" w:rsidP="0020716B" w:rsidR="0020716B" w:rsidRPr="002E0559">
      <w:pPr>
        <w:jc w:val="center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>R J E Š E N J E</w:t>
      </w:r>
    </w:p>
    <w:p w:rsidRDefault="0020716B" w:rsidP="0020716B" w:rsidR="0020716B" w:rsidRPr="002E0559">
      <w:pPr>
        <w:jc w:val="center"/>
        <w:rPr>
          <w:b/>
          <w:sz w:val="22"/>
          <w:szCs w:val="22"/>
        </w:rPr>
      </w:pPr>
    </w:p>
    <w:p w:rsidRDefault="0020716B" w:rsidP="0020716B" w:rsidR="0020716B" w:rsidRPr="002E0559">
      <w:pPr>
        <w:jc w:val="center"/>
        <w:rPr>
          <w:sz w:val="22"/>
          <w:szCs w:val="22"/>
        </w:rPr>
      </w:pPr>
    </w:p>
    <w:p w:rsidRDefault="0020716B" w:rsidP="0020716B" w:rsidR="00EE5BC5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  <w:t xml:space="preserve">Trgovački sud u Splitu, Stalna služba u Dubrovniku, po stečajnom sucu tog suda Diani Butigan Granić, kao sucu pojedincu, u stečajnom postupku nad stečajnim dužnikom </w:t>
      </w:r>
      <w:r w:rsidR="002E0559" w:rsidRPr="002E0559">
        <w:rPr>
          <w:sz w:val="22"/>
          <w:szCs w:val="22"/>
        </w:rPr>
        <w:t>ZVEKOVICA PARTNERI d.o.o., Dubrovnik, A. Hebranga 31, OIB:  96825226963</w:t>
      </w:r>
      <w:r w:rsidR="00EE5BC5" w:rsidRPr="002E0559">
        <w:rPr>
          <w:sz w:val="22"/>
          <w:szCs w:val="22"/>
        </w:rPr>
        <w:t>, dana 2</w:t>
      </w:r>
      <w:r w:rsidR="002E0559" w:rsidRPr="002E0559">
        <w:rPr>
          <w:sz w:val="22"/>
          <w:szCs w:val="22"/>
        </w:rPr>
        <w:t>2. veljače 2017.g. veljače 2017.g.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20716B" w:rsidR="0020716B" w:rsidRPr="002E0559">
      <w:pPr>
        <w:jc w:val="center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>r i j e š i o    j e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FF6DA4" w:rsidR="0020716B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Određuje se nastavak postupka radi naknadne diobe stečajne mase stečajnog dužnika</w:t>
      </w:r>
      <w:r w:rsidR="002E0559" w:rsidRPr="002E0559">
        <w:rPr>
          <w:sz w:val="22"/>
          <w:szCs w:val="22"/>
        </w:rPr>
        <w:t xml:space="preserve"> ZVEKOVICA PARTNERI d.o.o., Dubrovnik, A. Hebranga 31, OIB:  96825226963</w:t>
      </w:r>
      <w:r w:rsidRPr="002E0559">
        <w:rPr>
          <w:sz w:val="22"/>
          <w:szCs w:val="22"/>
        </w:rPr>
        <w:t>.</w:t>
      </w:r>
    </w:p>
    <w:p w:rsidRDefault="003C05D3" w:rsidP="00FF6DA4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Razrješuje se upravitelj stečajne mase </w:t>
      </w:r>
      <w:r w:rsidR="00B1062C" w:rsidRPr="002E0559">
        <w:rPr>
          <w:sz w:val="22"/>
          <w:szCs w:val="22"/>
        </w:rPr>
        <w:t>Ivan Gjurašić</w:t>
      </w:r>
      <w:r w:rsidR="00EE5BC5" w:rsidRPr="002E0559">
        <w:rPr>
          <w:sz w:val="22"/>
          <w:szCs w:val="22"/>
        </w:rPr>
        <w:t xml:space="preserve">, Zagreb, </w:t>
      </w:r>
      <w:r w:rsidR="00B1062C" w:rsidRPr="002E0559">
        <w:rPr>
          <w:sz w:val="22"/>
          <w:szCs w:val="22"/>
        </w:rPr>
        <w:t>Petrinjska 28</w:t>
      </w:r>
      <w:r w:rsidR="00EE5BC5" w:rsidRPr="002E0559">
        <w:rPr>
          <w:sz w:val="22"/>
          <w:szCs w:val="22"/>
        </w:rPr>
        <w:t xml:space="preserve">, OIB: </w:t>
      </w:r>
      <w:r w:rsidR="00B1062C" w:rsidRPr="002E0559">
        <w:rPr>
          <w:sz w:val="22"/>
          <w:szCs w:val="22"/>
        </w:rPr>
        <w:t>66025260916</w:t>
      </w:r>
      <w:r w:rsidR="00EE5BC5" w:rsidRPr="002E0559">
        <w:rPr>
          <w:sz w:val="22"/>
          <w:szCs w:val="22"/>
        </w:rPr>
        <w:t>.</w:t>
      </w:r>
    </w:p>
    <w:p w:rsidRDefault="004B719A" w:rsidP="00FF6DA4" w:rsidR="00FF6DA4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Imenuje</w:t>
      </w:r>
      <w:r w:rsidR="00FF6DA4" w:rsidRPr="002E0559">
        <w:rPr>
          <w:sz w:val="22"/>
          <w:szCs w:val="22"/>
        </w:rPr>
        <w:t xml:space="preserve"> se upravitelj stečajne mase </w:t>
      </w:r>
      <w:r w:rsidRPr="002E0559">
        <w:rPr>
          <w:sz w:val="22"/>
          <w:szCs w:val="22"/>
        </w:rPr>
        <w:t xml:space="preserve">Zdravko </w:t>
      </w:r>
      <w:r w:rsidR="00B1062C" w:rsidRPr="002E0559">
        <w:rPr>
          <w:sz w:val="22"/>
          <w:szCs w:val="22"/>
        </w:rPr>
        <w:t>Tešić,</w:t>
      </w:r>
      <w:r w:rsidR="00FF6DA4" w:rsidRPr="002E0559">
        <w:rPr>
          <w:sz w:val="22"/>
          <w:szCs w:val="22"/>
        </w:rPr>
        <w:t xml:space="preserve"> </w:t>
      </w:r>
      <w:r w:rsidR="00B1062C" w:rsidRPr="002E0559">
        <w:rPr>
          <w:sz w:val="22"/>
          <w:szCs w:val="22"/>
        </w:rPr>
        <w:t>Bukovnik 36.,</w:t>
      </w:r>
      <w:r w:rsidRPr="002E0559">
        <w:rPr>
          <w:sz w:val="22"/>
          <w:szCs w:val="22"/>
        </w:rPr>
        <w:t xml:space="preserve"> </w:t>
      </w:r>
      <w:r w:rsidR="00B1062C" w:rsidRPr="002E0559">
        <w:rPr>
          <w:sz w:val="22"/>
          <w:szCs w:val="22"/>
        </w:rPr>
        <w:t>Ogulin</w:t>
      </w:r>
      <w:r w:rsidRPr="002E0559">
        <w:rPr>
          <w:sz w:val="22"/>
          <w:szCs w:val="22"/>
        </w:rPr>
        <w:t xml:space="preserve"> </w:t>
      </w:r>
      <w:r w:rsidR="00FF6DA4" w:rsidRPr="002E0559">
        <w:rPr>
          <w:sz w:val="22"/>
          <w:szCs w:val="22"/>
        </w:rPr>
        <w:t>OIB:</w:t>
      </w:r>
      <w:r w:rsidRPr="002E0559">
        <w:rPr>
          <w:sz w:val="22"/>
          <w:szCs w:val="22"/>
        </w:rPr>
        <w:t xml:space="preserve"> </w:t>
      </w:r>
      <w:r w:rsidR="00B1062C" w:rsidRPr="002E0559">
        <w:rPr>
          <w:sz w:val="22"/>
          <w:szCs w:val="22"/>
        </w:rPr>
        <w:t>70123627818</w:t>
      </w:r>
      <w:r w:rsidRPr="002E0559">
        <w:rPr>
          <w:sz w:val="22"/>
          <w:szCs w:val="22"/>
        </w:rPr>
        <w:t xml:space="preserve">, te se ovlašćuje </w:t>
      </w:r>
      <w:r w:rsidR="00FF6DA4" w:rsidRPr="002E0559">
        <w:rPr>
          <w:sz w:val="22"/>
          <w:szCs w:val="22"/>
        </w:rPr>
        <w:t>da u ime i za račun stečajne mase nastavi postupke radi prikupljanja imovine koja ulazi u vrijednost stečajne mase.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  <w:u w:val="single"/>
        </w:rPr>
      </w:pPr>
      <w:r w:rsidRPr="002E0559">
        <w:rPr>
          <w:sz w:val="22"/>
          <w:szCs w:val="22"/>
        </w:rPr>
        <w:t xml:space="preserve">Pozivaju se dužnici stečajnog dužnika svoje obveze bez odgode ispunjavati </w:t>
      </w:r>
      <w:r w:rsidR="004910D9" w:rsidRPr="002E0559">
        <w:rPr>
          <w:sz w:val="22"/>
          <w:szCs w:val="22"/>
        </w:rPr>
        <w:t xml:space="preserve">upravitelju stečajne mase </w:t>
      </w:r>
      <w:r w:rsidRPr="002E0559">
        <w:rPr>
          <w:sz w:val="22"/>
          <w:szCs w:val="22"/>
        </w:rPr>
        <w:t xml:space="preserve">u za stečajnog dužnika. 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  <w:u w:val="single"/>
        </w:rPr>
      </w:pPr>
      <w:r w:rsidRPr="002E0559">
        <w:rPr>
          <w:sz w:val="22"/>
          <w:szCs w:val="22"/>
        </w:rPr>
        <w:lastRenderedPageBreak/>
        <w:t xml:space="preserve">Ročište za ispitivanje prijavljenih potraživanja vjerovnika zakazuje se za dan </w:t>
      </w:r>
      <w:r w:rsidR="00B1062C" w:rsidRPr="002E0559">
        <w:rPr>
          <w:b/>
          <w:sz w:val="22"/>
          <w:szCs w:val="22"/>
        </w:rPr>
        <w:t>10</w:t>
      </w:r>
      <w:r w:rsidRPr="002E0559">
        <w:rPr>
          <w:b/>
          <w:sz w:val="22"/>
          <w:szCs w:val="22"/>
        </w:rPr>
        <w:t>. s</w:t>
      </w:r>
      <w:r w:rsidR="00B1062C" w:rsidRPr="002E0559">
        <w:rPr>
          <w:b/>
          <w:sz w:val="22"/>
          <w:szCs w:val="22"/>
        </w:rPr>
        <w:t>vibnja 2011. godine u 11</w:t>
      </w:r>
      <w:r w:rsidRPr="002E0559">
        <w:rPr>
          <w:b/>
          <w:sz w:val="22"/>
          <w:szCs w:val="22"/>
        </w:rPr>
        <w:t>,00 sati</w:t>
      </w:r>
      <w:r w:rsidRPr="002E0559">
        <w:rPr>
          <w:sz w:val="22"/>
          <w:szCs w:val="22"/>
        </w:rPr>
        <w:t>, sve u zgradi ovog suda u Dubrovniku, Dr. A. Starčevića 23, sudnica 2. Nakon ispitnog ročišta održat će se izvještajno ročište.</w:t>
      </w:r>
      <w:r w:rsidRPr="002E0559">
        <w:rPr>
          <w:sz w:val="22"/>
          <w:szCs w:val="22"/>
          <w:u w:val="single"/>
        </w:rPr>
        <w:t xml:space="preserve"> 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Stečajna masa stečajnog dužnika</w:t>
      </w:r>
      <w:r w:rsidR="00EE5BC5" w:rsidRPr="002E0559">
        <w:rPr>
          <w:sz w:val="22"/>
          <w:szCs w:val="22"/>
        </w:rPr>
        <w:t xml:space="preserve"> </w:t>
      </w:r>
      <w:r w:rsidR="002E0559" w:rsidRPr="002E0559">
        <w:rPr>
          <w:sz w:val="22"/>
          <w:szCs w:val="22"/>
        </w:rPr>
        <w:t>ZVEKOVICA PARTNERI d.o.o., Dubrovnik, A. Hebranga 31, OIB:  96825226963</w:t>
      </w:r>
      <w:r w:rsidR="00EE5BC5" w:rsidRPr="002E0559">
        <w:rPr>
          <w:sz w:val="22"/>
          <w:szCs w:val="22"/>
        </w:rPr>
        <w:t xml:space="preserve">, </w:t>
      </w:r>
      <w:r w:rsidRPr="002E0559">
        <w:rPr>
          <w:sz w:val="22"/>
          <w:szCs w:val="22"/>
        </w:rPr>
        <w:t>upisat će se u registar Trgovačkog suda u Splitu, Stalna služba u Dubrovniku</w:t>
      </w:r>
      <w:r w:rsidR="008F06AC" w:rsidRPr="002E0559">
        <w:rPr>
          <w:sz w:val="22"/>
          <w:szCs w:val="22"/>
        </w:rPr>
        <w:t xml:space="preserve"> i po službenoj dužnosti dobiti novi osobni identifikacijski broj</w:t>
      </w:r>
      <w:r w:rsidRPr="002E0559">
        <w:rPr>
          <w:sz w:val="22"/>
          <w:szCs w:val="22"/>
        </w:rPr>
        <w:t>.</w:t>
      </w:r>
    </w:p>
    <w:p w:rsidRDefault="008D5BF5" w:rsidP="003C05D3" w:rsidR="008D5BF5" w:rsidRPr="002E0559">
      <w:pPr>
        <w:pStyle w:val="Odlomakpopisa"/>
        <w:ind w:left="1425"/>
        <w:jc w:val="both"/>
        <w:rPr>
          <w:sz w:val="22"/>
          <w:szCs w:val="22"/>
        </w:rPr>
      </w:pPr>
    </w:p>
    <w:p w:rsidRDefault="0020716B" w:rsidP="0020716B" w:rsidR="0020716B" w:rsidRPr="002E0559">
      <w:pPr>
        <w:jc w:val="center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>Obrazloženje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20716B" w:rsidR="0020716B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  <w:t>Rješenjem Trgovačkog suda Splitu, Stalna služba u Dubrovniku posl. br. 7.St.</w:t>
      </w:r>
      <w:r w:rsidR="00B1062C" w:rsidRPr="002E0559">
        <w:rPr>
          <w:sz w:val="22"/>
          <w:szCs w:val="22"/>
        </w:rPr>
        <w:t>65/16</w:t>
      </w:r>
      <w:r w:rsidR="00A065FF" w:rsidRPr="002E0559">
        <w:rPr>
          <w:sz w:val="22"/>
          <w:szCs w:val="22"/>
        </w:rPr>
        <w:t xml:space="preserve"> od 4</w:t>
      </w:r>
      <w:r w:rsidRPr="002E0559">
        <w:rPr>
          <w:sz w:val="22"/>
          <w:szCs w:val="22"/>
        </w:rPr>
        <w:t xml:space="preserve">. </w:t>
      </w:r>
      <w:r w:rsidR="00B1062C" w:rsidRPr="002E0559">
        <w:rPr>
          <w:sz w:val="22"/>
          <w:szCs w:val="22"/>
        </w:rPr>
        <w:t>svibnja</w:t>
      </w:r>
      <w:r w:rsidR="00A065FF" w:rsidRPr="002E0559">
        <w:rPr>
          <w:sz w:val="22"/>
          <w:szCs w:val="22"/>
        </w:rPr>
        <w:t xml:space="preserve"> 2016</w:t>
      </w:r>
      <w:r w:rsidRPr="002E0559">
        <w:rPr>
          <w:sz w:val="22"/>
          <w:szCs w:val="22"/>
        </w:rPr>
        <w:t>.g. godine, zaključen je stečajni postupak n</w:t>
      </w:r>
      <w:r w:rsidR="00A065FF" w:rsidRPr="002E0559">
        <w:rPr>
          <w:sz w:val="22"/>
          <w:szCs w:val="22"/>
        </w:rPr>
        <w:t xml:space="preserve">ad dužnikom </w:t>
      </w:r>
      <w:r w:rsidR="002E0559" w:rsidRPr="002E0559">
        <w:rPr>
          <w:sz w:val="22"/>
          <w:szCs w:val="22"/>
        </w:rPr>
        <w:t>ZVEKOVICA PARTNERI d.o.o., Dubrovnik, A. Hebranga 31, OIB:  96825226963</w:t>
      </w:r>
      <w:r w:rsidR="00A065FF" w:rsidRPr="002E0559">
        <w:rPr>
          <w:sz w:val="22"/>
          <w:szCs w:val="22"/>
        </w:rPr>
        <w:t xml:space="preserve">. </w:t>
      </w:r>
    </w:p>
    <w:p w:rsidRDefault="0020716B" w:rsidP="0020716B" w:rsidR="009D4B01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</w:r>
    </w:p>
    <w:p w:rsidRDefault="0020716B" w:rsidP="0020716B" w:rsidR="009D4B01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 </w:t>
      </w:r>
      <w:r w:rsidR="009D4B01" w:rsidRPr="002E0559">
        <w:rPr>
          <w:sz w:val="22"/>
          <w:szCs w:val="22"/>
        </w:rPr>
        <w:t xml:space="preserve">          Osnivač društva je </w:t>
      </w:r>
      <w:r w:rsidRPr="002E0559">
        <w:rPr>
          <w:sz w:val="22"/>
          <w:szCs w:val="22"/>
        </w:rPr>
        <w:t xml:space="preserve">podneskom </w:t>
      </w:r>
      <w:r w:rsidR="00B1062C" w:rsidRPr="002E0559">
        <w:rPr>
          <w:sz w:val="22"/>
          <w:szCs w:val="22"/>
        </w:rPr>
        <w:t>zaprimljenim u ovom sudu dana 19</w:t>
      </w:r>
      <w:r w:rsidRPr="002E0559">
        <w:rPr>
          <w:sz w:val="22"/>
          <w:szCs w:val="22"/>
        </w:rPr>
        <w:t xml:space="preserve">. </w:t>
      </w:r>
      <w:r w:rsidR="00B1062C" w:rsidRPr="002E0559">
        <w:rPr>
          <w:sz w:val="22"/>
          <w:szCs w:val="22"/>
        </w:rPr>
        <w:t>rujna</w:t>
      </w:r>
      <w:r w:rsidR="009D4B01" w:rsidRPr="002E0559">
        <w:rPr>
          <w:sz w:val="22"/>
          <w:szCs w:val="22"/>
        </w:rPr>
        <w:t xml:space="preserve"> 2016</w:t>
      </w:r>
      <w:r w:rsidRPr="002E0559">
        <w:rPr>
          <w:sz w:val="22"/>
          <w:szCs w:val="22"/>
        </w:rPr>
        <w:t>.g. predložio na</w:t>
      </w:r>
      <w:r w:rsidR="009D4B01" w:rsidRPr="002E0559">
        <w:rPr>
          <w:sz w:val="22"/>
          <w:szCs w:val="22"/>
        </w:rPr>
        <w:t>knadnu diobu, te u spis dostavio zk izvatke iz kojih je razvidno da je stečajni dužnik uknjižen kao vlasnik nekretnina u k.o. O</w:t>
      </w:r>
      <w:r w:rsidR="00B1062C" w:rsidRPr="002E0559">
        <w:rPr>
          <w:sz w:val="22"/>
          <w:szCs w:val="22"/>
        </w:rPr>
        <w:t>bod</w:t>
      </w:r>
      <w:r w:rsidR="009D4B01" w:rsidRPr="002E0559">
        <w:rPr>
          <w:sz w:val="22"/>
          <w:szCs w:val="22"/>
        </w:rPr>
        <w:t>.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 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  <w:t xml:space="preserve">U smislu čl. </w:t>
      </w:r>
      <w:r w:rsidR="009D4B01" w:rsidRPr="002E0559">
        <w:rPr>
          <w:sz w:val="22"/>
          <w:szCs w:val="22"/>
        </w:rPr>
        <w:t>289</w:t>
      </w:r>
      <w:r w:rsidRPr="002E0559">
        <w:rPr>
          <w:sz w:val="22"/>
          <w:szCs w:val="22"/>
        </w:rPr>
        <w:t xml:space="preserve">. Stečajnog zakona (NN </w:t>
      </w:r>
      <w:r w:rsidR="009D4B01" w:rsidRPr="002E0559">
        <w:rPr>
          <w:sz w:val="22"/>
          <w:szCs w:val="22"/>
        </w:rPr>
        <w:t>71</w:t>
      </w:r>
      <w:r w:rsidRPr="002E0559">
        <w:rPr>
          <w:sz w:val="22"/>
          <w:szCs w:val="22"/>
        </w:rPr>
        <w:t>/</w:t>
      </w:r>
      <w:r w:rsidR="009D4B01" w:rsidRPr="002E0559">
        <w:rPr>
          <w:sz w:val="22"/>
          <w:szCs w:val="22"/>
        </w:rPr>
        <w:t>15</w:t>
      </w:r>
      <w:r w:rsidRPr="002E0559">
        <w:rPr>
          <w:sz w:val="22"/>
          <w:szCs w:val="22"/>
        </w:rPr>
        <w:t>, dalje u tekstu: SZ), stečajni sudac će na prijedlog stečajnog upravitelja</w:t>
      </w:r>
      <w:r w:rsidR="009D4B01" w:rsidRPr="002E0559">
        <w:rPr>
          <w:sz w:val="22"/>
          <w:szCs w:val="22"/>
        </w:rPr>
        <w:t>, kojeg od vjerovnika</w:t>
      </w:r>
      <w:r w:rsidRPr="002E0559">
        <w:rPr>
          <w:sz w:val="22"/>
          <w:szCs w:val="22"/>
        </w:rPr>
        <w:t xml:space="preserve"> ili po službenoj dužnosti odrediti nastav</w:t>
      </w:r>
      <w:r w:rsidR="009D4B01" w:rsidRPr="002E0559">
        <w:rPr>
          <w:sz w:val="22"/>
          <w:szCs w:val="22"/>
        </w:rPr>
        <w:t xml:space="preserve">ljanje </w:t>
      </w:r>
      <w:r w:rsidRPr="002E0559">
        <w:rPr>
          <w:sz w:val="22"/>
          <w:szCs w:val="22"/>
        </w:rPr>
        <w:t>postupka radi naknadne diobe, ako se nakon završnog ročišta pronađe imovina koja ulazi u stečajnu masu.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20716B" w:rsidR="0020716B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  <w:t>Zbog navedenog, na temelju spomenutog propisa odlučeno je kao u</w:t>
      </w:r>
      <w:r w:rsidR="004910D9" w:rsidRPr="002E0559">
        <w:rPr>
          <w:sz w:val="22"/>
          <w:szCs w:val="22"/>
        </w:rPr>
        <w:t xml:space="preserve"> točki I izreke</w:t>
      </w:r>
      <w:r w:rsidRPr="002E0559">
        <w:rPr>
          <w:sz w:val="22"/>
          <w:szCs w:val="22"/>
        </w:rPr>
        <w:t>.</w:t>
      </w:r>
    </w:p>
    <w:p w:rsidRDefault="004910D9" w:rsidP="0020716B" w:rsidR="004910D9" w:rsidRPr="002E0559">
      <w:pPr>
        <w:jc w:val="both"/>
        <w:rPr>
          <w:sz w:val="22"/>
          <w:szCs w:val="22"/>
        </w:rPr>
      </w:pPr>
    </w:p>
    <w:p w:rsidRDefault="004910D9" w:rsidP="0020716B" w:rsidR="004910D9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           S obzirom da je nad dužnikom proveden skraćeni stečajni postupka sud je sukladno čl. 129 SZ-a, pozvao vjerovnike stečajnog dužnika, razlučne i izlučne vjerovnike, te dužnikove dužnike, da postupe sukladno navedenoj odrebi, te je odredio ispitno i izvještajno ročište.</w:t>
      </w:r>
    </w:p>
    <w:p w:rsidRDefault="004910D9" w:rsidP="0020716B" w:rsidR="004910D9" w:rsidRPr="002E0559">
      <w:pPr>
        <w:jc w:val="both"/>
        <w:rPr>
          <w:sz w:val="22"/>
          <w:szCs w:val="22"/>
        </w:rPr>
      </w:pPr>
    </w:p>
    <w:p w:rsidRDefault="008F06AC" w:rsidP="0020716B" w:rsidR="004910D9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  <w:t>Sukladno članku 4</w:t>
      </w:r>
      <w:r w:rsidR="004910D9" w:rsidRPr="002E0559">
        <w:rPr>
          <w:sz w:val="22"/>
          <w:szCs w:val="22"/>
        </w:rPr>
        <w:t xml:space="preserve">32. stečajnog zakona u skraćenom stečajnom postupku imenovan je stečajni upravitelj s liste B stečajnih upravitelja. S obzirom da je određena nastavak stečajnog postupka radi </w:t>
      </w:r>
      <w:r w:rsidRPr="002E0559">
        <w:rPr>
          <w:sz w:val="22"/>
          <w:szCs w:val="22"/>
        </w:rPr>
        <w:t>naknadne diobe, bilo je potrebno razriješiti upravitelja stečajne mase sukladno čl. 91 SZ-a jer su nastupili važni razlozi zbog kojih već imenovani upravitelj stečajne mase ne može izvršavati svoju dužnost, te izvršiti ponovni izbor upravitelja stečajne mase sukladno metodom određenom čl. 84 SZ-a.</w:t>
      </w:r>
    </w:p>
    <w:p w:rsidRDefault="008F06AC" w:rsidP="0020716B" w:rsidR="008F06AC" w:rsidRPr="002E0559">
      <w:pPr>
        <w:jc w:val="both"/>
        <w:rPr>
          <w:sz w:val="22"/>
          <w:szCs w:val="22"/>
        </w:rPr>
      </w:pPr>
    </w:p>
    <w:p w:rsidRDefault="008F06AC" w:rsidP="008F06AC" w:rsidR="008F06AC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            U smislu čl. 289. st. 5 SZ-a stečajna masa će se upisati u  sudski registar i po službenoj dužnosti dobiti novi osobni identifikacijski broj.</w:t>
      </w:r>
    </w:p>
    <w:p w:rsidRDefault="008F06AC" w:rsidP="008F06AC" w:rsidR="008F06AC" w:rsidRPr="002E0559">
      <w:pPr>
        <w:jc w:val="both"/>
        <w:rPr>
          <w:sz w:val="22"/>
          <w:szCs w:val="22"/>
        </w:rPr>
      </w:pPr>
    </w:p>
    <w:p w:rsidRDefault="004910D9" w:rsidP="0020716B" w:rsidR="004910D9" w:rsidRPr="002E0559">
      <w:pPr>
        <w:jc w:val="both"/>
        <w:rPr>
          <w:sz w:val="22"/>
          <w:szCs w:val="22"/>
        </w:rPr>
      </w:pPr>
    </w:p>
    <w:p w:rsidRDefault="00EE5BC5" w:rsidP="0020716B" w:rsidR="0020716B" w:rsidRPr="002E0559">
      <w:pPr>
        <w:jc w:val="center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>U Dubrovniku, 2</w:t>
      </w:r>
      <w:r w:rsidR="002E0559" w:rsidRPr="002E0559">
        <w:rPr>
          <w:b/>
          <w:sz w:val="22"/>
          <w:szCs w:val="22"/>
        </w:rPr>
        <w:t xml:space="preserve">2. veljače 2017.g. 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20716B" w:rsidR="0020716B" w:rsidRPr="002E0559">
      <w:pPr>
        <w:jc w:val="both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  <w:t>Stečajni sudac:</w:t>
      </w:r>
    </w:p>
    <w:p w:rsidRDefault="0020716B" w:rsidP="0020716B" w:rsidR="0020716B" w:rsidRPr="002E0559">
      <w:pPr>
        <w:jc w:val="both"/>
        <w:rPr>
          <w:b/>
          <w:sz w:val="22"/>
          <w:szCs w:val="22"/>
        </w:rPr>
      </w:pPr>
    </w:p>
    <w:p w:rsidRDefault="0020716B" w:rsidP="0020716B" w:rsidR="0020716B" w:rsidRPr="002E0559">
      <w:pPr>
        <w:jc w:val="both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  <w:t>Diana Butigan Granić</w:t>
      </w:r>
    </w:p>
    <w:p w:rsidRDefault="0020716B" w:rsidP="0020716B" w:rsidR="0020716B" w:rsidRPr="002E0559">
      <w:pPr>
        <w:jc w:val="both"/>
        <w:rPr>
          <w:b/>
          <w:sz w:val="22"/>
          <w:szCs w:val="22"/>
        </w:rPr>
      </w:pPr>
    </w:p>
    <w:p w:rsidRDefault="0020716B" w:rsidP="0020716B" w:rsidR="0020716B" w:rsidRPr="002E0559">
      <w:pPr>
        <w:jc w:val="both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>POUKA O PRAVNOM LIJEKU:</w:t>
      </w:r>
    </w:p>
    <w:p w:rsidRDefault="0020716B" w:rsidP="0020716B" w:rsidR="00D91B71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Protiv ovog rješenja </w:t>
      </w:r>
      <w:r w:rsidR="00D91B71" w:rsidRPr="002E0559">
        <w:rPr>
          <w:sz w:val="22"/>
          <w:szCs w:val="22"/>
        </w:rPr>
        <w:t xml:space="preserve"> nije </w:t>
      </w:r>
      <w:r w:rsidRPr="002E0559">
        <w:rPr>
          <w:sz w:val="22"/>
          <w:szCs w:val="22"/>
        </w:rPr>
        <w:t>dopuštena žalba.</w:t>
      </w:r>
      <w:r w:rsidR="00D91B71" w:rsidRPr="002E0559">
        <w:rPr>
          <w:sz w:val="22"/>
          <w:szCs w:val="22"/>
        </w:rPr>
        <w:t xml:space="preserve"> (čl. 91. i 290 SZ-a)</w:t>
      </w:r>
    </w:p>
    <w:p w:rsidRDefault="00D91B71" w:rsidP="0020716B" w:rsidR="00D91B71" w:rsidRPr="002E0559">
      <w:pPr>
        <w:jc w:val="both"/>
        <w:rPr>
          <w:sz w:val="22"/>
          <w:szCs w:val="22"/>
        </w:rPr>
      </w:pPr>
    </w:p>
    <w:p w:rsidRDefault="00D91B71" w:rsidP="0020716B" w:rsidR="0020716B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 </w:t>
      </w:r>
    </w:p>
    <w:p w:rsidRDefault="0020716B" w:rsidP="0020716B" w:rsidR="008F06AC" w:rsidRPr="002E0559">
      <w:pPr>
        <w:jc w:val="both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DN-a:  </w:t>
      </w:r>
    </w:p>
    <w:p w:rsidRDefault="008F06AC" w:rsidP="008F06AC" w:rsidR="00D91B71" w:rsidRPr="002E055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pun. predlagatelja</w:t>
      </w:r>
      <w:r w:rsidR="0020716B" w:rsidRPr="002E0559">
        <w:rPr>
          <w:sz w:val="22"/>
          <w:szCs w:val="22"/>
        </w:rPr>
        <w:t xml:space="preserve"> </w:t>
      </w:r>
    </w:p>
    <w:p w:rsidRDefault="00D91B71" w:rsidP="008F06AC" w:rsidR="0020716B" w:rsidRPr="002E055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razriješenom upravitelj stečajne mase – e- oglasna ploča</w:t>
      </w:r>
      <w:r w:rsidR="0020716B" w:rsidRPr="002E0559">
        <w:rPr>
          <w:sz w:val="22"/>
          <w:szCs w:val="22"/>
        </w:rPr>
        <w:t xml:space="preserve">  </w:t>
      </w:r>
    </w:p>
    <w:p w:rsidRDefault="0020716B" w:rsidP="0020716B" w:rsidR="0020716B" w:rsidRPr="002E0559">
      <w:pPr>
        <w:numPr>
          <w:ilvl w:val="0"/>
          <w:numId w:val="1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upravitelju</w:t>
      </w:r>
      <w:r w:rsidR="008F06AC" w:rsidRPr="002E0559">
        <w:rPr>
          <w:sz w:val="22"/>
          <w:szCs w:val="22"/>
        </w:rPr>
        <w:t xml:space="preserve"> stečajne mase</w:t>
      </w:r>
    </w:p>
    <w:p w:rsidRDefault="0020716B" w:rsidP="0020716B" w:rsidR="0020716B" w:rsidRPr="002E0559">
      <w:pPr>
        <w:numPr>
          <w:ilvl w:val="0"/>
          <w:numId w:val="1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sudskom registru - ovdje</w:t>
      </w:r>
    </w:p>
    <w:p w:rsidRDefault="008F06AC" w:rsidP="002E0559" w:rsidR="00A05BEA" w:rsidRPr="002E0559">
      <w:pPr>
        <w:numPr>
          <w:ilvl w:val="0"/>
          <w:numId w:val="1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e- </w:t>
      </w:r>
      <w:r w:rsidR="0020716B" w:rsidRPr="002E0559">
        <w:rPr>
          <w:sz w:val="22"/>
          <w:szCs w:val="22"/>
        </w:rPr>
        <w:t>oglasna ploča suda</w:t>
      </w:r>
    </w:p>
    <w:sectPr w:rsidSect="002E0559" w:rsidR="00A05BEA" w:rsidRPr="002E0559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559" w:rsidP="002E0559" w:rsidR="002E0559">
      <w:r>
        <w:separator/>
      </w:r>
    </w:p>
  </w:endnote>
  <w:endnote w:id="0" w:type="continuationSeparator">
    <w:p w:rsidRDefault="002E0559" w:rsidP="002E0559" w:rsidR="002E0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559" w:rsidP="002E0559" w:rsidR="002E0559">
      <w:r>
        <w:separator/>
      </w:r>
    </w:p>
  </w:footnote>
  <w:footnote w:id="0" w:type="continuationSeparator">
    <w:p w:rsidRDefault="002E0559" w:rsidP="002E0559" w:rsidR="002E0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7750838"/>
      <w:docPartObj>
        <w:docPartGallery w:val="Page Numbers (Top of Page)"/>
        <w:docPartUnique/>
      </w:docPartObj>
    </w:sdtPr>
    <w:sdtEndPr/>
    <w:sdtContent>
      <w:p w:rsidRDefault="002E0559" w:rsidP="002E0559" w:rsidR="002E055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4B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Posl.br.7.St-178/17</w:t>
        </w:r>
      </w:p>
    </w:sdtContent>
  </w:sdt>
  <w:p w:rsidRDefault="002E0559" w:rsidR="002E05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16B"/>
    <w:rsid w:val="0020716B"/>
    <w:rsid w:val="002E0559"/>
    <w:rsid w:val="003C05D3"/>
    <w:rsid w:val="004910D9"/>
    <w:rsid w:val="004B719A"/>
    <w:rsid w:val="00572598"/>
    <w:rsid w:val="00775443"/>
    <w:rsid w:val="008D5BF5"/>
    <w:rsid w:val="008F06AC"/>
    <w:rsid w:val="009534B4"/>
    <w:rsid w:val="009D4B01"/>
    <w:rsid w:val="00A05BEA"/>
    <w:rsid w:val="00A065FF"/>
    <w:rsid w:val="00B1062C"/>
    <w:rsid w:val="00C170F4"/>
    <w:rsid w:val="00D35895"/>
    <w:rsid w:val="00D91B71"/>
    <w:rsid w:val="00EE5BC5"/>
    <w:rsid w:val="00FC1DBF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05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05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4B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4B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4B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4B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05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05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4B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4B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4B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4B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80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65/16</izvorni_sadrzaj>
    <derivirana_varijabla naziv="DomainObject.Predmet.Opis_1">Naknadna dioba St 65/16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ZVEKOVICA PARTNERI d.o.o. za nekretnine i graditeljstvo</izvorni_sadrzaj>
    <derivirana_varijabla naziv="DomainObject.Predmet.ProtustrankaFormated_1">  ZVEKOVICA PARTNERI d.o.o. za nekretnine i graditeljstvo</derivirana_varijabla>
  </DomainObject.Predmet.ProtustrankaFormated>
  <DomainObject.Predmet.ProtustrankaFormatedOIB>
    <izvorni_sadrzaj>  ZVEKOVICA PARTNERI d.o.o. za nekretnine i graditeljstvo, OIB 96825226963</izvorni_sadrzaj>
    <derivirana_varijabla naziv="DomainObject.Predmet.ProtustrankaFormatedOIB_1">  ZVEKOVICA PARTNERI d.o.o. za nekretnine i graditeljstvo, OIB 96825226963</derivirana_varijabla>
  </DomainObject.Predmet.ProtustrankaFormatedOIB>
  <DomainObject.Predmet.ProtustrankaFormatedWithAdress>
    <izvorni_sadrzaj> ZVEKOVICA PARTNERI d.o.o. za nekretnine i graditeljstvo, Andrije Hebranga 31, 20000 Dubrovnik</izvorni_sadrzaj>
    <derivirana_varijabla naziv="DomainObject.Predmet.ProtustrankaFormatedWithAdress_1"> ZVEKOVICA PARTNERI d.o.o. za nekretnine i graditeljstvo, Andrije Hebranga 31, 20000 Dubrovnik</derivirana_varijabla>
  </DomainObject.Predmet.ProtustrankaFormatedWithAdress>
  <DomainObject.Predmet.ProtustrankaFormatedWithAdressOIB>
    <izvorni_sadrzaj> ZVEKOVICA PARTNERI d.o.o. za nekretnine i graditeljstvo, OIB 96825226963, Andrije Hebranga 31, 20000 Dubrovnik</izvorni_sadrzaj>
    <derivirana_varijabla naziv="DomainObject.Predmet.ProtustrankaFormatedWithAdressOIB_1"> ZVEKOVICA PARTNERI d.o.o. za nekretnine i graditeljstvo, OIB 96825226963, Andrije Hebranga 31, 20000 Dubrovnik</derivirana_varijabla>
  </DomainObject.Predmet.ProtustrankaFormatedWithAdressOIB>
  <DomainObject.Predmet.ProtustrankaWithAdress>
    <izvorni_sadrzaj>ZVEKOVICA PARTNERI d.o.o. za nekretnine i graditeljstvo Andrije Hebranga 31, 20000 Dubrovnik</izvorni_sadrzaj>
    <derivirana_varijabla naziv="DomainObject.Predmet.ProtustrankaWithAdress_1">ZVEKOVICA PARTNERI d.o.o. za nekretnine i graditeljstvo Andrije Hebranga 31, 20000 Dubrovnik</derivirana_varijabla>
  </DomainObject.Predmet.ProtustrankaWithAdress>
  <DomainObject.Predmet.ProtustrankaWithAdressOIB>
    <izvorni_sadrzaj>ZVEKOVICA PARTNERI d.o.o. za nekretnine i graditeljstvo, OIB 96825226963, Andrije Hebranga 31, 20000 Dubrovnik</izvorni_sadrzaj>
    <derivirana_varijabla naziv="DomainObject.Predmet.ProtustrankaWithAdressOIB_1">ZVEKOVICA PARTNERI d.o.o. za nekretnine i graditeljstvo, OIB 96825226963, Andrije Hebranga 31, 20000 Dubrovnik</derivirana_varijabla>
  </DomainObject.Predmet.ProtustrankaWithAdressOIB>
  <DomainObject.Predmet.ProtustrankaNazivFormated>
    <izvorni_sadrzaj>ZVEKOVICA PARTNERI d.o.o. za nekretnine i graditeljstvo</izvorni_sadrzaj>
    <derivirana_varijabla naziv="DomainObject.Predmet.ProtustrankaNazivFormated_1">ZVEKOVICA PARTNERI d.o.o. za nekretnine i graditeljstvo</derivirana_varijabla>
  </DomainObject.Predmet.ProtustrankaNazivFormated>
  <DomainObject.Predmet.ProtustrankaNazivFormatedOIB>
    <izvorni_sadrzaj>ZVEKOVICA PARTNERI d.o.o. za nekretnine i graditeljstvo, OIB 96825226963</izvorni_sadrzaj>
    <derivirana_varijabla naziv="DomainObject.Predmet.ProtustrankaNazivFormatedOIB_1">ZVEKOVICA PARTNERI d.o.o. za nekretnine i graditeljstvo, OIB 96825226963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ZVEKOVICA PARTNERI d.o.o. za nekretnine i graditeljstvo</item>
    </izvorni_sadrzaj>
    <derivirana_varijabla naziv="DomainObject.Predmet.ProtuStrankaListFormated_1">
      <item>ZVEKOVICA PARTNERI d.o.o. za nekretnine i graditeljstvo</item>
    </derivirana_varijabla>
  </DomainObject.Predmet.ProtuStrankaListFormated>
  <DomainObject.Predmet.ProtuStrankaListFormatedOIB>
    <izvorni_sadrzaj>
      <item>ZVEKOVICA PARTNERI d.o.o. za nekretnine i graditeljstvo, OIB 96825226963</item>
    </izvorni_sadrzaj>
    <derivirana_varijabla naziv="DomainObject.Predmet.ProtuStrankaListFormatedOIB_1">
      <item>ZVEKOVICA PARTNERI d.o.o. za nekretnine i graditeljstvo, OIB 96825226963</item>
    </derivirana_varijabla>
  </DomainObject.Predmet.ProtuStrankaListFormatedOIB>
  <DomainObject.Predmet.ProtuStrankaListFormatedWithAdress>
    <izvorni_sadrzaj>
      <item>ZVEKOVICA PARTNERI d.o.o. za nekretnine i graditeljstvo, Andrije Hebranga 31, 20000 Dubrovnik</item>
    </izvorni_sadrzaj>
    <derivirana_varijabla naziv="DomainObject.Predmet.ProtuStrankaListFormatedWithAdress_1">
      <item>ZVEKOVICA PARTNERI d.o.o. za nekretnine i graditeljstvo, Andrije Hebranga 31, 20000 Dubrovnik</item>
    </derivirana_varijabla>
  </DomainObject.Predmet.ProtuStrankaListFormatedWithAdress>
  <DomainObject.Predmet.ProtuStrankaListFormatedWithAdressOIB>
    <izvorni_sadrzaj>
      <item>ZVEKOVICA PARTNERI d.o.o. za nekretnine i graditeljstvo, OIB 96825226963, Andrije Hebranga 31, 20000 Dubrovnik</item>
    </izvorni_sadrzaj>
    <derivirana_varijabla naziv="DomainObject.Predmet.ProtuStrankaListFormatedWithAdressOIB_1">
      <item>ZVEKOVICA PARTNERI d.o.o. za nekretnine i graditeljstvo, OIB 96825226963, Andrije Hebranga 31, 20000 Dubrovnik</item>
    </derivirana_varijabla>
  </DomainObject.Predmet.ProtuStrankaListFormatedWithAdressOIB>
  <DomainObject.Predmet.ProtuStrankaListNazivFormated>
    <izvorni_sadrzaj>
      <item>ZVEKOVICA PARTNERI d.o.o. za nekretnine i graditeljstvo</item>
    </izvorni_sadrzaj>
    <derivirana_varijabla naziv="DomainObject.Predmet.ProtuStrankaListNazivFormated_1">
      <item>ZVEKOVICA PARTNERI d.o.o. za nekretnine i graditeljstvo</item>
    </derivirana_varijabla>
  </DomainObject.Predmet.ProtuStrankaListNazivFormated>
  <DomainObject.Predmet.ProtuStrankaListNazivFormatedOIB>
    <izvorni_sadrzaj>
      <item>ZVEKOVICA PARTNERI d.o.o. za nekretnine i graditeljstvo, OIB 96825226963</item>
    </izvorni_sadrzaj>
    <derivirana_varijabla naziv="DomainObject.Predmet.ProtuStrankaListNazivFormatedOIB_1">
      <item>ZVEKOVICA PARTNERI d.o.o. za nekretnine i graditeljstvo, OIB 96825226963</item>
    </derivirana_varijabla>
  </DomainObject.Predmet.ProtuStrankaListNazivFormatedOIB>
  <DomainObject.Predmet.OstaliListFormated>
    <izvorni_sadrzaj>
      <item>ODVJETNIČKO DRUŠTVO KRCE I PARTNERI d.o.o.</item>
    </izvorni_sadrzaj>
    <derivirana_varijabla naziv="DomainObject.Predmet.OstaliListFormated_1">
      <item>ODVJETNIČKO DRUŠTVO KRCE I PARTNERI d.o.o.</item>
    </derivirana_varijabla>
  </DomainObject.Predmet.OstaliListFormated>
  <DomainObject.Predmet.OstaliListFormatedOIB>
    <izvorni_sadrzaj>
      <item>ODVJETNIČKO DRUŠTVO KRCE I PARTNERI d.o.o., OIB 14023824066</item>
    </izvorni_sadrzaj>
    <derivirana_varijabla naziv="DomainObject.Predmet.OstaliListFormatedOIB_1">
      <item>ODVJETNIČKO DRUŠTVO KRCE I PARTNERI d.o.o., OIB 14023824066</item>
    </derivirana_varijabla>
  </DomainObject.Predmet.OstaliListFormatedOIB>
  <DomainObject.Predmet.OstaliListFormatedWithAdress>
    <izvorni_sadrzaj>
      <item>ODVJETNIČKO DRUŠTVO KRCE I PARTNERI d.o.o., Vukovarska 26, 20000 Dubrovnik</item>
    </izvorni_sadrzaj>
    <derivirana_varijabla naziv="DomainObject.Predmet.OstaliListFormatedWithAdress_1">
      <item>ODVJETNIČKO DRUŠTVO KRCE I PARTNERI d.o.o., Vukovarska 26, 20000 Dubrovnik</item>
    </derivirana_varijabla>
  </DomainObject.Predmet.OstaliListFormatedWithAdress>
  <DomainObject.Predmet.OstaliListFormatedWithAdressOIB>
    <izvorni_sadrzaj>
      <item>ODVJETNIČKO DRUŠTVO KRCE I PARTNERI d.o.o., OIB 14023824066, Vukovarska 26, 20000 Dubrovnik</item>
    </izvorni_sadrzaj>
    <derivirana_varijabla naziv="DomainObject.Predmet.OstaliListFormatedWithAdressOIB_1">
      <item>ODVJETNIČKO DRUŠTVO KRCE I PARTNERI d.o.o., OIB 14023824066, Vukovarska 26, 20000 Dubrovnik</item>
    </derivirana_varijabla>
  </DomainObject.Predmet.OstaliListFormatedWithAdressOIB>
  <DomainObject.Predmet.OstaliListNazivFormated>
    <izvorni_sadrzaj>
      <item>ODVJETNIČKO DRUŠTVO KRCE I PARTNERI d.o.o.</item>
    </izvorni_sadrzaj>
    <derivirana_varijabla naziv="DomainObject.Predmet.OstaliListNazivFormated_1">
      <item>ODVJETNIČKO DRUŠTVO KRCE I PARTNERI d.o.o.</item>
    </derivirana_varijabla>
  </DomainObject.Predmet.OstaliListNazivFormated>
  <DomainObject.Predmet.OstaliListNazivFormatedOIB>
    <izvorni_sadrzaj>
      <item>ODVJETNIČKO DRUŠTVO KRCE I PARTNERI d.o.o., OIB 14023824066</item>
    </izvorni_sadrzaj>
    <derivirana_varijabla naziv="DomainObject.Predmet.OstaliListNazivFormatedOIB_1">
      <item>ODVJETNIČKO DRUŠTVO KRCE I PARTNERI d.o.o., OIB 14023824066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ZVEKOVICA PARTNERI d.o.o. za nekretnine i graditeljstvo</izvorni_sadrzaj>
    <derivirana_varijabla naziv="DomainObject.Predmet.ProtustrankaIDrugi_1">ZVEKOVICA PARTNERI d.o.o. za nekretnine i graditeljstvo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ZVEKOVICA PARTNERI d.o.o. za nekretnine i graditeljstvo, OIB 96825226963, Andrije Hebranga 31, 20000 Dubrovnik</izvorni_sadrzaj>
    <derivirana_varijabla naziv="DomainObject.Predmet.ProtustrankaIDrugiAdressOIB_1">ZVEKOVICA PARTNERI d.o.o. za nekretnine i graditeljstvo, OIB 96825226963, Andrije Hebranga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ZVEKOVICA PARTNERI d.o.o. za nekretnine i graditeljstvo</item>
      <item>ODVJETNIČKO DRUŠTVO KRCE I PARTNERI d.o.o.</item>
    </izvorni_sadrzaj>
    <derivirana_varijabla naziv="DomainObject.Predmet.SudioniciListNaziv_1">
      <item>FINA RC SPLIT, PODRUŽNICA DUBROVNIK</item>
      <item>ZVEKOVICA PARTNERI d.o.o. za nekretnine i graditeljstvo</item>
      <item>ODVJETNIČKO DRUŠTVO KRCE I PARTNERI d.o.o.</item>
    </derivirana_varijabla>
  </DomainObject.Predmet.SudioniciListNaziv>
  <DomainObject.Predmet.SudioniciListAdressOIB>
    <izvorni_sadrzaj>
      <item>FINA RC SPLIT, PODRUŽNICA DUBROVNIK, OIB 85821130368, VUKOVARSKA 2,20000 Dubrovnik</item>
      <item>ZVEKOVICA PARTNERI d.o.o. za nekretnine i graditeljstvo, OIB 96825226963, Andrije Hebranga 31,20000 Dubrovnik</item>
      <item>ODVJETNIČKO DRUŠTVO KRCE I PARTNERI d.o.o., OIB 14023824066, Vukovarska 26,20000 Dubrovnik</item>
    </izvorni_sadrzaj>
    <derivirana_varijabla naziv="DomainObject.Predmet.SudioniciListAdressOIB_1">
      <item>FINA RC SPLIT, PODRUŽNICA DUBROVNIK, OIB 85821130368, VUKOVARSKA 2,20000 Dubrovnik</item>
      <item>ZVEKOVICA PARTNERI d.o.o. za nekretnine i graditeljstvo, OIB 96825226963, Andrije Hebranga 31,20000 Dubrovnik</item>
      <item>ODVJETNIČKO DRUŠTVO KRCE I PARTNERI d.o.o., OIB 14023824066,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96825226963</item>
      <item>, OIB 14023824066</item>
    </izvorni_sadrzaj>
    <derivirana_varijabla naziv="DomainObject.Predmet.SudioniciListNazivOIB_1">
      <item>, OIB 85821130368</item>
      <item>, OIB 96825226963</item>
      <item>, OIB 14023824066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C4150-814D-4449-B50D-0B6FD2289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803</properties:Words>
  <properties:Characters>4441</properties:Characters>
  <properties:Lines>104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2017-02-22T12:20:00Z</dcterms:created>
  <dc:creator>Diana Butigan Granić</dc:creator>
  <cp:lastModifiedBy>Mara Marčinko</cp:lastModifiedBy>
  <cp:lastPrinted>2016-04-21T06:06:00Z</cp:lastPrinted>
  <dcterms:modified xmlns:xsi="http://www.w3.org/2001/XMLSchema-instance" xsi:type="dcterms:W3CDTF">2017-02-22T12:39:00Z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