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abcf" w14:paraId="655abcf" w:rsidRDefault="00AE649C" w:rsidP="00FA5B5E" w:rsidR="00AE649C" w:rsidRPr="00B76F3C">
      <w:pPr>
        <w:pStyle w:val="Naslov3"/>
        <w15:collapsed w:val="false"/>
      </w:pPr>
    </w:p>
    <w:p w:rsidRDefault="002017E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017E3" w:rsidP="002017E3" w:rsidR="002017E3">
      <w:pPr>
        <w:jc w:val="right"/>
        <w:rPr>
          <w:rFonts w:hAnsi="Arial" w:ascii="Arial"/>
        </w:rPr>
      </w:pPr>
      <w:r>
        <w:rPr>
          <w:rFonts w:hAnsi="Arial" w:ascii="Arial"/>
        </w:rPr>
        <w:t>7 St-51/2008-261.</w:t>
      </w:r>
    </w:p>
    <w:p w:rsidRDefault="002017E3" w:rsidP="002017E3" w:rsidR="002017E3">
      <w:pPr>
        <w:rPr>
          <w:rFonts w:hAnsi="Arial" w:ascii="Arial"/>
          <w:b/>
        </w:rPr>
      </w:pPr>
    </w:p>
    <w:p w:rsidRDefault="002017E3" w:rsidP="002017E3" w:rsidR="002017E3">
      <w:pPr>
        <w:rPr>
          <w:rFonts w:hAnsi="Arial" w:ascii="Arial"/>
          <w:b/>
        </w:rPr>
      </w:pPr>
    </w:p>
    <w:p w:rsidRDefault="002017E3" w:rsidP="002017E3" w:rsidR="002017E3">
      <w:pPr>
        <w:jc w:val="center"/>
        <w:rPr>
          <w:rFonts w:hAnsi="Arial" w:ascii="Arial"/>
          <w:b/>
        </w:rPr>
      </w:pPr>
      <w:r>
        <w:rPr>
          <w:rFonts w:hAnsi="Arial" w:ascii="Arial"/>
          <w:b/>
        </w:rPr>
        <w:t>R E P U B L I K A  H R V A T S K A</w:t>
      </w:r>
    </w:p>
    <w:p w:rsidRDefault="002017E3" w:rsidP="002017E3" w:rsidR="002017E3">
      <w:pPr>
        <w:jc w:val="center"/>
        <w:rPr>
          <w:rFonts w:hAnsi="Arial" w:ascii="Arial"/>
          <w:b/>
        </w:rPr>
      </w:pPr>
    </w:p>
    <w:p w:rsidRDefault="002017E3" w:rsidP="002017E3" w:rsidR="002017E3">
      <w:pPr>
        <w:jc w:val="center"/>
        <w:rPr>
          <w:rFonts w:hAnsi="Arial" w:ascii="Arial"/>
          <w:b/>
        </w:rPr>
      </w:pPr>
      <w:r>
        <w:rPr>
          <w:rFonts w:hAnsi="Arial" w:ascii="Arial"/>
          <w:b/>
        </w:rPr>
        <w:t>R J E Š E N J E</w:t>
      </w:r>
    </w:p>
    <w:p w:rsidRDefault="002017E3" w:rsidP="002017E3" w:rsidR="002017E3">
      <w:pPr>
        <w:jc w:val="center"/>
        <w:rPr>
          <w:rFonts w:hAnsi="Arial" w:ascii="Arial"/>
          <w:b/>
        </w:rPr>
      </w:pPr>
    </w:p>
    <w:p w:rsidRDefault="002017E3" w:rsidP="002017E3" w:rsidR="002017E3">
      <w:pPr>
        <w:jc w:val="center"/>
        <w:rPr>
          <w:rFonts w:hAnsi="Arial" w:ascii="Arial"/>
          <w:b/>
        </w:rPr>
      </w:pPr>
    </w:p>
    <w:p w:rsidRDefault="002017E3" w:rsidP="002017E3" w:rsidR="002017E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trgovačkim društvom DRVOGRAĐENJE d.o.o. u stečaju iz Bjelovara, Trg kralja Tomislava 3, OIB 23486939159, dana 04. listopada 2016. godine</w:t>
      </w:r>
    </w:p>
    <w:p w:rsidRDefault="002017E3" w:rsidP="002017E3" w:rsidR="002017E3">
      <w:pPr>
        <w:jc w:val="center"/>
        <w:rPr>
          <w:rFonts w:hAnsi="Arial" w:ascii="Arial"/>
          <w:b/>
        </w:rPr>
      </w:pPr>
    </w:p>
    <w:p w:rsidRDefault="002017E3" w:rsidP="002017E3" w:rsidR="002017E3">
      <w:pPr>
        <w:jc w:val="center"/>
        <w:rPr>
          <w:rFonts w:hAnsi="Arial" w:ascii="Arial"/>
        </w:rPr>
      </w:pPr>
      <w:bookmarkStart w:name="_GoBack" w:id="0"/>
      <w:bookmarkEnd w:id="0"/>
      <w:r>
        <w:rPr>
          <w:rFonts w:hAnsi="Arial" w:ascii="Arial"/>
          <w:b/>
        </w:rPr>
        <w:t>r i j e š i o   j e</w:t>
      </w:r>
      <w:r>
        <w:rPr>
          <w:rFonts w:hAnsi="Arial" w:ascii="Arial"/>
        </w:rPr>
        <w:tab/>
      </w:r>
    </w:p>
    <w:p w:rsidRDefault="002017E3" w:rsidP="002017E3" w:rsidR="002017E3">
      <w:pPr>
        <w:jc w:val="center"/>
        <w:rPr>
          <w:rFonts w:hAnsi="Arial" w:ascii="Arial"/>
        </w:rPr>
      </w:pPr>
    </w:p>
    <w:p w:rsidRDefault="002017E3" w:rsidP="002017E3" w:rsidR="002017E3">
      <w:pPr>
        <w:jc w:val="both"/>
        <w:rPr>
          <w:rFonts w:hAnsi="Arial" w:ascii="Arial"/>
        </w:rPr>
      </w:pPr>
      <w:r>
        <w:rPr>
          <w:rFonts w:hAnsi="Arial" w:ascii="Arial"/>
        </w:rPr>
        <w:tab/>
      </w:r>
      <w:proofErr w:type="spellStart"/>
      <w:r>
        <w:rPr>
          <w:rFonts w:hAnsi="Arial" w:ascii="Arial"/>
        </w:rPr>
        <w:t>I.</w:t>
      </w:r>
      <w:r>
        <w:rPr>
          <w:rFonts w:hAnsi="Arial" w:ascii="Arial"/>
          <w:b/>
        </w:rPr>
        <w:t>Obustavlja</w:t>
      </w:r>
      <w:proofErr w:type="spellEnd"/>
      <w:r>
        <w:rPr>
          <w:rFonts w:hAnsi="Arial" w:ascii="Arial"/>
          <w:b/>
        </w:rPr>
        <w:t xml:space="preserve"> se i zaključuje stečajni postupak</w:t>
      </w:r>
      <w:r>
        <w:rPr>
          <w:rFonts w:hAnsi="Arial" w:ascii="Arial"/>
        </w:rPr>
        <w:t xml:space="preserve"> nad dužnikom DRVOGRAĐENJE d.o.o. u stečaju iz Bjelovara, Trg kralja Tomislava 3, OIB 23486939159.</w:t>
      </w:r>
    </w:p>
    <w:p w:rsidRDefault="002017E3" w:rsidP="002017E3" w:rsidR="002017E3">
      <w:pPr>
        <w:jc w:val="both"/>
        <w:rPr>
          <w:rFonts w:hAnsi="Arial" w:ascii="Arial"/>
        </w:rPr>
      </w:pPr>
      <w:r>
        <w:rPr>
          <w:rFonts w:hAnsi="Arial" w:ascii="Arial"/>
        </w:rPr>
        <w:tab/>
      </w:r>
      <w:proofErr w:type="spellStart"/>
      <w:r>
        <w:rPr>
          <w:rFonts w:hAnsi="Arial" w:ascii="Arial"/>
        </w:rPr>
        <w:t>II.Nakon</w:t>
      </w:r>
      <w:proofErr w:type="spellEnd"/>
      <w:r>
        <w:rPr>
          <w:rFonts w:hAnsi="Arial" w:ascii="Arial"/>
        </w:rPr>
        <w:t xml:space="preserve"> zaključenja stečajnog postupka stečajni upravitelj Zlatko </w:t>
      </w:r>
      <w:proofErr w:type="spellStart"/>
      <w:r>
        <w:rPr>
          <w:rFonts w:hAnsi="Arial" w:ascii="Arial"/>
        </w:rPr>
        <w:t>Kosec</w:t>
      </w:r>
      <w:proofErr w:type="spellEnd"/>
      <w:r>
        <w:rPr>
          <w:rFonts w:hAnsi="Arial" w:ascii="Arial"/>
        </w:rPr>
        <w:t xml:space="preserve">, </w:t>
      </w:r>
      <w:proofErr w:type="spellStart"/>
      <w:r>
        <w:rPr>
          <w:rFonts w:hAnsi="Arial" w:ascii="Arial"/>
        </w:rPr>
        <w:t>dipl.oecc</w:t>
      </w:r>
      <w:proofErr w:type="spellEnd"/>
      <w:r>
        <w:rPr>
          <w:rFonts w:hAnsi="Arial" w:ascii="Arial"/>
        </w:rPr>
        <w:t xml:space="preserve">. iz Malog Bukovca, </w:t>
      </w:r>
      <w:proofErr w:type="spellStart"/>
      <w:r>
        <w:rPr>
          <w:rFonts w:hAnsi="Arial" w:ascii="Arial"/>
        </w:rPr>
        <w:t>Dubovica</w:t>
      </w:r>
      <w:proofErr w:type="spellEnd"/>
      <w:r>
        <w:rPr>
          <w:rFonts w:hAnsi="Arial" w:ascii="Arial"/>
        </w:rPr>
        <w:t xml:space="preserve"> 4, OIB 70875793577, zastupat će stečajnu masu u skladu s odredbama Stečajnog zakona.</w:t>
      </w:r>
    </w:p>
    <w:p w:rsidRDefault="002017E3" w:rsidP="002017E3" w:rsidR="002017E3">
      <w:pPr>
        <w:jc w:val="both"/>
        <w:rPr>
          <w:rFonts w:hAnsi="Arial" w:ascii="Arial"/>
        </w:rPr>
      </w:pPr>
      <w:r>
        <w:rPr>
          <w:rFonts w:hAnsi="Arial" w:ascii="Arial"/>
        </w:rPr>
        <w:tab/>
      </w:r>
      <w:proofErr w:type="spellStart"/>
      <w:r>
        <w:rPr>
          <w:rFonts w:hAnsi="Arial" w:ascii="Arial"/>
        </w:rPr>
        <w:t>III.Nakon</w:t>
      </w:r>
      <w:proofErr w:type="spellEnd"/>
      <w:r>
        <w:rPr>
          <w:rFonts w:hAnsi="Arial" w:ascii="Arial"/>
        </w:rPr>
        <w:t xml:space="preserve"> pravomoćnosti ovog rješenja dužnik će se brisati iz sudskog registra.</w:t>
      </w:r>
    </w:p>
    <w:p w:rsidRDefault="002017E3" w:rsidP="002017E3" w:rsidR="002017E3">
      <w:pPr>
        <w:jc w:val="both"/>
        <w:rPr>
          <w:rFonts w:hAnsi="Arial" w:ascii="Arial"/>
        </w:rPr>
      </w:pPr>
      <w:r>
        <w:rPr>
          <w:rFonts w:hAnsi="Arial" w:ascii="Arial"/>
        </w:rPr>
        <w:tab/>
      </w:r>
      <w:proofErr w:type="spellStart"/>
      <w:r>
        <w:rPr>
          <w:rFonts w:hAnsi="Arial" w:ascii="Arial"/>
        </w:rPr>
        <w:t>IV.Ovo</w:t>
      </w:r>
      <w:proofErr w:type="spellEnd"/>
      <w:r>
        <w:rPr>
          <w:rFonts w:hAnsi="Arial" w:ascii="Arial"/>
        </w:rPr>
        <w:t xml:space="preserve"> rješenje objavit će se na e-oglasnoj ploči Trgovačkog suda u Bjelovaru.</w:t>
      </w:r>
    </w:p>
    <w:p w:rsidRDefault="002017E3" w:rsidP="002017E3" w:rsidR="002017E3">
      <w:pPr>
        <w:jc w:val="both"/>
        <w:rPr>
          <w:rFonts w:hAnsi="Arial" w:ascii="Arial"/>
        </w:rPr>
      </w:pPr>
    </w:p>
    <w:p w:rsidRDefault="002017E3" w:rsidP="002017E3" w:rsidR="002017E3">
      <w:pPr>
        <w:jc w:val="center"/>
        <w:rPr>
          <w:rFonts w:hAnsi="Arial" w:ascii="Arial"/>
          <w:b/>
        </w:rPr>
      </w:pPr>
      <w:r>
        <w:rPr>
          <w:rFonts w:hAnsi="Arial" w:ascii="Arial"/>
          <w:b/>
        </w:rPr>
        <w:t>Obrazloženje</w:t>
      </w:r>
    </w:p>
    <w:p w:rsidRDefault="002017E3" w:rsidP="002017E3" w:rsidR="002017E3">
      <w:pPr>
        <w:jc w:val="center"/>
        <w:rPr>
          <w:rFonts w:hAnsi="Arial" w:ascii="Arial"/>
          <w:b/>
        </w:rPr>
      </w:pPr>
    </w:p>
    <w:p w:rsidRDefault="002017E3" w:rsidP="002017E3" w:rsidR="002017E3">
      <w:pPr>
        <w:jc w:val="both"/>
        <w:rPr>
          <w:rFonts w:hAnsi="Arial" w:ascii="Arial"/>
        </w:rPr>
      </w:pPr>
      <w:r>
        <w:rPr>
          <w:rFonts w:hAnsi="Arial" w:ascii="Arial"/>
        </w:rPr>
        <w:tab/>
        <w:t xml:space="preserve">Podneskom od 07. ožujka 2016. godine stečajni upravitelj prijavio je nedostatak stečajne mase u stečajnom postupku nad dužnikom DRVOGRAĐENJE </w:t>
      </w:r>
      <w:r>
        <w:rPr>
          <w:rFonts w:hAnsi="Arial" w:ascii="Arial"/>
        </w:rPr>
        <w:lastRenderedPageBreak/>
        <w:t>d.o.o. u stečaju iz Bjelovara, Trg kralja Tomislava 3, OIB 23486939159, a dana 15. rujna 2016. godine dostavio je završno izvješće sa završnim računom prihoda i rashoda stečajnog postupka. U podnesku navodi da će se iz novčanih sredstava prihodovanih prodajom nekretnina stečajnog dužnika podmiriti nepodmireni troškovi stečajnog postupka, ali ističe da stečajna masa nije dostatna za namirenje predvidivih ostalih obveza stečajne mase, za plaćanje dosuđenih parničnih troškova drugoj strani u sudskim sporovima koje je stečajni dužnik vodio i koji se vode protiv stečajnog dužnika a u svima je stečajni dužnik bio tuženik, te da neće biti dostatna niti za pokriće raznih ostalih troškova koji nastaju ili bi nastajali u slučaju daljnjeg vođenja stečajnog postupka prilikom redovnog obavljanja raznih poslova kao što su troškovi kancelarijskog materijala, telefona, poštarine, prijevozni troškovi i slično.</w:t>
      </w:r>
    </w:p>
    <w:p w:rsidRDefault="002017E3" w:rsidP="002017E3" w:rsidR="002017E3">
      <w:pPr>
        <w:jc w:val="both"/>
        <w:rPr>
          <w:rFonts w:hAnsi="Arial" w:ascii="Arial"/>
        </w:rPr>
      </w:pPr>
      <w:r>
        <w:rPr>
          <w:rFonts w:hAnsi="Arial" w:ascii="Arial"/>
        </w:rPr>
        <w:tab/>
        <w:t>Prijava nedostatnosti stečajne mase javno je objavljena u Narodnim novinama broj 21 od 09. ožujka 2016. godine. Od svih stečajnih vjerovnika i vjerovnika ostalih obveza stečajne mase, nitko nije dostavio mišljenje stečajnom upravitelju o objavljenoj prijavi.</w:t>
      </w:r>
    </w:p>
    <w:p w:rsidRDefault="002017E3" w:rsidP="002017E3" w:rsidR="002017E3">
      <w:pPr>
        <w:jc w:val="both"/>
        <w:rPr>
          <w:rFonts w:hAnsi="Arial" w:ascii="Arial"/>
        </w:rPr>
      </w:pPr>
      <w:r>
        <w:rPr>
          <w:rFonts w:hAnsi="Arial" w:ascii="Arial"/>
        </w:rPr>
        <w:tab/>
        <w:t xml:space="preserve">U završnom izvješću stečajnog upravitelja za razdoblje od 16. ožujka 2009. godine do 30. lipnja 2016. godine te završnom računu prihoda i rashoda stečajni upravitelj je naveo kako je podijelio stečajnu masu. </w:t>
      </w:r>
    </w:p>
    <w:p w:rsidRDefault="002017E3" w:rsidP="002017E3" w:rsidR="002017E3">
      <w:pPr>
        <w:jc w:val="both"/>
        <w:rPr>
          <w:rFonts w:hAnsi="Arial" w:ascii="Arial"/>
        </w:rPr>
      </w:pPr>
      <w:r>
        <w:rPr>
          <w:rFonts w:hAnsi="Arial" w:ascii="Arial"/>
        </w:rPr>
        <w:tab/>
        <w:t xml:space="preserve">Na temelju navedenog sud utvrđuje da su ispunjeni uvjeti za obustavu i zaključenje stečajnog postupka sukladno čl.207.Stečajnog zakona, jer je evidentno da nema sredstava za namirenje postojećih obveza stečajne mase, kao ni za namirenje obveza stečajne mase koje će dospjeti, zbog čega je riješeno kao u točki </w:t>
      </w:r>
      <w:proofErr w:type="spellStart"/>
      <w:r>
        <w:rPr>
          <w:rFonts w:hAnsi="Arial" w:ascii="Arial"/>
        </w:rPr>
        <w:t>I.izreke</w:t>
      </w:r>
      <w:proofErr w:type="spellEnd"/>
      <w:r>
        <w:rPr>
          <w:rFonts w:hAnsi="Arial" w:ascii="Arial"/>
        </w:rPr>
        <w:t xml:space="preserve"> ovog rješenja, temeljem čl.196.st.2. u svezi čl.207.st.1.Stečajnog zakona. </w:t>
      </w:r>
    </w:p>
    <w:p w:rsidRDefault="002017E3" w:rsidP="002017E3" w:rsidR="002017E3">
      <w:pPr>
        <w:jc w:val="both"/>
        <w:rPr>
          <w:rFonts w:hAnsi="Arial" w:ascii="Arial"/>
        </w:rPr>
      </w:pPr>
      <w:r>
        <w:rPr>
          <w:rFonts w:hAnsi="Arial" w:ascii="Arial"/>
        </w:rPr>
        <w:tab/>
        <w:t xml:space="preserve">Nakon zaključenja stečajnog postupka stečajni upravitelj zastupat će stečaju masu u skladu s odredbama Stečajnog zakona zbog čega je sukladno čl.25.st.1.t.12. i čl.204.st.3.Stečajnog zakona riješeno je kao u točki II. izreke ovog rješenja. </w:t>
      </w:r>
    </w:p>
    <w:p w:rsidRDefault="002017E3" w:rsidP="002017E3" w:rsidR="002017E3">
      <w:pPr>
        <w:jc w:val="both"/>
        <w:rPr>
          <w:rFonts w:hAnsi="Arial" w:ascii="Arial"/>
        </w:rPr>
      </w:pPr>
      <w:r>
        <w:rPr>
          <w:rFonts w:hAnsi="Arial" w:ascii="Arial"/>
        </w:rPr>
        <w:tab/>
        <w:t xml:space="preserve"> Ako se nakon obustave postupka pronađu predmeti stečajne mase, sud će na prijedlog stečajnog upravitelja, prijedlog vjerovnika ili po službenoj dužnosti odrediti provođenje naknadne diobe, sukladno odredbama Stečajnog zakona.</w:t>
      </w:r>
    </w:p>
    <w:p w:rsidRDefault="002017E3" w:rsidP="002017E3" w:rsidR="002017E3">
      <w:pPr>
        <w:jc w:val="both"/>
        <w:rPr>
          <w:rFonts w:hAnsi="Arial" w:ascii="Arial"/>
        </w:rPr>
      </w:pPr>
      <w:r>
        <w:rPr>
          <w:rFonts w:hAnsi="Arial" w:ascii="Arial"/>
        </w:rPr>
        <w:tab/>
        <w:t xml:space="preserve">Točka III. i IV. izreke ovog rješenja temelji se na odredbi čl.196.st.2.Stečajnog zakona. </w:t>
      </w:r>
      <w:r>
        <w:rPr>
          <w:rFonts w:hAnsi="Arial" w:ascii="Arial"/>
        </w:rPr>
        <w:tab/>
      </w:r>
    </w:p>
    <w:p w:rsidRDefault="002017E3" w:rsidP="002017E3" w:rsidR="002017E3">
      <w:pPr>
        <w:jc w:val="both"/>
        <w:rPr>
          <w:rFonts w:hAnsi="Arial" w:ascii="Arial"/>
        </w:rPr>
      </w:pPr>
      <w:r>
        <w:rPr>
          <w:rFonts w:hAnsi="Arial" w:ascii="Arial"/>
        </w:rPr>
        <w:t xml:space="preserve">                          U Bjelovaru, 04. listopada 2016. godine</w:t>
      </w:r>
    </w:p>
    <w:p w:rsidRDefault="002017E3" w:rsidP="002017E3" w:rsidR="002017E3">
      <w:pPr>
        <w:jc w:val="both"/>
        <w:rPr>
          <w:rFonts w:hAnsi="Arial" w:ascii="Arial"/>
        </w:rPr>
      </w:pPr>
    </w:p>
    <w:p w:rsidRDefault="002017E3" w:rsidP="002017E3" w:rsidR="002017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017E3" w:rsidP="002017E3" w:rsidR="002017E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017E3" w:rsidP="002017E3" w:rsidR="002017E3">
      <w:pPr>
        <w:ind w:firstLine="720"/>
        <w:jc w:val="both"/>
        <w:rPr>
          <w:rFonts w:hAnsi="Arial" w:ascii="Arial"/>
        </w:rPr>
      </w:pPr>
    </w:p>
    <w:p w:rsidRDefault="002017E3" w:rsidP="002017E3" w:rsidR="002017E3">
      <w:pPr>
        <w:jc w:val="both"/>
        <w:rPr>
          <w:rFonts w:hAnsi="Arial" w:ascii="Arial"/>
        </w:rPr>
      </w:pPr>
      <w:r>
        <w:rPr>
          <w:rFonts w:hAnsi="Arial" w:ascii="Arial"/>
        </w:rPr>
        <w:t xml:space="preserve">PRAVNA POUKA: Protiv ovog rješenja dopuštena je žalba u roku od 8 dana, od dana objave ovog rješenja na e-oglasnoj ploči Trgovačkog suda u Bjelovaru. Dostava </w:t>
      </w:r>
      <w:r>
        <w:rPr>
          <w:rFonts w:hAnsi="Arial" w:ascii="Arial"/>
        </w:rPr>
        <w:lastRenderedPageBreak/>
        <w:t>se smatra obavljenom istekom osmog dana od dana objave ovog rješenja na mrežnoj stranici e-oglasna ploča Trgovačkog suda u Bjelovaru. Žalba se podnosi Visokom trgovačkom sudu Republike Hrvatske, a putem ovog suda u 3 primjerka.</w:t>
      </w:r>
    </w:p>
    <w:p w:rsidRDefault="002017E3" w:rsidP="002017E3" w:rsidR="002017E3">
      <w:pPr>
        <w:ind w:firstLine="720"/>
        <w:jc w:val="both"/>
        <w:rPr>
          <w:rFonts w:hAnsi="Arial" w:ascii="Arial"/>
        </w:rPr>
      </w:pPr>
    </w:p>
    <w:p w:rsidRDefault="002017E3" w:rsidP="002017E3" w:rsidR="002017E3">
      <w:pPr>
        <w:ind w:firstLine="720"/>
        <w:jc w:val="both"/>
        <w:rPr>
          <w:rFonts w:hAnsi="Arial" w:ascii="Arial"/>
        </w:rPr>
      </w:pPr>
    </w:p>
    <w:p w:rsidRDefault="002017E3" w:rsidP="002017E3" w:rsidR="002017E3">
      <w:pPr>
        <w:jc w:val="both"/>
        <w:rPr>
          <w:rFonts w:hAnsi="Arial" w:ascii="Arial"/>
        </w:rPr>
      </w:pPr>
      <w:proofErr w:type="spellStart"/>
      <w:r>
        <w:rPr>
          <w:rFonts w:hAnsi="Arial" w:ascii="Arial"/>
        </w:rPr>
        <w:t>Rj</w:t>
      </w:r>
      <w:proofErr w:type="spellEnd"/>
      <w:r>
        <w:rPr>
          <w:rFonts w:hAnsi="Arial" w:ascii="Arial"/>
        </w:rPr>
        <w:t>.</w:t>
      </w:r>
    </w:p>
    <w:p w:rsidRDefault="002017E3" w:rsidP="002017E3" w:rsidR="002017E3">
      <w:pPr>
        <w:jc w:val="both"/>
        <w:rPr>
          <w:rFonts w:hAnsi="Arial" w:ascii="Arial"/>
        </w:rPr>
      </w:pPr>
      <w:r>
        <w:rPr>
          <w:rFonts w:hAnsi="Arial" w:ascii="Arial"/>
        </w:rPr>
        <w:t>Dna: stečajnom upravitelju putem e-oglasne ploče</w:t>
      </w:r>
    </w:p>
    <w:p w:rsidRDefault="002017E3" w:rsidP="002017E3" w:rsidR="002017E3">
      <w:pPr>
        <w:jc w:val="both"/>
        <w:rPr>
          <w:rFonts w:hAnsi="Arial" w:ascii="Arial"/>
        </w:rPr>
      </w:pPr>
      <w:r>
        <w:rPr>
          <w:rFonts w:hAnsi="Arial" w:ascii="Arial"/>
        </w:rPr>
        <w:t xml:space="preserve">         Republici Hrvatskoj po zastupniku po zakonu Županijskom državnom odvjetništvu u Bjelovaru putem e-oglasne ploče</w:t>
      </w:r>
    </w:p>
    <w:p w:rsidRDefault="002017E3" w:rsidP="002017E3" w:rsidR="002017E3">
      <w:pPr>
        <w:jc w:val="both"/>
        <w:rPr>
          <w:rFonts w:hAnsi="Arial" w:ascii="Arial"/>
        </w:rPr>
      </w:pPr>
      <w:r>
        <w:rPr>
          <w:rFonts w:hAnsi="Arial" w:ascii="Arial"/>
        </w:rPr>
        <w:t xml:space="preserve">         svim vjerovnicima putem e-oglasne ploče</w:t>
      </w:r>
    </w:p>
    <w:p w:rsidRDefault="002017E3" w:rsidP="002017E3" w:rsidR="002017E3">
      <w:pPr>
        <w:jc w:val="both"/>
        <w:rPr>
          <w:rFonts w:hAnsi="Arial" w:ascii="Arial"/>
        </w:rPr>
      </w:pPr>
      <w:r>
        <w:rPr>
          <w:rFonts w:hAnsi="Arial" w:ascii="Arial"/>
        </w:rPr>
        <w:t xml:space="preserve">         nakon pravomoćnosti elektroničkim putem sudskom registru radi brisanja </w:t>
      </w:r>
    </w:p>
    <w:p w:rsidRDefault="002017E3" w:rsidP="002017E3" w:rsidR="002017E3">
      <w:pPr>
        <w:jc w:val="both"/>
        <w:rPr>
          <w:rFonts w:hAnsi="Arial" w:ascii="Arial"/>
        </w:rPr>
      </w:pPr>
      <w:proofErr w:type="spellStart"/>
      <w:r>
        <w:rPr>
          <w:rFonts w:hAnsi="Arial" w:ascii="Arial"/>
        </w:rPr>
        <w:t>Sc.pravomoćnost</w:t>
      </w:r>
      <w:proofErr w:type="spellEnd"/>
    </w:p>
    <w:p w:rsidRDefault="002017E3" w:rsidP="002017E3" w:rsidR="002017E3">
      <w:pPr>
        <w:jc w:val="both"/>
        <w:rPr>
          <w:rFonts w:hAnsi="Arial" w:ascii="Arial"/>
        </w:rPr>
      </w:pPr>
      <w:r>
        <w:rPr>
          <w:rFonts w:hAnsi="Arial" w:ascii="Arial"/>
        </w:rPr>
        <w:t>Bj.04.10.2016.g.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7E3"/>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1486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St-51/2008-140</izvorni_sadrzaj>
    <derivirana_varijabla naziv="DomainObject.Oznaka_1">St-51/2008-140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2008.</izvorni_sadrzaj>
    <derivirana_varijabla naziv="DomainObject.Predmet.DatumOsnivanja_1">12. studenog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St-51/2008</izvorni_sadrzaj>
    <derivirana_varijabla naziv="DomainObject.Predmet.OznakaBroj_1">St-51/2008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DRVOGRAĐENJE društvo s ograničenom odgovornošću za građevinarstvo BJELOVAR</izvorni_sadrzaj>
    <derivirana_varijabla naziv="DomainObject.Predmet.ProtustrankaFormated_1">  DRVOGRAĐENJE društvo s ograničenom odgovornošću za građevinarstvo BJELOVAR</derivirana_varijabla>
  </DomainObject.Predmet.ProtustrankaFormated>
  <DomainObject.Predmet.ProtustrankaFormatedOIB>
    <izvorni_sadrzaj>  DRVOGRAĐENJE društvo s ograničenom odgovornošću za građevinarstvo BJELOVAR, OIB 23486939159</izvorni_sadrzaj>
    <derivirana_varijabla naziv="DomainObject.Predmet.ProtustrankaFormatedOIB_1">  DRVOGRAĐENJE društvo s ograničenom odgovornošću za građevinarstvo BJELOVAR, OIB 23486939159</derivirana_varijabla>
  </DomainObject.Predmet.ProtustrankaFormatedOIB>
  <DomainObject.Predmet.ProtustrankaFormatedWithAdress>
    <izvorni_sadrzaj> DRVOGRAĐENJE društvo s ograničenom odgovornošću za građevinarstvo BJELOVAR, Trg kralja Tomislava 3, 43000 Bjelovar</izvorni_sadrzaj>
    <derivirana_varijabla naziv="DomainObject.Predmet.ProtustrankaFormatedWithAdress_1"> DRVOGRAĐENJE društvo s ograničenom odgovornošću za građevinarstvo BJELOVAR, Trg kralja Tomislava 3, 43000 Bjelovar</derivirana_varijabla>
  </DomainObject.Predmet.ProtustrankaFormatedWithAdress>
  <DomainObject.Predmet.ProtustrankaFormatedWithAdressOIB>
    <izvorni_sadrzaj> DRVOGRAĐENJE društvo s ograničenom odgovornošću za građevinarstvo BJELOVAR, OIB 23486939159, Trg kralja Tomislava 3, 43000 Bjelovar</izvorni_sadrzaj>
    <derivirana_varijabla naziv="DomainObject.Predmet.ProtustrankaFormatedWithAdressOIB_1"> DRVOGRAĐENJE društvo s ograničenom odgovornošću za građevinarstvo BJELOVAR, OIB 23486939159, Trg kralja Tomislava 3, 43000 Bjelovar</derivirana_varijabla>
  </DomainObject.Predmet.ProtustrankaFormatedWithAdressOIB>
  <DomainObject.Predmet.ProtustrankaWithAdress>
    <izvorni_sadrzaj>DRVOGRAĐENJE društvo s ograničenom odgovornošću za građevinarstvo BJELOVAR Trg kralja Tomislava 3, 43000 Bjelovar</izvorni_sadrzaj>
    <derivirana_varijabla naziv="DomainObject.Predmet.ProtustrankaWithAdress_1">DRVOGRAĐENJE društvo s ograničenom odgovornošću za građevinarstvo BJELOVAR Trg kralja Tomislava 3, 43000 Bjelovar</derivirana_varijabla>
  </DomainObject.Predmet.ProtustrankaWithAdress>
  <DomainObject.Predmet.ProtustrankaWithAdressOIB>
    <izvorni_sadrzaj>DRVOGRAĐENJE društvo s ograničenom odgovornošću za građevinarstvo BJELOVAR, OIB 23486939159, Trg kralja Tomislava 3, 43000 Bjelovar</izvorni_sadrzaj>
    <derivirana_varijabla naziv="DomainObject.Predmet.ProtustrankaWithAdressOIB_1">DRVOGRAĐENJE društvo s ograničenom odgovornošću za građevinarstvo BJELOVAR, OIB 23486939159, Trg kralja Tomislava 3, 43000 Bjelovar</derivirana_varijabla>
  </DomainObject.Predmet.ProtustrankaWithAdressOIB>
  <DomainObject.Predmet.ProtustrankaNazivFormated>
    <izvorni_sadrzaj>DRVOGRAĐENJE društvo s ograničenom odgovornošću za građevinarstvo BJELOVAR</izvorni_sadrzaj>
    <derivirana_varijabla naziv="DomainObject.Predmet.ProtustrankaNazivFormated_1">DRVOGRAĐENJE društvo s ograničenom odgovornošću za građevinarstvo BJELOVAR</derivirana_varijabla>
  </DomainObject.Predmet.ProtustrankaNazivFormated>
  <DomainObject.Predmet.ProtustrankaNazivFormatedOIB>
    <izvorni_sadrzaj>DRVOGRAĐENJE društvo s ograničenom odgovornošću za građevinarstvo BJELOVAR, OIB 23486939159</izvorni_sadrzaj>
    <derivirana_varijabla naziv="DomainObject.Predmet.ProtustrankaNazivFormatedOIB_1">DRVOGRAĐENJE društvo s ograničenom odgovornošću za građevinarstvo BJELOVAR, OIB 23486939159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d.d. Zagreb zastupanog po punomoćniku Odvjetničko društvo Leko i partneri društvo s ograničenom odgovornošću ZAGREB</izvorni_sadrzaj>
    <derivirana_varijabla naziv="DomainObject.Predmet.StrankaFormated_1">  PRIVREDNA BANKA d.d. Zagreb zastupanog po punomoćniku Odvjetničko društvo Leko i partneri društvo s ograničenom odgovornošću ZAGREB</derivirana_varijabla>
  </DomainObject.Predmet.StrankaFormated>
  <DomainObject.Predmet.StrankaFormatedOIB>
    <izvorni_sadrzaj>  PRIVREDNA BANKA d.d. Zagreb, OIB 02535697732 zastupanog po punomoćniku Odvjetničko društvo Leko i partneri društvo s ograničenom odgovornošću ZAGREB</izvorni_sadrzaj>
    <derivirana_varijabla naziv="DomainObject.Predmet.StrankaFormatedOIB_1">  PRIVREDNA BANKA d.d. Zagreb, OIB 02535697732 zastupanog po punomoćniku Odvjetničko društvo Leko i partneri društvo s ograničenom odgovornošću ZAGREB</derivirana_varijabla>
  </DomainObject.Predmet.StrankaFormatedOIB>
  <DomainObject.Predmet.StrankaFormatedWithAdress>
    <izvorni_sadrzaj> PRIVREDNA BANKA d.d. Zagreb, Račkoga 6, 10000 Zagreb zastupanog po punomoćniku Odvjetničko društvo Leko i partneri društvo s ograničenom odgovornošću ZAGREB</izvorni_sadrzaj>
    <derivirana_varijabla naziv="DomainObject.Predmet.StrankaFormatedWithAdress_1"> PRIVREDNA BANKA d.d. Zagreb, Račkoga 6, 10000 Zagreb zastupanog po punomoćniku Odvjetničko društvo Leko i partneri društvo s ograničenom odgovornošću ZAGREB</derivirana_varijabla>
  </DomainObject.Predmet.StrankaFormatedWithAdress>
  <DomainObject.Predmet.StrankaFormatedWithAdressOIB>
    <izvorni_sadrzaj> PRIVREDNA BANKA d.d. Zagreb, OIB 02535697732, Račkoga 6, 10000 Zagreb zastupanog po punomoćniku Odvjetničko društvo Leko i partneri društvo s ograničenom odgovornošću ZAGREB</izvorni_sadrzaj>
    <derivirana_varijabla naziv="DomainObject.Predmet.StrankaFormatedWithAdressOIB_1"> PRIVREDNA BANKA d.d. Zagreb, OIB 02535697732, Račkoga 6, 10000 Zagreb zastupanog po punomoćniku Odvjetničko društvo Leko i partneri društvo s ograničenom odgovornošću ZAGREB</derivirana_varijabla>
  </DomainObject.Predmet.StrankaFormatedWithAdressOIB>
  <DomainObject.Predmet.StrankaWithAdress>
    <izvorni_sadrzaj>PRIVREDNA BANKA d.d. Zagreb Račkoga 6,10000 Zagreb</izvorni_sadrzaj>
    <derivirana_varijabla naziv="DomainObject.Predmet.StrankaWithAdress_1">PRIVREDNA BANKA d.d. Zagreb Račkoga 6,10000 Zagreb</derivirana_varijabla>
  </DomainObject.Predmet.StrankaWithAdress>
  <DomainObject.Predmet.StrankaWithAdressOIB>
    <izvorni_sadrzaj>PRIVREDNA BANKA d.d. Zagreb, OIB 02535697732, Račkoga 6,10000 Zagreb</izvorni_sadrzaj>
    <derivirana_varijabla naziv="DomainObject.Predmet.StrankaWithAdressOIB_1">PRIVREDNA BANKA d.d. Zagreb, OIB 02535697732, Račkoga 6,10000 Zagreb</derivirana_varijabla>
  </DomainObject.Predmet.StrankaWithAdressOIB>
  <DomainObject.Predmet.StrankaNazivFormated>
    <izvorni_sadrzaj>PRIVREDNA BANKA d.d. Zagreb</izvorni_sadrzaj>
    <derivirana_varijabla naziv="DomainObject.Predmet.StrankaNazivFormated_1">PRIVREDNA BANKA d.d. Zagreb</derivirana_varijabla>
  </DomainObject.Predmet.StrankaNazivFormated>
  <DomainObject.Predmet.StrankaNazivFormatedOIB>
    <izvorni_sadrzaj>PRIVREDNA BANKA d.d. Zagreb, OIB 02535697732</izvorni_sadrzaj>
    <derivirana_varijabla naziv="DomainObject.Predmet.StrankaNazivFormatedOIB_1">PRIVREDNA BANKA d.d. Zagreb,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5</izvorni_sadrzaj>
    <derivirana_varijabla naziv="DomainObject.Predmet.UstrojstvenaJedinicaVodi.Naziv_1">Referada 5</derivirana_varijabla>
  </DomainObject.Predmet.UstrojstvenaJedinicaVodi.Naziv>
  <DomainObject.Predmet.UstrojstvenaJedinicaVodi.Oznaka>
    <izvorni_sadrzaj>5</izvorni_sadrzaj>
    <derivirana_varijabla naziv="DomainObject.Predmet.UstrojstvenaJedinicaVodi.Oznaka_1">5</derivirana_varijabla>
  </DomainObject.Predmet.UstrojstvenaJedinicaVodi.Oznaka>
  <DomainObject.Predmet.UstrojstvenaJedinicaVodi.Prostorija.Naziv>
    <izvorni_sadrzaj>Soba 1</izvorni_sadrzaj>
    <derivirana_varijabla naziv="DomainObject.Predmet.UstrojstvenaJedinicaVodi.Prostorija.Naziv_1">Soba 1</derivirana_varijabla>
  </DomainObject.Predmet.UstrojstvenaJedinicaVodi.Prostorija.Naziv>
  <DomainObject.Predmet.UstrojstvenaJedinicaVodi.Prostorija.Oznaka>
    <izvorni_sadrzaj>Soba 1</izvorni_sadrzaj>
    <derivirana_varijabla naziv="DomainObject.Predmet.UstrojstvenaJedinicaVodi.Prostorija.Oznaka_1">Soba 1</derivirana_varijabla>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PRIVREDNA BANKA d.d. Zagreb zastupanog po punomoćniku Odvjetničko društvo Leko i partneri društvo s ograničenom odgovornošću ZAGREB</item>
    </izvorni_sadrzaj>
    <derivirana_varijabla naziv="DomainObject.Predmet.StrankaListFormated_1">
      <item>PRIVREDNA BANKA d.d. Zagreb zastupanog po punomoćniku Odvjetničko društvo Leko i partneri društvo s ograničenom odgovornošću ZAGREB</item>
    </derivirana_varijabla>
  </DomainObject.Predmet.StrankaListFormated>
  <DomainObject.Predmet.StrankaListFormatedOIB>
    <izvorni_sadrzaj>
      <item>PRIVREDNA BANKA d.d. Zagreb, OIB 02535697732 zastupanog po punomoćniku Odvjetničko društvo Leko i partneri društvo s ograničenom odgovornošću ZAGREB</item>
    </izvorni_sadrzaj>
    <derivirana_varijabla naziv="DomainObject.Predmet.StrankaListFormatedOIB_1">
      <item>PRIVREDNA BANKA d.d. Zagreb, OIB 02535697732 zastupanog po punomoćniku Odvjetničko društvo Leko i partneri društvo s ograničenom odgovornošću ZAGREB</item>
    </derivirana_varijabla>
  </DomainObject.Predmet.StrankaListFormatedOIB>
  <DomainObject.Predmet.StrankaListFormatedWithAdress>
    <izvorni_sadrzaj>
      <item>PRIVREDNA BANKA d.d. Zagreb, Račkoga 6, 10000 Zagreb zastupanog po punomoćniku Odvjetničko društvo Leko i partneri društvo s ograničenom odgovornošću ZAGREB</item>
    </izvorni_sadrzaj>
    <derivirana_varijabla naziv="DomainObject.Predmet.StrankaListFormatedWithAdress_1">
      <item>PRIVREDNA BANKA d.d. Zagreb, Račkoga 6, 10000 Zagreb zastupanog po punomoćniku Odvjetničko društvo Leko i partneri društvo s ograničenom odgovornošću ZAGREB</item>
    </derivirana_varijabla>
  </DomainObject.Predmet.StrankaListFormatedWithAdress>
  <DomainObject.Predmet.StrankaListFormatedWithAdressOIB>
    <izvorni_sadrzaj>
      <item>PRIVREDNA BANKA d.d. Zagreb, OIB 02535697732, Račkoga 6, 10000 Zagreb zastupanog po punomoćniku Odvjetničko društvo Leko i partneri društvo s ograničenom odgovornošću ZAGREB</item>
    </izvorni_sadrzaj>
    <derivirana_varijabla naziv="DomainObject.Predmet.StrankaListFormatedWithAdressOIB_1">
      <item>PRIVREDNA BANKA d.d. Zagreb, OIB 02535697732, Račkoga 6, 10000 Zagreb zastupanog po punomoćniku Odvjetničko društvo Leko i partneri društvo s ograničenom odgovornošću ZAGREB</item>
    </derivirana_varijabla>
  </DomainObject.Predmet.StrankaListFormatedWithAdressOIB>
  <DomainObject.Predmet.StrankaListNazivFormated>
    <izvorni_sadrzaj>
      <item>PRIVREDNA BANKA d.d. Zagreb</item>
    </izvorni_sadrzaj>
    <derivirana_varijabla naziv="DomainObject.Predmet.StrankaListNazivFormated_1">
      <item>PRIVREDNA BANKA d.d. Zagreb</item>
    </derivirana_varijabla>
  </DomainObject.Predmet.StrankaListNazivFormated>
  <DomainObject.Predmet.StrankaListNazivFormatedOIB>
    <izvorni_sadrzaj>
      <item>PRIVREDNA BANKA d.d. Zagreb, OIB 02535697732</item>
    </izvorni_sadrzaj>
    <derivirana_varijabla naziv="DomainObject.Predmet.StrankaListNazivFormatedOIB_1">
      <item>PRIVREDNA BANKA d.d. Zagreb, OIB 02535697732</item>
    </derivirana_varijabla>
  </DomainObject.Predmet.StrankaListNazivFormatedOIB>
  <DomainObject.Predmet.ProtuStrankaListFormated>
    <izvorni_sadrzaj>
      <item>DRVOGRAĐENJE društvo s ograničenom odgovornošću za građevinarstvo BJELOVAR</item>
    </izvorni_sadrzaj>
    <derivirana_varijabla naziv="DomainObject.Predmet.ProtuStrankaListFormated_1">
      <item>DRVOGRAĐENJE društvo s ograničenom odgovornošću za građevinarstvo BJELOVAR</item>
    </derivirana_varijabla>
  </DomainObject.Predmet.ProtuStrankaListFormated>
  <DomainObject.Predmet.ProtuStrankaListFormatedOIB>
    <izvorni_sadrzaj>
      <item>DRVOGRAĐENJE društvo s ograničenom odgovornošću za građevinarstvo BJELOVAR, OIB 23486939159</item>
    </izvorni_sadrzaj>
    <derivirana_varijabla naziv="DomainObject.Predmet.ProtuStrankaListFormatedOIB_1">
      <item>DRVOGRAĐENJE društvo s ograničenom odgovornošću za građevinarstvo BJELOVAR, OIB 23486939159</item>
    </derivirana_varijabla>
  </DomainObject.Predmet.ProtuStrankaListFormatedOIB>
  <DomainObject.Predmet.ProtuStrankaListFormatedWithAdress>
    <izvorni_sadrzaj>
      <item>DRVOGRAĐENJE društvo s ograničenom odgovornošću za građevinarstvo BJELOVAR, Trg kralja Tomislava 3, 43000 Bjelovar</item>
    </izvorni_sadrzaj>
    <derivirana_varijabla naziv="DomainObject.Predmet.ProtuStrankaListFormatedWithAdress_1">
      <item>DRVOGRAĐENJE društvo s ograničenom odgovornošću za građevinarstvo BJELOVAR, Trg kralja Tomislava 3, 43000 Bjelovar</item>
    </derivirana_varijabla>
  </DomainObject.Predmet.ProtuStrankaListFormatedWithAdress>
  <DomainObject.Predmet.ProtuStrankaListFormatedWithAdressOIB>
    <izvorni_sadrzaj>
      <item>DRVOGRAĐENJE društvo s ograničenom odgovornošću za građevinarstvo BJELOVAR, OIB 23486939159, Trg kralja Tomislava 3, 43000 Bjelovar</item>
    </izvorni_sadrzaj>
    <derivirana_varijabla naziv="DomainObject.Predmet.ProtuStrankaListFormatedWithAdressOIB_1">
      <item>DRVOGRAĐENJE društvo s ograničenom odgovornošću za građevinarstvo BJELOVAR, OIB 23486939159, Trg kralja Tomislava 3, 43000 Bjelovar</item>
    </derivirana_varijabla>
  </DomainObject.Predmet.ProtuStrankaListFormatedWithAdressOIB>
  <DomainObject.Predmet.ProtuStrankaListNazivFormated>
    <izvorni_sadrzaj>
      <item>DRVOGRAĐENJE društvo s ograničenom odgovornošću za građevinarstvo BJELOVAR</item>
    </izvorni_sadrzaj>
    <derivirana_varijabla naziv="DomainObject.Predmet.ProtuStrankaListNazivFormated_1">
      <item>DRVOGRAĐENJE društvo s ograničenom odgovornošću za građevinarstvo BJELOVAR</item>
    </derivirana_varijabla>
  </DomainObject.Predmet.ProtuStrankaListNazivFormated>
  <DomainObject.Predmet.ProtuStrankaListNazivFormatedOIB>
    <izvorni_sadrzaj>
      <item>DRVOGRAĐENJE društvo s ograničenom odgovornošću za građevinarstvo BJELOVAR, OIB 23486939159</item>
    </izvorni_sadrzaj>
    <derivirana_varijabla naziv="DomainObject.Predmet.ProtuStrankaListNazivFormatedOIB_1">
      <item>DRVOGRAĐENJE društvo s ograničenom odgovornošću za građevinarstvo BJELOVAR, OIB 23486939159</item>
    </derivirana_varijabla>
  </DomainObject.Predmet.ProtuStrankaListNazivFormatedOIB>
  <DomainObject.Predmet.OstaliListFormated>
    <izvorni_sadrzaj>
      <item>Zlatko Kosec</item>
      <item>Odvjetničko društvo Leko i partneri društvo s ograničenom odgovornošću ZAGREB punomoćnik sudionika u postupku 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OstaliListFormated_1">
      <item>Zlatko Kosec</item>
      <item>Odvjetničko društvo Leko i partneri društvo s ograničenom odgovornošću ZAGREB punomoćnik sudionika u postupku 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OstaliListFormated>
  <DomainObject.Predmet.OstaliListFormatedOIB>
    <izvorni_sadrzaj>
      <item>Zlatko Kosec</item>
      <item>Odvjetničko društvo Leko i partneri društvo s ograničenom odgovornošću ZAGREB, OIB 35913314365 punomoćnik sudionika u postupku PRIVREDNA BANKA d.d. Zagreb</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item>
    </izvorni_sadrzaj>
    <derivirana_varijabla naziv="DomainObject.Predmet.OstaliListFormatedOIB_1">
      <item>Zlatko Kosec</item>
      <item>Odvjetničko društvo Leko i partneri društvo s ograničenom odgovornošću ZAGREB, OIB 35913314365 punomoćnik sudionika u postupku PRIVREDNA BANKA d.d. Zagreb</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item>
    </derivirana_varijabla>
  </DomainObject.Predmet.OstaliListFormatedOIB>
  <DomainObject.Predmet.OstaliListFormatedWithAdress>
    <izvorni_sadrzaj>
      <item>Zlatko Kosec, Dubovica 4, 42231 Mali Bukovec</item>
      <item>Odvjetničko društvo Leko i partneri društvo s ograničenom odgovornošću ZAGREB,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Paromlinska 2, 10000 Zagreb</item>
      <item>ZOU Marija Turudić &amp; Kristina Cezner Bujan, ZAGREB, Gajeva 44, 10000 Zagreb</item>
      <item>GORENJE ZAGREB d.o.o. Zagreb, Slavonska avenija 26/4, 10000 Zagreb</item>
      <item>AUTOPRIJEVOZ BARIŠIĆ društvo s ograničenom odgovornošću za trgovinu i usluge BJELOVAR,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I.V. Trnskog 10, 43000 Bjelovar</item>
      <item>ŽUPANIJSKO DRŽAVNO ODVJETNIŠTVO U BJELOVARU</item>
    </izvorni_sadrzaj>
    <derivirana_varijabla naziv="DomainObject.Predmet.OstaliListFormatedWithAdress_1">
      <item>Zlatko Kosec, Dubovica 4, 42231 Mali Bukovec</item>
      <item>Odvjetničko društvo Leko i partneri društvo s ograničenom odgovornošću ZAGREB,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Paromlinska 2, 10000 Zagreb</item>
      <item>ZOU Marija Turudić &amp; Kristina Cezner Bujan, ZAGREB, Gajeva 44, 10000 Zagreb</item>
      <item>GORENJE ZAGREB d.o.o. Zagreb, Slavonska avenija 26/4, 10000 Zagreb</item>
      <item>AUTOPRIJEVOZ BARIŠIĆ društvo s ograničenom odgovornošću za trgovinu i usluge BJELOVAR,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I.V. Trnskog 10, 43000 Bjelovar</item>
      <item>ŽUPANIJSKO DRŽAVNO ODVJETNIŠTVO U BJELOVARU</item>
    </derivirana_varijabla>
  </DomainObject.Predmet.OstaliListFormatedWithAdress>
  <DomainObject.Predmet.OstaliListFormatedWithAdressOIB>
    <izvorni_sadrzaj>
      <item>Zlatko Kosec, Dubovica 4, 42231 Mali Bukovec</item>
      <item>Odvjetničko društvo Leko i partneri društvo s ograničenom odgovornošću ZAGREB, OIB 35913314365,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OIB 92963223473, Paromlinska 2, 10000 Zagreb</item>
      <item>ZOU Marija Turudić &amp; Kristina Cezner Bujan, ZAGREB, Gajeva 44, 10000 Zagreb</item>
      <item>GORENJE ZAGREB d.o.o. Zagreb, OIB 17323115409, Slavonska avenija 26/4, 10000 Zagreb</item>
      <item>AUTOPRIJEVOZ BARIŠIĆ društvo s ograničenom odgovornošću za trgovinu i usluge BJELOVAR, OIB 90160019409,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OIB 98158164607, I.V. Trnskog 10, 43000 Bjelovar</item>
      <item>ŽUPANIJSKO DRŽAVNO ODVJETNIŠTVO U BJELOVARU</item>
    </izvorni_sadrzaj>
    <derivirana_varijabla naziv="DomainObject.Predmet.OstaliListFormatedWithAdressOIB_1">
      <item>Zlatko Kosec, Dubovica 4, 42231 Mali Bukovec</item>
      <item>Odvjetničko društvo Leko i partneri društvo s ograničenom odgovornošću ZAGREB, OIB 35913314365,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OIB 92963223473, Paromlinska 2, 10000 Zagreb</item>
      <item>ZOU Marija Turudić &amp; Kristina Cezner Bujan, ZAGREB, Gajeva 44, 10000 Zagreb</item>
      <item>GORENJE ZAGREB d.o.o. Zagreb, OIB 17323115409, Slavonska avenija 26/4, 10000 Zagreb</item>
      <item>AUTOPRIJEVOZ BARIŠIĆ društvo s ograničenom odgovornošću za trgovinu i usluge BJELOVAR, OIB 90160019409,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OIB 98158164607, I.V. Trnskog 10, 43000 Bjelovar</item>
      <item>ŽUPANIJSKO DRŽAVNO ODVJETNIŠTVO U BJELOVARU</item>
    </derivirana_varijabla>
  </DomainObject.Predmet.OstaliListFormatedWithAdressOIB>
  <DomainObject.Predmet.OstaliListNazivFormated>
    <izvorni_sadrzaj>
      <item>Zlatko Kosec</item>
      <item>Odvjetničko društvo Leko i partneri društvo s ograničenom odgovornošću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OstaliListNazivFormated_1">
      <item>Zlatko Kosec</item>
      <item>Odvjetničko društvo Leko i partneri društvo s ograničenom odgovornošću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OstaliListNazivFormated>
  <DomainObject.Predmet.OstaliListNazivFormatedOIB>
    <izvorni_sadrzaj>
      <item>Zlatko Kosec</item>
      <item>Odvjetničko društvo Leko i partneri društvo s ograničenom odgovornošću ZAGREB, OIB 35913314365</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item>
    </izvorni_sadrzaj>
    <derivirana_varijabla naziv="DomainObject.Predmet.OstaliListNazivFormatedOIB_1">
      <item>Zlatko Kosec</item>
      <item>Odvjetničko društvo Leko i partneri društvo s ograničenom odgovornošću ZAGREB, OIB 35913314365</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St-51/2008-140</izvorni_sadrzaj>
    <derivirana_varijabla naziv="DomainObject.PoslovniBrojDokumenta_1">St-51/2008-140</derivirana_varijabla>
  </DomainObject.PoslovniBrojDokumenta>
  <DomainObject.Predmet.StrankaIDrugi>
    <izvorni_sadrzaj>PRIVREDNA BANKA d.d. Zagreb</izvorni_sadrzaj>
    <derivirana_varijabla naziv="DomainObject.Predmet.StrankaIDrugi_1">PRIVREDNA BANKA d.d. Zagreb</derivirana_varijabla>
  </DomainObject.Predmet.StrankaIDrugi>
  <DomainObject.Predmet.ProtustrankaIDrugi>
    <izvorni_sadrzaj>DRVOGRAĐENJE društvo s ograničenom odgovornošću za građevinarstvo BJELOVAR</izvorni_sadrzaj>
    <derivirana_varijabla naziv="DomainObject.Predmet.ProtustrankaIDrugi_1">DRVOGRAĐENJE društvo s ograničenom odgovornošću za građevinarstvo BJELOVAR</derivirana_varijabla>
  </DomainObject.Predmet.ProtustrankaIDrugi>
  <DomainObject.Predmet.StrankaIDrugiAdressOIB>
    <izvorni_sadrzaj>PRIVREDNA BANKA d.d. Zagreb, OIB 02535697732, Račkoga 6, 10000 Zagreb</izvorni_sadrzaj>
    <derivirana_varijabla naziv="DomainObject.Predmet.StrankaIDrugiAdressOIB_1">PRIVREDNA BANKA d.d. Zagreb, OIB 02535697732, Račkoga 6, 10000 Zagreb</derivirana_varijabla>
  </DomainObject.Predmet.StrankaIDrugiAdressOIB>
  <DomainObject.Predmet.ProtustrankaIDrugiAdressOIB>
    <izvorni_sadrzaj>DRVOGRAĐENJE društvo s ograničenom odgovornošću za građevinarstvo BJELOVAR, OIB 23486939159, Trg kralja Tomislava 3, 43000 Bjelovar</izvorni_sadrzaj>
    <derivirana_varijabla naziv="DomainObject.Predmet.ProtustrankaIDrugiAdressOIB_1">DRVOGRAĐENJE društvo s ograničenom odgovornošću za građevinarstvo BJELOVAR, OIB 23486939159, Trg kralja Tomislava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DRVOGRAĐENJE društvo s ograničenom odgovornošću za građevinarstvo BJELOVAR</item>
      <item>Zlatko Kosec</item>
      <item>Odvjetničko društvo Leko i partneri društvo s ograničenom odgovornošću ZAGREB</item>
      <item>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SudioniciListNaziv_1">
      <item>DRVOGRAĐENJE društvo s ograničenom odgovornošću za građevinarstvo BJELOVAR</item>
      <item>Zlatko Kosec</item>
      <item>Odvjetničko društvo Leko i partneri društvo s ograničenom odgovornošću ZAGREB</item>
      <item>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SudioniciListNaziv>
  <DomainObject.Predmet.SudioniciListAdressOIB>
    <izvorni_sadrzaj>
      <item>DRVOGRAĐENJE društvo s ograničenom odgovornošću za građevinarstvo BJELOVAR, OIB 23486939159, Trg kralja Tomislava 3,43000 Bjelovar</item>
      <item>Zlatko Kosec, Dubovica 4,42231 Mali Bukovec</item>
      <item>Odvjetničko društvo Leko i partneri društvo s ograničenom odgovornošću ZAGREB, OIB 35913314365, Mihanovićeva 14,10000 Zagreb</item>
      <item>PRIVREDNA BANKA d.d. Zagreb, OIB 02535697732, Račkoga 6,10000 Zagreb</item>
      <item>ĐAVID GORINJAC, pun. za PRIVREDNA BANKA d.d. Zagreb, Račkoga 6,10000 Zagreb</item>
      <item>MARICA STANKIĆ, predstavnik radnika, Kalnička 6,43000 Bjelovar</item>
      <item>JASMINKA GREGURIĆ MATIĆ, pun. za CROATIA BANKA d.d. Zagreb, Kvaternikov trg 9,10000 Zagreb</item>
      <item>ZAGREBAČKA BANKA DIONIČKO DRUŠTVO, ZAGREB, OIB 92963223473, Paromlinska 2,10000 Zagreb</item>
      <item>ZOU Marija Turudić &amp; Kristina Cezner Bujan, ZAGREB, Gajeva 44,10000 Zagreb</item>
      <item>GORENJE ZAGREB d.o.o. Zagreb, OIB 17323115409, Slavonska avenija 26/4,10000 Zagreb</item>
      <item>AUTOPRIJEVOZ BARIŠIĆ društvo s ograničenom odgovornošću za trgovinu i usluge BJELOVAR, OIB 90160019409, Vidikovac 156,43000 Bjelovar</item>
      <item>Branko Franković, potencijalni kupac, Kralja Tomislava 43a,48350 Đurđevac</item>
      <item>Željko Fertalj, kupac, Bilogorska 1A,43226 Veliko Trojstvo</item>
      <item>BiŽ - TRADE društvo s ograničenom odgovornošću za proizvodnju, trgovinu, ugostiteljstvo i usluge BJELOVAR, OIB 98158164607, I.V. Trnskog 10,43000 Bjelovar</item>
      <item>ŽUPANIJSKO DRŽAVNO ODVJETNIŠTVO U BJELOVARU</item>
    </izvorni_sadrzaj>
    <derivirana_varijabla naziv="DomainObject.Predmet.SudioniciListAdressOIB_1">
      <item>DRVOGRAĐENJE društvo s ograničenom odgovornošću za građevinarstvo BJELOVAR, OIB 23486939159, Trg kralja Tomislava 3,43000 Bjelovar</item>
      <item>Zlatko Kosec, Dubovica 4,42231 Mali Bukovec</item>
      <item>Odvjetničko društvo Leko i partneri društvo s ograničenom odgovornošću ZAGREB, OIB 35913314365, Mihanovićeva 14,10000 Zagreb</item>
      <item>PRIVREDNA BANKA d.d. Zagreb, OIB 02535697732, Račkoga 6,10000 Zagreb</item>
      <item>ĐAVID GORINJAC, pun. za PRIVREDNA BANKA d.d. Zagreb, Račkoga 6,10000 Zagreb</item>
      <item>MARICA STANKIĆ, predstavnik radnika, Kalnička 6,43000 Bjelovar</item>
      <item>JASMINKA GREGURIĆ MATIĆ, pun. za CROATIA BANKA d.d. Zagreb, Kvaternikov trg 9,10000 Zagreb</item>
      <item>ZAGREBAČKA BANKA DIONIČKO DRUŠTVO, ZAGREB, OIB 92963223473, Paromlinska 2,10000 Zagreb</item>
      <item>ZOU Marija Turudić &amp; Kristina Cezner Bujan, ZAGREB, Gajeva 44,10000 Zagreb</item>
      <item>GORENJE ZAGREB d.o.o. Zagreb, OIB 17323115409, Slavonska avenija 26/4,10000 Zagreb</item>
      <item>AUTOPRIJEVOZ BARIŠIĆ društvo s ograničenom odgovornošću za trgovinu i usluge BJELOVAR, OIB 90160019409, Vidikovac 156,43000 Bjelovar</item>
      <item>Branko Franković, potencijalni kupac, Kralja Tomislava 43a,48350 Đurđevac</item>
      <item>Željko Fertalj, kupac, Bilogorska 1A,43226 Veliko Trojstvo</item>
      <item>BiŽ - TRADE društvo s ograničenom odgovornošću za proizvodnju, trgovinu, ugostiteljstvo i usluge BJELOVAR, OIB 98158164607, I.V. Trnskog 10,43000 Bjelovar</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CB1AB-DDFF-43A4-AE53-40048CFE4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594</properties:Words>
  <properties:Characters>3467</properties:Characters>
  <properties:Lines>85</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2016-10-04T12:40:00Z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St-51/2008-140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