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d48c" w14:paraId="1a4d48c" w:rsidRDefault="00097CC0" w:rsidP="0069468C" w:rsidR="00097CC0" w:rsidRPr="0069468C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69468C" w:rsidR="00F8588B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69468C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69468C" w:rsidR="00F8588B" w:rsidRPr="0069468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69468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69468C" w:rsidR="00F8588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69468C" w:rsidR="004A1FA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69468C" w:rsidR="00ED0F94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69468C" w:rsidR="00ED0F94" w:rsidRPr="0069468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U 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I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M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 xml:space="preserve">E 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R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E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P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U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B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L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I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K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E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 xml:space="preserve"> H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R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V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A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T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S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K</w:t>
      </w:r>
      <w:r w:rsidR="001A3022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E</w:t>
      </w:r>
    </w:p>
    <w:p w:rsidRDefault="00404F3C" w:rsidP="0069468C" w:rsidR="00404F3C" w:rsidRPr="0069468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69468C" w:rsidR="00404F3C" w:rsidRPr="0069468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R J E Š E NJ E</w:t>
      </w:r>
    </w:p>
    <w:p w:rsidRDefault="00404F3C" w:rsidP="0069468C" w:rsidR="00404F3C" w:rsidRPr="0069468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D0F94" w:rsidP="0069468C" w:rsidR="00ED0F94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04F3C" w:rsidP="0069468C" w:rsidR="00404F3C" w:rsidRPr="0069468C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Trgovački sud u Osijeku, po stečajno</w:t>
      </w:r>
      <w:r w:rsidR="002E2590" w:rsidRPr="0069468C">
        <w:rPr>
          <w:rFonts w:hAnsi="Times New Roman" w:ascii="Times New Roman"/>
          <w:sz w:val="24"/>
          <w:szCs w:val="24"/>
        </w:rPr>
        <w:t>j</w:t>
      </w:r>
      <w:r w:rsidRPr="0069468C">
        <w:rPr>
          <w:rFonts w:hAnsi="Times New Roman" w:ascii="Times New Roman"/>
          <w:sz w:val="24"/>
          <w:szCs w:val="24"/>
        </w:rPr>
        <w:t xml:space="preserve"> su</w:t>
      </w:r>
      <w:r w:rsidR="002E2590" w:rsidRPr="0069468C">
        <w:rPr>
          <w:rFonts w:hAnsi="Times New Roman" w:ascii="Times New Roman"/>
          <w:sz w:val="24"/>
          <w:szCs w:val="24"/>
        </w:rPr>
        <w:t xml:space="preserve">tkinji </w:t>
      </w:r>
      <w:r w:rsidR="00F3298B" w:rsidRPr="0069468C">
        <w:rPr>
          <w:rFonts w:hAnsi="Times New Roman" w:ascii="Times New Roman"/>
          <w:sz w:val="24"/>
          <w:szCs w:val="24"/>
        </w:rPr>
        <w:t>Nadi Roso</w:t>
      </w:r>
      <w:r w:rsidRPr="0069468C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69468C">
        <w:rPr>
          <w:rFonts w:hAnsi="Times New Roman" w:ascii="Times New Roman"/>
          <w:sz w:val="24"/>
          <w:szCs w:val="24"/>
        </w:rPr>
        <w:t>postupku nad dužnikom</w:t>
      </w:r>
      <w:r w:rsidRPr="0069468C">
        <w:rPr>
          <w:rFonts w:hAnsi="Times New Roman" w:ascii="Times New Roman"/>
          <w:sz w:val="24"/>
          <w:szCs w:val="24"/>
        </w:rPr>
        <w:t xml:space="preserve"> </w:t>
      </w:r>
      <w:r w:rsidR="0069468C" w:rsidRPr="0069468C">
        <w:rPr>
          <w:rFonts w:hAnsi="Times New Roman" w:ascii="Times New Roman"/>
          <w:b/>
          <w:color w:val="000000"/>
          <w:sz w:val="24"/>
          <w:szCs w:val="24"/>
        </w:rPr>
        <w:t>Pčelarska zadruga Pčelari Slavonije i Baranje „u stečaju“ Našice, Vatroslava Lisinskog 56, MBS: 030091257, OIB: 39441918791</w:t>
      </w:r>
      <w:r w:rsidR="008F78B3" w:rsidRPr="0069468C">
        <w:rPr>
          <w:rFonts w:hAnsi="Times New Roman" w:ascii="Times New Roman"/>
          <w:b/>
          <w:sz w:val="24"/>
          <w:szCs w:val="24"/>
        </w:rPr>
        <w:t>,</w:t>
      </w:r>
      <w:r w:rsidR="004375CF" w:rsidRPr="0069468C">
        <w:rPr>
          <w:rFonts w:hAnsi="Times New Roman" w:ascii="Times New Roman"/>
          <w:b/>
          <w:sz w:val="24"/>
          <w:szCs w:val="24"/>
        </w:rPr>
        <w:t xml:space="preserve"> </w:t>
      </w:r>
      <w:r w:rsidRPr="0069468C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69468C" w:rsidRPr="0069468C">
        <w:rPr>
          <w:rStyle w:val="tabletextfield"/>
          <w:rFonts w:hAnsi="Times New Roman" w:ascii="Times New Roman"/>
          <w:sz w:val="24"/>
          <w:szCs w:val="24"/>
        </w:rPr>
        <w:t>14. svibnja 2018. g.,</w:t>
      </w:r>
    </w:p>
    <w:p w:rsidRDefault="00B834B5" w:rsidP="0069468C" w:rsidR="00B834B5" w:rsidRPr="0069468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5694F" w:rsidP="0069468C" w:rsidR="0095694F" w:rsidRPr="0069468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69468C" w:rsidR="00404F3C" w:rsidRPr="0069468C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9468C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69468C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69468C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69468C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69468C" w:rsidR="00ED0F94" w:rsidRPr="0069468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69468C" w:rsidR="00573829" w:rsidRPr="0069468C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69468C" w:rsidR="007C72F7" w:rsidRPr="0069468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ZAKLJUČUJE</w:t>
      </w:r>
      <w:r w:rsidR="00273331" w:rsidRPr="0069468C">
        <w:rPr>
          <w:rFonts w:hAnsi="Times New Roman" w:ascii="Times New Roman"/>
          <w:sz w:val="24"/>
          <w:szCs w:val="24"/>
        </w:rPr>
        <w:t xml:space="preserve"> SE</w:t>
      </w:r>
      <w:r w:rsidRPr="0069468C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69468C" w:rsidRPr="0069468C">
        <w:rPr>
          <w:rFonts w:hAnsi="Times New Roman" w:ascii="Times New Roman"/>
          <w:b/>
          <w:color w:val="000000"/>
          <w:sz w:val="24"/>
          <w:szCs w:val="24"/>
        </w:rPr>
        <w:t>Pčelarska zadruga Pčelari Slavonije i Baranje „u stečaju“ Našice, Vatroslava Lisinskog 56, MBS: 030091257, OIB: 39441918791</w:t>
      </w:r>
      <w:r w:rsidRPr="0069468C">
        <w:rPr>
          <w:rFonts w:hAnsi="Times New Roman" w:ascii="Times New Roman"/>
          <w:sz w:val="24"/>
          <w:szCs w:val="24"/>
        </w:rPr>
        <w:t>.</w:t>
      </w:r>
    </w:p>
    <w:p w:rsidRDefault="00366B2D" w:rsidP="0069468C" w:rsidR="007C72F7" w:rsidRPr="0069468C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69468C">
        <w:rPr>
          <w:rFonts w:hAnsi="Times New Roman" w:ascii="Times New Roman"/>
          <w:sz w:val="24"/>
          <w:szCs w:val="24"/>
        </w:rPr>
        <w:t>e-</w:t>
      </w:r>
      <w:r w:rsidRPr="0069468C">
        <w:rPr>
          <w:rFonts w:hAnsi="Times New Roman" w:ascii="Times New Roman"/>
          <w:sz w:val="24"/>
          <w:szCs w:val="24"/>
        </w:rPr>
        <w:t>oglasnoj ploči suda</w:t>
      </w:r>
      <w:r w:rsidR="009B5376" w:rsidRPr="0069468C">
        <w:rPr>
          <w:rFonts w:hAnsi="Times New Roman" w:ascii="Times New Roman"/>
          <w:sz w:val="24"/>
          <w:szCs w:val="24"/>
        </w:rPr>
        <w:t xml:space="preserve"> Trgovačkog suda u Osijeku</w:t>
      </w:r>
      <w:r w:rsidRPr="0069468C">
        <w:rPr>
          <w:rFonts w:hAnsi="Times New Roman" w:ascii="Times New Roman"/>
          <w:sz w:val="24"/>
          <w:szCs w:val="24"/>
        </w:rPr>
        <w:t>.</w:t>
      </w:r>
    </w:p>
    <w:p w:rsidRDefault="0069468C" w:rsidP="0069468C" w:rsidR="0069468C" w:rsidRPr="0069468C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Obvezuje se stečajna upraviteljica da završi sve poslove vezane za uredno zaključenje stečajnog postupka kao što su </w:t>
      </w:r>
      <w:proofErr w:type="spellStart"/>
      <w:r w:rsidRPr="0069468C">
        <w:rPr>
          <w:rFonts w:hAnsi="Times New Roman" w:ascii="Times New Roman"/>
          <w:sz w:val="24"/>
          <w:szCs w:val="24"/>
        </w:rPr>
        <w:t>izlučenje</w:t>
      </w:r>
      <w:proofErr w:type="spellEnd"/>
      <w:r w:rsidRPr="0069468C">
        <w:rPr>
          <w:rFonts w:hAnsi="Times New Roman" w:ascii="Times New Roman"/>
          <w:sz w:val="24"/>
          <w:szCs w:val="24"/>
        </w:rPr>
        <w:t xml:space="preserve"> i arhiviranje poslovne dokumentacije, zatvaranje žiro računa stečajnog dužnika, izrada završnih izvješća te o tome podnijeti izvješće stečajnom sucu, podmirenje preostalih troškova stečajnog postupka – pristojba.</w:t>
      </w:r>
    </w:p>
    <w:p w:rsidRDefault="00366B2D" w:rsidP="0069468C" w:rsidR="00366B2D" w:rsidRPr="0069468C">
      <w:pPr>
        <w:pStyle w:val="Odlomakpopisa"/>
        <w:numPr>
          <w:ilvl w:val="0"/>
          <w:numId w:val="1"/>
        </w:numPr>
        <w:tabs>
          <w:tab w:pos="8505" w:val="left"/>
        </w:tabs>
        <w:autoSpaceDN w:val="false"/>
        <w:spacing w:lineRule="auto" w:line="240"/>
        <w:jc w:val="both"/>
        <w:rPr>
          <w:rFonts w:hAnsi="Times New Roman" w:ascii="Times New Roman"/>
          <w:sz w:val="24"/>
          <w:szCs w:val="24"/>
          <w:lang w:eastAsia="hr-HR"/>
        </w:rPr>
      </w:pPr>
      <w:r w:rsidRPr="0069468C">
        <w:rPr>
          <w:rFonts w:hAnsi="Times New Roman" w:ascii="Times New Roman"/>
          <w:sz w:val="24"/>
          <w:szCs w:val="24"/>
        </w:rPr>
        <w:t xml:space="preserve">Nakon pravomoćnosti, rješenje će se dostaviti </w:t>
      </w:r>
      <w:r w:rsidR="0095694F" w:rsidRPr="0069468C">
        <w:rPr>
          <w:rFonts w:hAnsi="Times New Roman" w:ascii="Times New Roman"/>
          <w:sz w:val="24"/>
          <w:szCs w:val="24"/>
        </w:rPr>
        <w:t>registru pravnih osoba Trgovačkog suda u Osijeku</w:t>
      </w:r>
      <w:r w:rsidRPr="0069468C">
        <w:rPr>
          <w:rFonts w:hAnsi="Times New Roman" w:ascii="Times New Roman"/>
          <w:sz w:val="24"/>
          <w:szCs w:val="24"/>
        </w:rPr>
        <w:t xml:space="preserve">, radi upisa brisanja </w:t>
      </w:r>
      <w:r w:rsidR="004C178A" w:rsidRPr="0069468C">
        <w:rPr>
          <w:rFonts w:hAnsi="Times New Roman" w:ascii="Times New Roman"/>
          <w:sz w:val="24"/>
          <w:szCs w:val="24"/>
        </w:rPr>
        <w:t xml:space="preserve">iz registra </w:t>
      </w:r>
      <w:r w:rsidR="0095694F" w:rsidRPr="0069468C">
        <w:rPr>
          <w:rFonts w:hAnsi="Times New Roman" w:ascii="Times New Roman"/>
          <w:sz w:val="24"/>
          <w:szCs w:val="24"/>
        </w:rPr>
        <w:t>pravnih osoba</w:t>
      </w:r>
      <w:r w:rsidR="004C178A" w:rsidRPr="0069468C">
        <w:rPr>
          <w:rFonts w:hAnsi="Times New Roman" w:ascii="Times New Roman"/>
          <w:sz w:val="24"/>
          <w:szCs w:val="24"/>
        </w:rPr>
        <w:t>.</w:t>
      </w:r>
    </w:p>
    <w:p w:rsidRDefault="002C1423" w:rsidP="0069468C" w:rsidR="002C1423" w:rsidRPr="0069468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69468C" w:rsidR="004C178A" w:rsidRPr="0069468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Obrazloženje</w:t>
      </w:r>
    </w:p>
    <w:p w:rsidRDefault="000F43C9" w:rsidP="0069468C" w:rsidR="000F43C9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69468C" w:rsidR="008F78B3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Pravomoćnim rješenjem Trgovačkog suda u Osijeku broj</w:t>
      </w:r>
      <w:r w:rsidR="0069468C" w:rsidRPr="0069468C">
        <w:rPr>
          <w:rFonts w:hAnsi="Times New Roman" w:ascii="Times New Roman"/>
          <w:sz w:val="24"/>
          <w:szCs w:val="24"/>
        </w:rPr>
        <w:t xml:space="preserve"> 6</w:t>
      </w:r>
      <w:r w:rsidRPr="0069468C">
        <w:rPr>
          <w:rFonts w:hAnsi="Times New Roman" w:ascii="Times New Roman"/>
          <w:sz w:val="24"/>
          <w:szCs w:val="24"/>
        </w:rPr>
        <w:t xml:space="preserve"> S</w:t>
      </w:r>
      <w:r w:rsidR="00F8588B" w:rsidRPr="0069468C">
        <w:rPr>
          <w:rFonts w:hAnsi="Times New Roman" w:ascii="Times New Roman"/>
          <w:sz w:val="24"/>
          <w:szCs w:val="24"/>
        </w:rPr>
        <w:t>t-</w:t>
      </w:r>
      <w:r w:rsidR="0069468C" w:rsidRPr="0069468C">
        <w:rPr>
          <w:rFonts w:hAnsi="Times New Roman" w:ascii="Times New Roman"/>
          <w:sz w:val="24"/>
          <w:szCs w:val="24"/>
        </w:rPr>
        <w:t>2121/16 od 24. veljače 2017</w:t>
      </w:r>
      <w:r w:rsidR="00834DB3" w:rsidRPr="0069468C">
        <w:rPr>
          <w:rFonts w:hAnsi="Times New Roman" w:ascii="Times New Roman"/>
          <w:sz w:val="24"/>
          <w:szCs w:val="24"/>
        </w:rPr>
        <w:t>. otvo</w:t>
      </w:r>
      <w:r w:rsidRPr="0069468C">
        <w:rPr>
          <w:rFonts w:hAnsi="Times New Roman" w:ascii="Times New Roman"/>
          <w:sz w:val="24"/>
          <w:szCs w:val="24"/>
        </w:rPr>
        <w:t>ren je stečajni postupak nad</w:t>
      </w:r>
      <w:r w:rsidR="00FE5EB6" w:rsidRPr="0069468C">
        <w:rPr>
          <w:rFonts w:hAnsi="Times New Roman" w:ascii="Times New Roman"/>
          <w:sz w:val="24"/>
          <w:szCs w:val="24"/>
        </w:rPr>
        <w:t xml:space="preserve"> dužnikom</w:t>
      </w:r>
      <w:r w:rsidRPr="0069468C">
        <w:rPr>
          <w:rFonts w:hAnsi="Times New Roman" w:ascii="Times New Roman"/>
          <w:sz w:val="24"/>
          <w:szCs w:val="24"/>
        </w:rPr>
        <w:t xml:space="preserve"> </w:t>
      </w:r>
      <w:r w:rsidR="0069468C" w:rsidRPr="0069468C">
        <w:rPr>
          <w:rFonts w:hAnsi="Times New Roman" w:ascii="Times New Roman"/>
          <w:b/>
          <w:color w:val="000000"/>
          <w:sz w:val="24"/>
          <w:szCs w:val="24"/>
        </w:rPr>
        <w:t xml:space="preserve">Pčelarska zadruga Pčelari Slavonije i Baranje „u stečaju“ Našice, Vatroslava Lisinskog 56, MBS: 030091257, OIB: 39441918791 </w:t>
      </w:r>
      <w:r w:rsidR="000203BC" w:rsidRPr="0069468C">
        <w:rPr>
          <w:rFonts w:hAnsi="Times New Roman" w:ascii="Times New Roman"/>
          <w:sz w:val="24"/>
          <w:szCs w:val="24"/>
        </w:rPr>
        <w:t xml:space="preserve">a za stečajnu upraviteljicu imenovana je </w:t>
      </w:r>
      <w:r w:rsidR="0069468C" w:rsidRPr="0069468C">
        <w:rPr>
          <w:rFonts w:hAnsi="Times New Roman" w:ascii="Times New Roman"/>
          <w:sz w:val="24"/>
          <w:szCs w:val="24"/>
        </w:rPr>
        <w:t>Sanda Marinac iz Požege, automatskim odabirom</w:t>
      </w:r>
      <w:r w:rsidR="000203BC" w:rsidRPr="0069468C">
        <w:rPr>
          <w:rFonts w:hAnsi="Times New Roman" w:ascii="Times New Roman"/>
          <w:sz w:val="24"/>
          <w:szCs w:val="24"/>
        </w:rPr>
        <w:t>.</w:t>
      </w:r>
    </w:p>
    <w:p w:rsidRDefault="0041605D" w:rsidP="0069468C" w:rsidR="00273331" w:rsidRPr="0069468C">
      <w:pPr>
        <w:pStyle w:val="Bezproreda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69468C">
        <w:rPr>
          <w:rFonts w:hAnsi="Times New Roman" w:ascii="Times New Roman"/>
          <w:b/>
          <w:sz w:val="24"/>
          <w:szCs w:val="24"/>
        </w:rPr>
        <w:tab/>
      </w:r>
    </w:p>
    <w:p w:rsidRDefault="0097707D" w:rsidP="0069468C" w:rsidR="007833E9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69468C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69468C" w:rsidRPr="0069468C">
        <w:rPr>
          <w:rFonts w:hAnsi="Times New Roman" w:ascii="Times New Roman"/>
          <w:sz w:val="24"/>
          <w:szCs w:val="24"/>
        </w:rPr>
        <w:t>4. travnja 2018</w:t>
      </w:r>
      <w:r w:rsidR="00582FB8" w:rsidRPr="0069468C">
        <w:rPr>
          <w:rFonts w:hAnsi="Times New Roman" w:ascii="Times New Roman"/>
          <w:sz w:val="24"/>
          <w:szCs w:val="24"/>
        </w:rPr>
        <w:t>. g.</w:t>
      </w:r>
      <w:r w:rsidRPr="0069468C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69468C" w:rsidRPr="0069468C">
        <w:rPr>
          <w:rFonts w:hAnsi="Times New Roman" w:ascii="Times New Roman"/>
          <w:sz w:val="24"/>
          <w:szCs w:val="24"/>
        </w:rPr>
        <w:t>10. svibnja 2018</w:t>
      </w:r>
      <w:r w:rsidR="007833E9" w:rsidRPr="0069468C">
        <w:rPr>
          <w:rFonts w:hAnsi="Times New Roman" w:ascii="Times New Roman"/>
          <w:sz w:val="24"/>
          <w:szCs w:val="24"/>
        </w:rPr>
        <w:t>. g.</w:t>
      </w:r>
      <w:r w:rsidRPr="0069468C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69468C">
        <w:rPr>
          <w:rFonts w:hAnsi="Times New Roman" w:ascii="Times New Roman"/>
          <w:sz w:val="24"/>
          <w:szCs w:val="24"/>
        </w:rPr>
        <w:t>a</w:t>
      </w:r>
      <w:r w:rsidRPr="0069468C">
        <w:rPr>
          <w:rFonts w:hAnsi="Times New Roman" w:ascii="Times New Roman"/>
          <w:sz w:val="24"/>
          <w:szCs w:val="24"/>
        </w:rPr>
        <w:t xml:space="preserve"> su</w:t>
      </w:r>
      <w:r w:rsidR="004375CF" w:rsidRPr="0069468C">
        <w:rPr>
          <w:rFonts w:hAnsi="Times New Roman" w:ascii="Times New Roman"/>
          <w:sz w:val="24"/>
          <w:szCs w:val="24"/>
        </w:rPr>
        <w:t>tkinja</w:t>
      </w:r>
      <w:r w:rsidRPr="0069468C">
        <w:rPr>
          <w:rFonts w:hAnsi="Times New Roman" w:ascii="Times New Roman"/>
          <w:sz w:val="24"/>
          <w:szCs w:val="24"/>
        </w:rPr>
        <w:t xml:space="preserve"> objavi</w:t>
      </w:r>
      <w:r w:rsidR="008F78B3" w:rsidRPr="0069468C">
        <w:rPr>
          <w:rFonts w:hAnsi="Times New Roman" w:ascii="Times New Roman"/>
          <w:sz w:val="24"/>
          <w:szCs w:val="24"/>
        </w:rPr>
        <w:t>la</w:t>
      </w:r>
      <w:r w:rsidRPr="0069468C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4375CF" w:rsidRPr="0069468C">
        <w:rPr>
          <w:rFonts w:hAnsi="Times New Roman" w:ascii="Times New Roman"/>
          <w:sz w:val="24"/>
          <w:szCs w:val="24"/>
        </w:rPr>
        <w:t>e upraviteljice te završni račun.</w:t>
      </w:r>
      <w:r w:rsidRPr="0069468C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69468C" w:rsidR="00551939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69468C" w:rsidR="007833E9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lastRenderedPageBreak/>
        <w:t>Na gore navedenom završnom ročištu s</w:t>
      </w:r>
      <w:r w:rsidR="0097707D" w:rsidRPr="0069468C">
        <w:rPr>
          <w:rFonts w:hAnsi="Times New Roman" w:ascii="Times New Roman"/>
          <w:sz w:val="24"/>
          <w:szCs w:val="24"/>
        </w:rPr>
        <w:t>tečajn</w:t>
      </w:r>
      <w:r w:rsidR="00582FB8" w:rsidRPr="0069468C">
        <w:rPr>
          <w:rFonts w:hAnsi="Times New Roman" w:ascii="Times New Roman"/>
          <w:sz w:val="24"/>
          <w:szCs w:val="24"/>
        </w:rPr>
        <w:t>a</w:t>
      </w:r>
      <w:r w:rsidR="0097707D" w:rsidRPr="0069468C">
        <w:rPr>
          <w:rFonts w:hAnsi="Times New Roman" w:ascii="Times New Roman"/>
          <w:sz w:val="24"/>
          <w:szCs w:val="24"/>
        </w:rPr>
        <w:t xml:space="preserve"> upravitelj</w:t>
      </w:r>
      <w:r w:rsidR="00582FB8" w:rsidRPr="0069468C">
        <w:rPr>
          <w:rFonts w:hAnsi="Times New Roman" w:ascii="Times New Roman"/>
          <w:sz w:val="24"/>
          <w:szCs w:val="24"/>
        </w:rPr>
        <w:t>ica</w:t>
      </w:r>
      <w:r w:rsidR="0097707D" w:rsidRPr="0069468C">
        <w:rPr>
          <w:rFonts w:hAnsi="Times New Roman" w:ascii="Times New Roman"/>
          <w:sz w:val="24"/>
          <w:szCs w:val="24"/>
        </w:rPr>
        <w:t xml:space="preserve"> podn</w:t>
      </w:r>
      <w:r w:rsidRPr="0069468C">
        <w:rPr>
          <w:rFonts w:hAnsi="Times New Roman" w:ascii="Times New Roman"/>
          <w:sz w:val="24"/>
          <w:szCs w:val="24"/>
        </w:rPr>
        <w:t>i</w:t>
      </w:r>
      <w:r w:rsidR="00582FB8" w:rsidRPr="0069468C">
        <w:rPr>
          <w:rFonts w:hAnsi="Times New Roman" w:ascii="Times New Roman"/>
          <w:sz w:val="24"/>
          <w:szCs w:val="24"/>
        </w:rPr>
        <w:t>jela</w:t>
      </w:r>
      <w:r w:rsidRPr="0069468C">
        <w:rPr>
          <w:rFonts w:hAnsi="Times New Roman" w:ascii="Times New Roman"/>
          <w:sz w:val="24"/>
          <w:szCs w:val="24"/>
        </w:rPr>
        <w:t xml:space="preserve"> je </w:t>
      </w:r>
      <w:r w:rsidR="0097707D" w:rsidRPr="0069468C">
        <w:rPr>
          <w:rFonts w:hAnsi="Times New Roman" w:ascii="Times New Roman"/>
          <w:sz w:val="24"/>
          <w:szCs w:val="24"/>
        </w:rPr>
        <w:t xml:space="preserve">izvješće </w:t>
      </w:r>
      <w:r w:rsidRPr="0069468C">
        <w:rPr>
          <w:rFonts w:hAnsi="Times New Roman" w:ascii="Times New Roman"/>
          <w:sz w:val="24"/>
          <w:szCs w:val="24"/>
        </w:rPr>
        <w:t>te je nave</w:t>
      </w:r>
      <w:r w:rsidR="00582FB8" w:rsidRPr="0069468C">
        <w:rPr>
          <w:rFonts w:hAnsi="Times New Roman" w:ascii="Times New Roman"/>
          <w:sz w:val="24"/>
          <w:szCs w:val="24"/>
        </w:rPr>
        <w:t>la</w:t>
      </w:r>
      <w:r w:rsidR="00273331" w:rsidRPr="0069468C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69468C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69468C">
        <w:rPr>
          <w:rFonts w:hAnsi="Times New Roman" w:ascii="Times New Roman"/>
          <w:sz w:val="24"/>
          <w:szCs w:val="24"/>
        </w:rPr>
        <w:t>račun prihoda i rashoda t</w:t>
      </w:r>
      <w:r w:rsidR="007833E9" w:rsidRPr="0069468C">
        <w:rPr>
          <w:rFonts w:hAnsi="Times New Roman" w:ascii="Times New Roman"/>
          <w:sz w:val="24"/>
          <w:szCs w:val="24"/>
        </w:rPr>
        <w:t xml:space="preserve">ijekom stečajnog postupka </w:t>
      </w:r>
      <w:r w:rsidR="00273331" w:rsidRPr="0069468C">
        <w:rPr>
          <w:rFonts w:hAnsi="Times New Roman" w:ascii="Times New Roman"/>
          <w:sz w:val="24"/>
          <w:szCs w:val="24"/>
        </w:rPr>
        <w:t>i to:</w:t>
      </w:r>
    </w:p>
    <w:p w:rsidRDefault="00FB0233" w:rsidP="0069468C" w:rsidR="00FB0233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468C" w:rsidP="0069468C" w:rsidR="0069468C" w:rsidRPr="0069468C">
      <w:pPr>
        <w:spacing w:lineRule="auto" w:line="240" w:after="80"/>
        <w:ind w:left="360"/>
        <w:jc w:val="both"/>
        <w:rPr>
          <w:rFonts w:hAnsi="Times New Roman" w:ascii="Times New Roman"/>
          <w:b/>
          <w:sz w:val="24"/>
          <w:szCs w:val="24"/>
        </w:rPr>
      </w:pPr>
      <w:r w:rsidRPr="0069468C">
        <w:rPr>
          <w:rFonts w:hAnsi="Times New Roman" w:ascii="Times New Roman"/>
          <w:b/>
          <w:sz w:val="24"/>
          <w:szCs w:val="24"/>
        </w:rPr>
        <w:t xml:space="preserve">RAČUN PRIHODA I RASHODA 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U razdoblju od 24.02.2016. godine do 26.03.2018. godine stečajni dužnik je ostvario:</w:t>
      </w:r>
    </w:p>
    <w:p w:rsidRDefault="0069468C" w:rsidP="00FB0C17" w:rsidR="0069468C" w:rsidRPr="0069468C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Ukupne prihode u iznosu od 119.542,66 kuna,</w:t>
      </w:r>
    </w:p>
    <w:p w:rsidRDefault="0069468C" w:rsidP="00FB0C17" w:rsidR="0069468C" w:rsidRPr="0069468C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Ukupne rashode u iznosu od 257.457,84 kuna,</w:t>
      </w:r>
    </w:p>
    <w:p w:rsidRDefault="0069468C" w:rsidP="00FB0C17" w:rsidR="0069468C" w:rsidRPr="0069468C">
      <w:pPr>
        <w:pStyle w:val="Odlomakpopisa"/>
        <w:numPr>
          <w:ilvl w:val="0"/>
          <w:numId w:val="4"/>
        </w:numPr>
        <w:suppressAutoHyphens/>
        <w:autoSpaceDN w:val="false"/>
        <w:spacing w:lineRule="auto" w:line="240" w:after="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Gubitak u iznosu od 137.915,18 kuna.</w:t>
      </w:r>
    </w:p>
    <w:p w:rsidRDefault="0069468C" w:rsidP="0069468C" w:rsidR="0069468C" w:rsidRPr="0069468C">
      <w:pPr>
        <w:pStyle w:val="Odlomakpopisa"/>
        <w:autoSpaceDN w:val="false"/>
        <w:spacing w:lineRule="auto" w:line="240"/>
        <w:contextualSpacing w:val="false"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Stečajni dužnik je ostvario gubitak zbog prodaje dugotrajne imovine ispod procijenjene vrijednosti, te zbog troškova stečajnog postupka.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U pregledu prihoda i rashoda po kontima glavne knjige dan je pregled prihoda i rashoda prema vrstama troškova kako slijedi. </w:t>
      </w:r>
    </w:p>
    <w:tbl>
      <w:tblPr>
        <w:tblW w:type="dxa" w:w="8736"/>
        <w:tblInd w:type="dxa" w:w="108"/>
        <w:tblLook w:val="04A0" w:noVBand="1" w:noHBand="0" w:lastColumn="0" w:firstColumn="1" w:lastRow="0" w:firstRow="1"/>
      </w:tblPr>
      <w:tblGrid>
        <w:gridCol w:w="1004"/>
        <w:gridCol w:w="3617"/>
        <w:gridCol w:w="265"/>
        <w:gridCol w:w="265"/>
        <w:gridCol w:w="1401"/>
        <w:gridCol w:w="1246"/>
        <w:gridCol w:w="1382"/>
      </w:tblGrid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Tablica1:</w:t>
            </w:r>
          </w:p>
        </w:tc>
        <w:tc>
          <w:tcPr>
            <w:tcW w:type="dxa" w:w="3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PRIHODI PO KONTIMA GLAVNE KNJIGE</w:t>
            </w:r>
          </w:p>
        </w:tc>
        <w:tc>
          <w:tcPr>
            <w:tcW w:type="dxa" w:w="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KONTO</w:t>
            </w:r>
          </w:p>
        </w:tc>
        <w:tc>
          <w:tcPr>
            <w:tcW w:type="dxa" w:w="3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NAZIV KONTA</w:t>
            </w:r>
          </w:p>
        </w:tc>
        <w:tc>
          <w:tcPr>
            <w:tcW w:type="dxa" w:w="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24.2.-31.12.17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1.1.-26.3.18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7712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Prihodi od kamata iz </w:t>
            </w:r>
            <w:proofErr w:type="spellStart"/>
            <w:r w:rsidRPr="0069468C">
              <w:rPr>
                <w:rFonts w:hAnsi="Times New Roman" w:ascii="Times New Roman"/>
                <w:sz w:val="20"/>
                <w:szCs w:val="20"/>
              </w:rPr>
              <w:t>financ</w:t>
            </w:r>
            <w:proofErr w:type="spellEnd"/>
            <w:r w:rsidRPr="0069468C">
              <w:rPr>
                <w:rFonts w:hAnsi="Times New Roman" w:ascii="Times New Roman"/>
                <w:sz w:val="20"/>
                <w:szCs w:val="20"/>
              </w:rPr>
              <w:t>. imovine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               3,72 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    3,72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7811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Prihodi od prodaje dugotrajne imovine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        119.538,94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119.538,94    </w:t>
            </w:r>
          </w:p>
        </w:tc>
      </w:tr>
      <w:tr w:rsidTr="0069468C" w:rsidR="0069468C" w:rsidRPr="0069468C">
        <w:trPr>
          <w:trHeight w:val="285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119.538,94 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 3,72 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119.542,66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3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Tablica 2</w:t>
            </w:r>
          </w:p>
        </w:tc>
        <w:tc>
          <w:tcPr>
            <w:tcW w:type="dxa" w:w="37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RASHODI PO KONTIMA GLAVNE KNJIGE</w:t>
            </w:r>
          </w:p>
        </w:tc>
        <w:tc>
          <w:tcPr>
            <w:tcW w:type="dxa" w:w="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KONTO</w:t>
            </w:r>
          </w:p>
        </w:tc>
        <w:tc>
          <w:tcPr>
            <w:tcW w:type="dxa" w:w="3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NAZIV KONTA</w:t>
            </w:r>
          </w:p>
        </w:tc>
        <w:tc>
          <w:tcPr>
            <w:tcW w:type="dxa" w:w="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24.2.-31.12.17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1.1.-26.3.18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4010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Uredski materijal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365,93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365,93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4061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Plin paušal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40,00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4101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Poštanski i telefonski troškovi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138,44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138,44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4102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Prijevoz opreme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5.500,00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4140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Zakupnine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6.750,00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4160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Troškovi procjene imovine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3.000,00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3.000,00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4164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Knjigovodstvene usluge vođenja </w:t>
            </w:r>
            <w:proofErr w:type="spellStart"/>
            <w:r w:rsidRPr="0069468C">
              <w:rPr>
                <w:rFonts w:hAnsi="Times New Roman" w:ascii="Times New Roman"/>
                <w:sz w:val="20"/>
                <w:szCs w:val="20"/>
              </w:rPr>
              <w:t>p.knjiga</w:t>
            </w:r>
            <w:proofErr w:type="spellEnd"/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8.800,00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1.600,00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10.400,00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lastRenderedPageBreak/>
              <w:t>417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Komunalan naknada, voda, zbrinjavanje otpada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780,07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502,38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1.282,45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4195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Troškovi oglašavanja u tisku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8.549,00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8.549,00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4622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Nadoknade stečajnim upraviteljima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4.300,00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4.300,00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4650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Troškovi platnog prometa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813,50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205,30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1.018,80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4679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Ostali porezi i pristojbe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335,00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335,00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4820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69468C">
              <w:rPr>
                <w:rFonts w:hAnsi="Times New Roman" w:ascii="Times New Roman"/>
                <w:sz w:val="20"/>
                <w:szCs w:val="20"/>
              </w:rPr>
              <w:t>Neamort</w:t>
            </w:r>
            <w:proofErr w:type="spellEnd"/>
            <w:r w:rsidRPr="0069468C">
              <w:rPr>
                <w:rFonts w:hAnsi="Times New Roman" w:ascii="Times New Roman"/>
                <w:sz w:val="20"/>
                <w:szCs w:val="20"/>
              </w:rPr>
              <w:t>. vrijednost rashodovane im.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 xml:space="preserve">228.068,22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228.068,22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4841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Ostali troškovi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                    -      </w:t>
            </w:r>
          </w:p>
        </w:tc>
      </w:tr>
      <w:tr w:rsidTr="0069468C" w:rsidR="0069468C" w:rsidRPr="0069468C">
        <w:trPr>
          <w:trHeight w:val="24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FF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type="dxa" w:w="3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267.440,16  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2.307,68   </w:t>
            </w:r>
          </w:p>
        </w:tc>
        <w:tc>
          <w:tcPr>
            <w:tcW w:type="dxa" w:w="14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257.457,84   </w:t>
            </w:r>
          </w:p>
        </w:tc>
      </w:tr>
    </w:tbl>
    <w:p w:rsidRDefault="0069468C" w:rsidP="0069468C" w:rsidR="0069468C" w:rsidRPr="0069468C">
      <w:pPr>
        <w:suppressAutoHyphens/>
        <w:autoSpaceDN w:val="false"/>
        <w:spacing w:lineRule="auto" w:line="240"/>
        <w:jc w:val="both"/>
        <w:textAlignment w:val="baseline"/>
        <w:rPr>
          <w:rFonts w:hAnsi="Times New Roman" w:ascii="Times New Roman"/>
          <w:b/>
          <w:sz w:val="20"/>
          <w:szCs w:val="20"/>
        </w:rPr>
      </w:pPr>
    </w:p>
    <w:p w:rsidRDefault="0069468C" w:rsidP="0069468C" w:rsidR="0069468C" w:rsidRPr="0069468C">
      <w:pPr>
        <w:suppressAutoHyphens/>
        <w:autoSpaceDN w:val="false"/>
        <w:spacing w:lineRule="auto" w:line="240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 w:rsidRPr="0069468C">
        <w:rPr>
          <w:rFonts w:hAnsi="Times New Roman" w:ascii="Times New Roman"/>
          <w:b/>
          <w:sz w:val="24"/>
          <w:szCs w:val="24"/>
        </w:rPr>
        <w:t>Pregled priljeva i odljeva novčanih sredstava sa računa stečajnog dužnika:</w:t>
      </w:r>
    </w:p>
    <w:p w:rsidRDefault="0069468C" w:rsidP="00FB0C17" w:rsidR="0069468C" w:rsidRPr="0069468C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</w:rPr>
        <w:t xml:space="preserve">Saldo žiro računa na dan 26.03.2018. godine iznosi </w:t>
      </w:r>
      <w:r w:rsidRPr="0069468C">
        <w:rPr>
          <w:rFonts w:hAnsi="Times New Roman" w:ascii="Times New Roman"/>
          <w:b/>
          <w:sz w:val="24"/>
          <w:szCs w:val="24"/>
        </w:rPr>
        <w:t xml:space="preserve">59.369,04 </w:t>
      </w:r>
      <w:r w:rsidRPr="0069468C">
        <w:rPr>
          <w:rFonts w:hAnsi="Times New Roman" w:ascii="Times New Roman"/>
          <w:sz w:val="24"/>
          <w:szCs w:val="24"/>
        </w:rPr>
        <w:t>kuna.</w:t>
      </w:r>
    </w:p>
    <w:p w:rsidRDefault="0069468C" w:rsidP="0069468C" w:rsidR="0069468C" w:rsidRPr="0069468C">
      <w:pPr>
        <w:spacing w:lineRule="auto" w:line="24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Pregled priljeva na žiro račun u razdoblju od 24.02.2017. do 26.03.2018. godine u iznosu od 167.761,72 kuna:</w:t>
      </w:r>
    </w:p>
    <w:p w:rsidRDefault="0069468C" w:rsidP="00FB0C17" w:rsidR="0069468C" w:rsidRPr="0069468C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unovčena imovina stečajnog dužnika u iznosu od 149.423,68 kuna,</w:t>
      </w:r>
    </w:p>
    <w:p w:rsidRDefault="0069468C" w:rsidP="00FB0C17" w:rsidR="0069468C" w:rsidRPr="0069468C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povrat PDV-a 3.314,32 kuna,</w:t>
      </w:r>
    </w:p>
    <w:p w:rsidRDefault="0069468C" w:rsidP="00FB0C17" w:rsidR="0069468C" w:rsidRPr="0069468C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uplaćene jamčevine za dražbe 20,00 kuna,</w:t>
      </w:r>
    </w:p>
    <w:p w:rsidRDefault="0069468C" w:rsidP="00FB0C17" w:rsidR="0069468C" w:rsidRPr="0069468C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uplaćeni predujam Erste banke 15.000,00 kuna,</w:t>
      </w:r>
    </w:p>
    <w:p w:rsidRDefault="0069468C" w:rsidP="00FB0C17" w:rsidR="0069468C" w:rsidRPr="0069468C">
      <w:pPr>
        <w:pStyle w:val="Odlomakpopisa"/>
        <w:numPr>
          <w:ilvl w:val="0"/>
          <w:numId w:val="7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kamata po viđenju 3,72 kuna.</w:t>
      </w:r>
    </w:p>
    <w:p w:rsidRDefault="0069468C" w:rsidP="0069468C" w:rsidR="0069468C" w:rsidRPr="0069468C">
      <w:pPr>
        <w:spacing w:lineRule="auto" w:line="240"/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Pregled odljeva sa žiro računa u razdoblju od 24.02.2017. do 26.03.2018. godin</w:t>
      </w:r>
      <w:r w:rsidRPr="0069468C">
        <w:rPr>
          <w:rFonts w:hAnsi="Times New Roman" w:ascii="Times New Roman"/>
          <w:b/>
          <w:sz w:val="24"/>
          <w:szCs w:val="24"/>
          <w:lang w:val="pl-PL"/>
        </w:rPr>
        <w:t xml:space="preserve">e </w:t>
      </w:r>
      <w:r w:rsidRPr="0069468C">
        <w:rPr>
          <w:rFonts w:hAnsi="Times New Roman" w:ascii="Times New Roman"/>
          <w:sz w:val="24"/>
          <w:szCs w:val="24"/>
          <w:lang w:val="pl-PL"/>
        </w:rPr>
        <w:t>u iznosu od 108.392,68 kuna: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troškovi platnog prometa 1.068,80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povrat predujma Erste banke dd 15.000,00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usluga prijevoza zbog preseljenja pokretnina 6.875,00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usluga skladištenja opreme 6.750,00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zbrinjavanje preostale opreme 627,98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knjigovodstvena usluga 13.000,00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pečat, biljezi, uredski materijal, poštanske marke 516,92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troškovi oglašavanja radi prodaje pokretnina 10.584,00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procjena imovine 3.000,00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plaćanje PDV-a 27.588,34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Grad Našice, komunalna nanada 500,07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Hep plin d.o.o. 50,00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Našički vodovod  316,40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Ministarstvo poljoprivrede 300,00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lastRenderedPageBreak/>
        <w:t>Nagrada za prethodni postupak 4.300,00 kuna,</w:t>
      </w:r>
    </w:p>
    <w:p w:rsidRDefault="0069468C" w:rsidP="00FB0C17" w:rsidR="0069468C" w:rsidRPr="0069468C">
      <w:pPr>
        <w:pStyle w:val="Odlomakpopisa"/>
        <w:numPr>
          <w:ilvl w:val="0"/>
          <w:numId w:val="8"/>
        </w:numPr>
        <w:spacing w:lineRule="auto" w:line="240" w:after="8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Namirenje razlučnog vjerovika Erste banka dd 17.915,17 kuna.</w:t>
      </w:r>
    </w:p>
    <w:tbl>
      <w:tblPr>
        <w:tblW w:type="dxa" w:w="9407"/>
        <w:tblInd w:type="dxa" w:w="250"/>
        <w:tblLook w:val="04A0" w:noVBand="1" w:noHBand="0" w:lastColumn="0" w:firstColumn="1" w:lastRow="0" w:firstRow="1"/>
      </w:tblPr>
      <w:tblGrid>
        <w:gridCol w:w="7900"/>
        <w:gridCol w:w="1507"/>
      </w:tblGrid>
      <w:tr w:rsidTr="0069468C" w:rsidR="0069468C" w:rsidRPr="0069468C">
        <w:trPr>
          <w:trHeight w:val="315"/>
        </w:trPr>
        <w:tc>
          <w:tcPr>
            <w:tcW w:type="dxa" w:w="7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Tr="0069468C" w:rsidR="0069468C" w:rsidRPr="0069468C">
        <w:trPr>
          <w:trHeight w:val="315"/>
        </w:trPr>
        <w:tc>
          <w:tcPr>
            <w:tcW w:type="dxa" w:w="7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68C" w:rsidP="0069468C" w:rsidR="0069468C" w:rsidRPr="0069468C">
            <w:pPr>
              <w:spacing w:lineRule="auto" w:line="24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Svi priljevi i odljevi računa stečajnog dužnika prikazani su u ispisu priljeva i odljeva poslovnog računa HR3223600001102591228 koji se dostavlja u privitku ovog završnog izvješća.</w:t>
            </w:r>
          </w:p>
          <w:p w:rsidRDefault="0069468C" w:rsidP="0069468C" w:rsidR="0069468C" w:rsidRPr="0069468C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68C" w:rsidP="0069468C" w:rsidR="0069468C" w:rsidRPr="0069468C">
            <w:pPr>
              <w:spacing w:lineRule="auto" w:line="240"/>
              <w:jc w:val="both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9468C" w:rsidP="00FB0C17" w:rsidR="0069468C" w:rsidRPr="0069468C">
      <w:pPr>
        <w:pStyle w:val="Odlomakpopisa"/>
        <w:numPr>
          <w:ilvl w:val="0"/>
          <w:numId w:val="3"/>
        </w:numPr>
        <w:spacing w:lineRule="auto" w:line="240" w:after="120"/>
        <w:jc w:val="both"/>
        <w:rPr>
          <w:rFonts w:hAnsi="Times New Roman" w:ascii="Times New Roman"/>
          <w:b/>
          <w:sz w:val="24"/>
          <w:szCs w:val="24"/>
        </w:rPr>
      </w:pPr>
      <w:r w:rsidRPr="0069468C">
        <w:rPr>
          <w:rFonts w:hAnsi="Times New Roman" w:ascii="Times New Roman"/>
          <w:b/>
          <w:sz w:val="24"/>
          <w:szCs w:val="24"/>
        </w:rPr>
        <w:t xml:space="preserve">ZAVRŠNA BILANCA </w:t>
      </w:r>
    </w:p>
    <w:p w:rsidRDefault="0069468C" w:rsidP="0069468C" w:rsidR="0069468C" w:rsidRPr="0069468C">
      <w:pPr>
        <w:pStyle w:val="Odlomakpopisa"/>
        <w:spacing w:lineRule="auto" w:line="240" w:after="12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69468C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69468C">
        <w:rPr>
          <w:rFonts w:hAnsi="Times New Roman" w:ascii="Times New Roman"/>
          <w:b/>
          <w:sz w:val="24"/>
          <w:szCs w:val="24"/>
          <w:u w:val="single"/>
        </w:rPr>
        <w:t>Stečajna masa ostvarena prodajom pokretnina:</w:t>
      </w: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 Tablica 3.  Stečajna masa ostvarena prodajom pokretnina (imovina utvrđena popisom)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19"/>
        <w:gridCol w:w="3642"/>
        <w:gridCol w:w="489"/>
        <w:gridCol w:w="455"/>
        <w:gridCol w:w="905"/>
        <w:gridCol w:w="1050"/>
        <w:gridCol w:w="961"/>
        <w:gridCol w:w="1267"/>
      </w:tblGrid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7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2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67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5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69468C" w:rsidR="0069468C" w:rsidRPr="0069468C">
        <w:trPr>
          <w:trHeight w:val="510"/>
        </w:trPr>
        <w:tc>
          <w:tcPr>
            <w:tcW w:type="pct" w:w="3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Rbr</w:t>
            </w:r>
            <w:proofErr w:type="spellEnd"/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pct" w:w="17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Naziv</w:t>
            </w:r>
          </w:p>
        </w:tc>
        <w:tc>
          <w:tcPr>
            <w:tcW w:type="pct" w:w="2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JM</w:t>
            </w:r>
          </w:p>
        </w:tc>
        <w:tc>
          <w:tcPr>
            <w:tcW w:type="pct" w:w="2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Kol</w:t>
            </w:r>
          </w:p>
        </w:tc>
        <w:tc>
          <w:tcPr>
            <w:tcW w:type="pct" w:w="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Cijena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Procijenjena vrijednost</w:t>
            </w:r>
          </w:p>
        </w:tc>
        <w:tc>
          <w:tcPr>
            <w:tcW w:type="pct" w:w="5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Prodano za</w:t>
            </w:r>
          </w:p>
        </w:tc>
        <w:tc>
          <w:tcPr>
            <w:tcW w:type="pct" w:w="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Razlučno</w:t>
            </w:r>
            <w:proofErr w:type="spellEnd"/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pravo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UREDSKA STOLICA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90,00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STOL UREDSKI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64,01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POLICA DJELOMIČNO ZATVORENA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POLICA DJELOMIČNO ZATVORENA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PLINSKA PEĆ 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BOJLER 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135,00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VJEŠALICA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GARDEROBNI ORMAR LIMENI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180,00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100,01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140,00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90,00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55,01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VILIČAR RUČNI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365,50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LIMENA POLICA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1.200,00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825,00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VAGA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165,00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PLINSKA PEĆ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STOL UREDSKI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MONITOR SA TIPKOVNICOM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set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PULT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FOTELJA UREDSKA NA KOTAČIMA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630,00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160,02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FOTELJA UREDSKA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45,00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STOL UREDSKI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65,01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PLINSKA PEĆ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POLICA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STALAK ZA PAPIR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150,00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STOL METALNI (INOX RADNA PLOČA)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501,00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</w:t>
            </w: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STOL UREDSKI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</w:t>
            </w: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POLICA LIMENA NISKA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LINIJA/STROJ ZA IZRADU SATNE OSNOVE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103.821,60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103.821,60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76.111,00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PLINSKI PLAMENIK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45,00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CRIJEVO ZA PLIN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35,00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KOTAO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60,02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TEGLICA ZA MED 370 ml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514,00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274,99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PLINSKA PEĆ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DUPLIKATOR </w:t>
            </w:r>
            <w:r w:rsidRPr="0069468C">
              <w:rPr>
                <w:rFonts w:hAnsi="Times New Roman" w:asci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14.500,00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14.500,00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7.800,00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STROJ ZA MJEŠANJE POGAČE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48.197,89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48.197,89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5.000,00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VALJAK ZA RAVNANJE POGAČE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4.100,00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4.100,00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1.000,00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VARILICA ZA PVC VREĆICE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1.300,00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1.300,00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901,50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RADNI STOL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1.200,00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1.200,00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901,00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RADNI STOL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601,00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SUDOPER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560,00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BOJLER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220,00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121,00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SUDOPER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185,00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</w:t>
            </w: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STOL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</w:t>
            </w: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275,00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ERSTE </w:t>
            </w: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045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MONITOR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HOMOGENIZATOR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17.576,97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17.576,97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11.550,00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AUTOMATSKA PAKIRNICA (MALA PAKIRANJA)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31.021,34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31.021,34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17.555,01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DOZATOR EL. FIL UP  (VELIKA PAKIRANJA)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7.277,19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7.277,19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4.850,00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049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OPREMA ZA FILTRACIJU 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4.416,43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4.416,43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2.401,00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PUMPA ZA MED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4.767,81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4.767,81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3.112,00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GRIJALICA ELEKTRIČNA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240,00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130,00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TEGLICA ZA MED 210 ml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16,20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DEKRISTALIZATOR MALI  (</w:t>
            </w:r>
            <w:proofErr w:type="spellStart"/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samogradnja</w:t>
            </w:r>
            <w:proofErr w:type="spellEnd"/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146,29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DEKRISTALIZATOR VELIKI  (</w:t>
            </w:r>
            <w:proofErr w:type="spellStart"/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samogradnja</w:t>
            </w:r>
            <w:proofErr w:type="spellEnd"/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252,58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SITO NA STALKU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81,00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KANTA ZA MED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101,50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GAJBA PLASTIČNA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111,00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ORMARIĆ ZA PRVU POMOĆ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30,00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059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TACNA LIMENA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210,00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125,60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060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KOMORA ZA DEKRISTALIZACIJU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21.272,05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21.272,05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2.500,00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061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PALETA INOX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560,00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328,00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062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SANDUK PRIKOLICE SA CERADOM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6.800,00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6.800,00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4.800,00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063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MLIN ZA ŠEĆER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3.800,00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3.800,00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2.601,50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064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PAPIR U ROLI  (90 kg)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275,00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065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VAGA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229,64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066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KRANSKA DIZALICA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00" w:color="000000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1.000,00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 BANKA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067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MONITOR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160,00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068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PRINTER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126,29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069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STOLNO RAČUNALO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kom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160,00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69468C" w:rsidR="0069468C" w:rsidRPr="0069468C">
        <w:trPr>
          <w:trHeight w:val="300"/>
        </w:trPr>
        <w:tc>
          <w:tcPr>
            <w:tcW w:type="pct" w:w="3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7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2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2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285.085,28</w:t>
            </w:r>
          </w:p>
        </w:tc>
        <w:tc>
          <w:tcPr>
            <w:tcW w:type="pct" w:w="5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149.423,68</w:t>
            </w:r>
          </w:p>
        </w:tc>
        <w:tc>
          <w:tcPr>
            <w:tcW w:type="pct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69468C">
        <w:rPr>
          <w:rFonts w:hAnsi="Times New Roman" w:ascii="Times New Roman"/>
          <w:b/>
          <w:sz w:val="24"/>
          <w:szCs w:val="24"/>
          <w:u w:val="single"/>
        </w:rPr>
        <w:t>Ukupni primitci stečajne mase:</w:t>
      </w: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tbl>
      <w:tblPr>
        <w:tblW w:type="dxa" w:w="7200"/>
        <w:tblInd w:type="dxa" w:w="108"/>
        <w:tblLook w:val="04A0" w:noVBand="1" w:noHBand="0" w:lastColumn="0" w:firstColumn="1" w:lastRow="0" w:firstRow="1"/>
      </w:tblPr>
      <w:tblGrid>
        <w:gridCol w:w="5670"/>
        <w:gridCol w:w="1530"/>
      </w:tblGrid>
      <w:tr w:rsidTr="0069468C" w:rsidR="0069468C" w:rsidRPr="0069468C">
        <w:trPr>
          <w:trHeight w:val="300"/>
        </w:trPr>
        <w:tc>
          <w:tcPr>
            <w:tcW w:type="dxa" w:w="72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Tablica 4.   Struktura ukupnih primitaka u korist stečajne mase</w:t>
            </w:r>
          </w:p>
        </w:tc>
      </w:tr>
      <w:tr w:rsidTr="0069468C" w:rsidR="0069468C" w:rsidRPr="0069468C">
        <w:trPr>
          <w:trHeight w:val="300"/>
        </w:trPr>
        <w:tc>
          <w:tcPr>
            <w:tcW w:type="dxa" w:w="56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5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9468C" w:rsidR="0069468C" w:rsidRPr="0069468C">
        <w:trPr>
          <w:trHeight w:val="300"/>
        </w:trPr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Struktura ukupnih primitka u stečajnu masu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Vrijednost (kn)</w:t>
            </w:r>
          </w:p>
        </w:tc>
      </w:tr>
      <w:tr w:rsidTr="0069468C" w:rsidR="0069468C" w:rsidRPr="0069468C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Primitci od unovčene imovine ( pokretnine i nekretnine)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149.423,68</w:t>
            </w:r>
          </w:p>
        </w:tc>
      </w:tr>
      <w:tr w:rsidTr="0069468C" w:rsidR="0069468C" w:rsidRPr="0069468C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Više uplaćeno za opremu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20,00</w:t>
            </w:r>
          </w:p>
        </w:tc>
      </w:tr>
      <w:tr w:rsidTr="0069468C" w:rsidR="0069468C" w:rsidRPr="0069468C">
        <w:trPr>
          <w:trHeight w:val="300"/>
        </w:trPr>
        <w:tc>
          <w:tcPr>
            <w:tcW w:type="dxa" w:w="56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Ukupno svi primici: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149.423,68</w:t>
            </w:r>
          </w:p>
        </w:tc>
      </w:tr>
    </w:tbl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  <w:proofErr w:type="spellStart"/>
      <w:r w:rsidRPr="0069468C">
        <w:rPr>
          <w:rFonts w:hAnsi="Times New Roman" w:ascii="Times New Roman"/>
          <w:b/>
          <w:sz w:val="24"/>
          <w:szCs w:val="24"/>
          <w:u w:val="single"/>
        </w:rPr>
        <w:t>Razlučna</w:t>
      </w:r>
      <w:proofErr w:type="spellEnd"/>
      <w:r w:rsidRPr="0069468C">
        <w:rPr>
          <w:rFonts w:hAnsi="Times New Roman" w:ascii="Times New Roman"/>
          <w:b/>
          <w:sz w:val="24"/>
          <w:szCs w:val="24"/>
          <w:u w:val="single"/>
        </w:rPr>
        <w:t xml:space="preserve"> prava istaknuta / realizirana:</w:t>
      </w: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Tablica 5. Realizirana </w:t>
      </w:r>
      <w:proofErr w:type="spellStart"/>
      <w:r w:rsidRPr="0069468C">
        <w:rPr>
          <w:rFonts w:hAnsi="Times New Roman" w:ascii="Times New Roman"/>
          <w:sz w:val="24"/>
          <w:szCs w:val="24"/>
        </w:rPr>
        <w:t>razlučna</w:t>
      </w:r>
      <w:proofErr w:type="spellEnd"/>
      <w:r w:rsidRPr="0069468C">
        <w:rPr>
          <w:rFonts w:hAnsi="Times New Roman" w:ascii="Times New Roman"/>
          <w:sz w:val="24"/>
          <w:szCs w:val="24"/>
        </w:rPr>
        <w:t xml:space="preserve"> prava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923"/>
        <w:gridCol w:w="2516"/>
        <w:gridCol w:w="1489"/>
        <w:gridCol w:w="1180"/>
        <w:gridCol w:w="1180"/>
      </w:tblGrid>
      <w:tr w:rsidTr="0069468C" w:rsidR="0069468C" w:rsidRPr="0069468C">
        <w:trPr>
          <w:trHeight w:val="1260"/>
        </w:trPr>
        <w:tc>
          <w:tcPr>
            <w:tcW w:type="pct" w:w="1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RAZLUČNI VJEROVNIK</w:t>
            </w:r>
          </w:p>
        </w:tc>
        <w:tc>
          <w:tcPr>
            <w:tcW w:type="pct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PREDMET RAZLUČNOG PRAVA</w:t>
            </w:r>
          </w:p>
        </w:tc>
        <w:tc>
          <w:tcPr>
            <w:tcW w:type="pct" w:w="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IZNOS RAZLUČNOG PRAVA (kn)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NAMIREN (kn)</w:t>
            </w:r>
          </w:p>
        </w:tc>
        <w:tc>
          <w:tcPr>
            <w:tcW w:type="pct" w:w="6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NIJE NAMIREN (kn)</w:t>
            </w:r>
          </w:p>
        </w:tc>
      </w:tr>
      <w:tr w:rsidTr="0069468C" w:rsidR="0069468C" w:rsidRPr="0069468C">
        <w:trPr>
          <w:trHeight w:val="5430"/>
        </w:trPr>
        <w:tc>
          <w:tcPr>
            <w:tcW w:type="pct" w:w="15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ERSTE&amp;STEIERMARKISCHE BANK d.d.</w:t>
            </w:r>
          </w:p>
        </w:tc>
        <w:tc>
          <w:tcPr>
            <w:tcW w:type="pct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PUMPA PED 600, DOZATOR EL. FIL UP BASIC SET,RADNI STOL, KRANSKA VAGA MCWL600,RAČUNALNA OPREMA PROIZVOĐAČ LINKS-PUPILLA,KOMORA ZA DEKRISTALIZACIJU MEDA, OPREMA ZA KONTROLU PROIZVODNOG PROCESA, HOMOGENIZATOR, OPREMA ZA FILTRIRANJEI PRETAKANJE MEDA, AUTOMATSKA PAKIRERICA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56.092,93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17.915,17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38.177,76</w:t>
            </w:r>
          </w:p>
        </w:tc>
      </w:tr>
      <w:tr w:rsidTr="0069468C" w:rsidR="0069468C" w:rsidRPr="0069468C">
        <w:trPr>
          <w:trHeight w:val="315"/>
        </w:trPr>
        <w:tc>
          <w:tcPr>
            <w:tcW w:type="pct" w:w="29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56.092,93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17.915,17</w:t>
            </w:r>
          </w:p>
        </w:tc>
        <w:tc>
          <w:tcPr>
            <w:tcW w:type="pct" w:w="6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38.177,76</w:t>
            </w:r>
          </w:p>
        </w:tc>
      </w:tr>
    </w:tbl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69468C">
        <w:rPr>
          <w:rFonts w:hAnsi="Times New Roman" w:ascii="Times New Roman"/>
          <w:sz w:val="24"/>
          <w:szCs w:val="24"/>
        </w:rPr>
        <w:t>Razlučni</w:t>
      </w:r>
      <w:proofErr w:type="spellEnd"/>
      <w:r w:rsidRPr="0069468C">
        <w:rPr>
          <w:rFonts w:hAnsi="Times New Roman" w:ascii="Times New Roman"/>
          <w:sz w:val="24"/>
          <w:szCs w:val="24"/>
        </w:rPr>
        <w:t xml:space="preserve"> vjerovnik Erste banka d.d. je namirena u iznosu od 17.915,17 kuna ili 31,93837 % od ukupno utvrđene tražbine.</w:t>
      </w:r>
    </w:p>
    <w:tbl>
      <w:tblPr>
        <w:tblW w:type="dxa" w:w="8809"/>
        <w:tblInd w:type="dxa" w:w="108"/>
        <w:tblLook w:val="04A0" w:noVBand="1" w:noHBand="0" w:lastColumn="0" w:firstColumn="1" w:lastRow="0" w:firstRow="1"/>
      </w:tblPr>
      <w:tblGrid>
        <w:gridCol w:w="7513"/>
        <w:gridCol w:w="1296"/>
      </w:tblGrid>
      <w:tr w:rsidTr="0069468C" w:rsidR="0069468C" w:rsidRPr="0069468C">
        <w:trPr>
          <w:trHeight w:val="300"/>
        </w:trPr>
        <w:tc>
          <w:tcPr>
            <w:tcW w:type="dxa" w:w="88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69468C" w:rsidR="0069468C" w:rsidRPr="0069468C">
        <w:trPr>
          <w:trHeight w:val="300"/>
        </w:trPr>
        <w:tc>
          <w:tcPr>
            <w:tcW w:type="dxa" w:w="75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Tablica 6. Troškovi i ostale obveze stečajne mase do zaključenja postupka</w:t>
            </w:r>
          </w:p>
        </w:tc>
        <w:tc>
          <w:tcPr>
            <w:tcW w:type="dxa" w:w="12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9468C" w:rsidR="0069468C" w:rsidRPr="0069468C">
        <w:trPr>
          <w:trHeight w:val="315"/>
        </w:trPr>
        <w:tc>
          <w:tcPr>
            <w:tcW w:type="dxa" w:w="7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Vrsta troška</w:t>
            </w:r>
          </w:p>
        </w:tc>
        <w:tc>
          <w:tcPr>
            <w:tcW w:type="dxa" w:w="12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(kn)</w:t>
            </w:r>
          </w:p>
        </w:tc>
      </w:tr>
      <w:tr w:rsidTr="0069468C" w:rsidR="0069468C" w:rsidRPr="0069468C">
        <w:trPr>
          <w:trHeight w:val="360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Troškovi stečajnog upravitelja materijalni plaćeni gotovinom ( poštanski, izrada ključeva)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115,80</w:t>
            </w:r>
          </w:p>
        </w:tc>
      </w:tr>
      <w:tr w:rsidTr="0069468C" w:rsidR="0069468C" w:rsidRPr="0069468C">
        <w:trPr>
          <w:trHeight w:val="31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Troškovi stečajnog upravitelja-upotreba privatnog automobila u službene svrhe ( 10 putnih naloga), ukupni trošak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4.544,10</w:t>
            </w:r>
          </w:p>
        </w:tc>
      </w:tr>
      <w:tr w:rsidTr="0069468C" w:rsidR="0069468C" w:rsidRPr="0069468C">
        <w:trPr>
          <w:trHeight w:val="31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Nagrada stečajnom upravitelju, ukupni trošak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23.578,23</w:t>
            </w:r>
          </w:p>
        </w:tc>
      </w:tr>
      <w:tr w:rsidTr="0069468C" w:rsidR="0069468C" w:rsidRPr="0069468C">
        <w:trPr>
          <w:trHeight w:val="300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Platni promet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500,00</w:t>
            </w:r>
          </w:p>
        </w:tc>
      </w:tr>
      <w:tr w:rsidTr="0069468C" w:rsidR="0069468C" w:rsidRPr="0069468C">
        <w:trPr>
          <w:trHeight w:val="31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Javna objava završnog računa Fina za 2017. i 2018. godinu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460,00</w:t>
            </w:r>
          </w:p>
        </w:tc>
      </w:tr>
      <w:tr w:rsidTr="0069468C" w:rsidR="0069468C" w:rsidRPr="0069468C">
        <w:trPr>
          <w:trHeight w:val="31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Knjigovodstvo do zaključenja st. postupka ( 3 mj. x 1.000,00 kn)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</w:tr>
      <w:tr w:rsidTr="0069468C" w:rsidR="0069468C" w:rsidRPr="0069468C">
        <w:trPr>
          <w:trHeight w:val="28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Arhiviranje dokumentacije iz stečajnog postupka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color w:val="000000"/>
                <w:sz w:val="24"/>
                <w:szCs w:val="24"/>
              </w:rPr>
              <w:t>2.500,00</w:t>
            </w:r>
          </w:p>
        </w:tc>
      </w:tr>
      <w:tr w:rsidTr="0069468C" w:rsidR="0069468C" w:rsidRPr="0069468C">
        <w:trPr>
          <w:trHeight w:val="285"/>
        </w:trPr>
        <w:tc>
          <w:tcPr>
            <w:tcW w:type="dxa" w:w="75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Ukupno do zaključenja stečajnog postupka:</w:t>
            </w:r>
          </w:p>
        </w:tc>
        <w:tc>
          <w:tcPr>
            <w:tcW w:type="dxa" w:w="12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34.698,13</w:t>
            </w:r>
          </w:p>
        </w:tc>
      </w:tr>
    </w:tbl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Rješenjem TS Osijek 6 St-2121/16 od 3. travnja 2018. g. određena je konačna i ukupna nagrada za rad za obnašanje dužnosti stečajnog upravitelja Sandi Marinac iz Požege u bruto iznosu od 23.578,23 kn te naknada stvarnih troškova u iznosu od 4.659,90 kn neto.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Zbog zahtjeva Grada Našice za hitnim iseljenjem pokretnina iz njihovog prostora, te pokrenute ovrhe za sudsko iseljenje, dana 28. i 29.06.2017. godine preseljena je  pokretna imovina stečajnog dužnika iz Našica u Požegu. U prostoru je do prodaje  ostala komora za dekristalizaciju meda i sanduk prikolice jer bi troškovi preseljenja premašili vrijednost imovine. Dana 30.06.2017. godine poslovni prostor u Našicama je predan u posjed Gradu Našice, o čemu je sastavljen i primopredajni zapisnik.</w:t>
      </w:r>
    </w:p>
    <w:p w:rsidRDefault="0069468C" w:rsidP="0069468C" w:rsidR="0069468C" w:rsidRPr="002776F2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Sa najmodavcem Andrijom Ćuže iz Požege, Bana P. Šubića 18, sklopljen je ugovor o najmu skladišta za mjesečnu najamninu od 1.000,00 kuna. Prostor je korišten u razdoblju od 30.06.2017. do 31.12.2017. godine za ukupnu najam</w:t>
      </w:r>
      <w:r w:rsidR="002776F2">
        <w:rPr>
          <w:rFonts w:hAnsi="Times New Roman" w:ascii="Times New Roman"/>
          <w:sz w:val="24"/>
          <w:szCs w:val="24"/>
          <w:lang w:val="pl-PL"/>
        </w:rPr>
        <w:t>ninu u iznosu od 6.000,00 kuna.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 stečajnom postupku devet puta je oglašena prodaja pokretnina stečajnog dužnika, a zatim izravnom pogodbom po odobrenju skupštine vjerovnika  prodana je imovina  ukupne vrijednosti  149.423,68 kuna, od čega je zalog Erste banke u iznosu od 43.243,01 kuna. Založni vjerovnik je nakon namirenja troškova utvrđivanja i unovčenja predmeta stečajne mase prema čl. 254. SZ namiren  u iznosu od 17.915,17 kuna.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Ukupna imovina je procijenjena u vrijednosti od 285.085,28 kuna, a unovčena je u ukupnoj vrijenosti od 149.423,68 kuna ili u visini 52,41% od procijenjene vrijednosti.</w:t>
      </w:r>
    </w:p>
    <w:p w:rsidRDefault="0069468C" w:rsidP="002776F2" w:rsidR="0069468C" w:rsidRPr="002776F2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Imovina koja nije unovčena zbog dotrajalosti i lošeg stanja je zbrinuta </w:t>
      </w:r>
      <w:r w:rsidR="002776F2">
        <w:rPr>
          <w:rFonts w:hAnsi="Times New Roman" w:ascii="Times New Roman"/>
          <w:sz w:val="24"/>
          <w:szCs w:val="24"/>
        </w:rPr>
        <w:t>po odluci skupštine vjerovnika.</w:t>
      </w: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sz w:val="20"/>
          <w:szCs w:val="20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 xml:space="preserve">U bilanci stečajnog dužnika je dan prikaz imovine i obveza na početku i kraju stečajnog </w:t>
      </w:r>
      <w:r w:rsidRPr="0069468C">
        <w:rPr>
          <w:rFonts w:hAnsi="Times New Roman" w:ascii="Times New Roman"/>
          <w:sz w:val="20"/>
          <w:szCs w:val="20"/>
          <w:lang w:val="pl-PL"/>
        </w:rPr>
        <w:t>postupka.</w:t>
      </w:r>
    </w:p>
    <w:tbl>
      <w:tblPr>
        <w:tblW w:type="dxa" w:w="8692"/>
        <w:tblInd w:type="dxa" w:w="108"/>
        <w:tblLook w:val="04A0" w:noVBand="1" w:noHBand="0" w:lastColumn="0" w:firstColumn="1" w:lastRow="0" w:firstRow="1"/>
      </w:tblPr>
      <w:tblGrid>
        <w:gridCol w:w="221"/>
        <w:gridCol w:w="549"/>
        <w:gridCol w:w="646"/>
        <w:gridCol w:w="743"/>
        <w:gridCol w:w="1726"/>
        <w:gridCol w:w="642"/>
        <w:gridCol w:w="642"/>
        <w:gridCol w:w="603"/>
        <w:gridCol w:w="1136"/>
        <w:gridCol w:w="1136"/>
        <w:gridCol w:w="1136"/>
      </w:tblGrid>
      <w:tr w:rsidTr="0069468C" w:rsidR="0069468C" w:rsidRPr="0069468C">
        <w:trPr>
          <w:trHeight w:val="225"/>
        </w:trPr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7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BILANCA NA DAN:</w:t>
            </w:r>
          </w:p>
        </w:tc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24.02.2017.</w:t>
            </w:r>
          </w:p>
        </w:tc>
        <w:tc>
          <w:tcPr>
            <w:tcW w:type="dxa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31.12.2017.</w:t>
            </w:r>
          </w:p>
        </w:tc>
        <w:tc>
          <w:tcPr>
            <w:tcW w:type="dxa" w:w="9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26.03.2018.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8692"/>
            <w:gridSpan w:val="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C0C0C0" w:color="C0C0C0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8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80"/>
                <w:sz w:val="20"/>
                <w:szCs w:val="20"/>
              </w:rPr>
              <w:t>AKTIVA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A)  POTRAŽIVANJA ZA UPISANI A NEUPLAĆENI KAPITAL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B)  DUGOTRAJNA IMOVINA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(003+010+020+029+033)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228.068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I. NEMATERIJALNA IMOVINA (004 do 009)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1. Izdaci za razvoj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2. Koncesije, patenti, licencije, robne i uslužne marke,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lastRenderedPageBreak/>
              <w:t>softver i ost.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lastRenderedPageBreak/>
              <w:t xml:space="preserve">   3. </w:t>
            </w:r>
            <w:proofErr w:type="spellStart"/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Goodwill</w:t>
            </w:r>
            <w:proofErr w:type="spellEnd"/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4. Predujmovi za nabavu nematerijalne imovine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5. Nematerijalna imovina u pripremi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6. Ostala nematerijalna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II. MATERIJALNA IMOVINA (011 do 019)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1. Zemljište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2. Građevinski objekti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3. Postrojenja i oprema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228.068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4. Alati, pogonski inventar i transportna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5. Biološka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6. Predujmovi za materijalnu imovinu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7. Materijalna imovina u pripremi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8. Ostala materijalna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9. Ulaganje u nekretnine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III. DUGOTRAJNA FINANCIJSKA IMOVINA (021 do 028)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Udjeli (dionice) kod povezanih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Dani zajmovi povezanim poduzetnicima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Sudjelujući interesi (udjeli)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4. Zajmovi dani poduzetnicima u kojima postoje sudjelujući interesi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5. Ulaganja u vrijednosne papire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6. Dani zajmovi, depoziti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7. Ostala dugotrajna financijska imovina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8.  Ulaganja koja se obračunavaju metodom udjela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IV. POTRAŽIVANJA (030 do 032)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029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Potraživanja od povezanih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Potraživanja po osnovi prodaje na kredit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Ostala potraživanja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V. ODGOĐENA POREZNA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C)  KRATKOTRAJNA IMOVINA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(035+043+050+058)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lastRenderedPageBreak/>
              <w:t>I. ZALIHE (036 do 042)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1. Sirovine i materijal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2. Proizvodnja u tijeku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3. Gotovi proizvodi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4. Trgovačka roba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039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5. Predujmovi za zalihe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6. Dugotrajna imovina namijenjena prodaji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7. Biološka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II. POTRAŽIVANJA (044 do 049)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715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1. Potraživanja od povezanih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2. Potraživanja od kupaca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3. Potraživanja od sudjelujućih poduzetnika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4. Potraživanja od zaposlenika i članova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5. Potraživanja od države i drugih institucija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715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6. Ostala potraživanja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049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III. KRATKOTRAJNA FINANCIJSKA IMOVINA (051 do 057)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Udjeli (dionice) kod povezanih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Dani zajmovi povezanim poduzetnicima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Sudjelujući interesi (udjeli)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4. Zajmovi dani poduzetnicima u kojima postoje sudjelujući interesi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5. Ulaganja u vrijednosne papire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6. Dani zajmovi, depoziti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7. Ostala financijska imovina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IV. NOVAC U BANCI I BLAGAJNI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82.716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59.369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D)  PLAĆENI TROŠKOVI BUDUĆEG RAZDOBLJA I OBR. PRIHODI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059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E)  UKUPNO AKTIVA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(001+002+034+059)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228.068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82.716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60.084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F)  IZVANBILANČNI ZAPISI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8692"/>
            <w:gridSpan w:val="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8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80"/>
                <w:sz w:val="20"/>
                <w:szCs w:val="20"/>
              </w:rPr>
              <w:t>PASIVA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A)  KAPITAL I REZERVE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lastRenderedPageBreak/>
              <w:t>(063+064+065+071+072+075+078)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lastRenderedPageBreak/>
              <w:t>062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lastRenderedPageBreak/>
              <w:t>I. TEMELJNI (UPISANI) KAPITAL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II. KAPITALNE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III. REZERVE IZ DOBITI (066+067-068+069+070)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1. Zakonske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2. Rezerve za vlastite dionice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3. Vlastite dionice i udjeli (</w:t>
            </w:r>
            <w:proofErr w:type="spellStart"/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odbitna</w:t>
            </w:r>
            <w:proofErr w:type="spellEnd"/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stavka)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4. Statutarne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069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5. Ostale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IV. REVALORIZACIJSKE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V. ZADRŽANA DOBIT ILI PRENESENI GUBITAK (073-074)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132.851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134.851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280.752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ind w:firstLineChars="100" w:firstLine="20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1. Zadržana dobit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ind w:firstLineChars="100" w:firstLine="20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2. Preneseni gubitak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-132.851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-132.851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-280.752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VI. DOBIT ILI GUBITAK POSLOVNE GODINE (076-077)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-147.901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-2.304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ind w:firstLineChars="100" w:firstLine="20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1. Dobit poslovne godine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ind w:firstLineChars="100" w:firstLine="20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2. Gubitak poslovne godine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147.901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2.304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FF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FF"/>
                <w:sz w:val="20"/>
                <w:szCs w:val="20"/>
              </w:rPr>
              <w:t>VII. MANJINSKI INTERES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B)  REZERVIRANJA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(080 do 082)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079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Rezerviranja za mirovine, otpremnine i slične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Rezerviranja za porezne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Druga rezerviranja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C)  DUGOROČNE OBVEZE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(084 do 092)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57.500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57.616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39.701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Obveze prema povezanim poduzetnicima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Obveze za zajmove, depozite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Obveze prema bankama i drugim financijskim institucijama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57.500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57.616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39.701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4. Obveze za predujmove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5. Obveze prema dobavljačima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6. Obveze po vrijednosnim papirima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089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7. Obveze prema poduzetnicima u kojima postoje sudjelujući interesi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lastRenderedPageBreak/>
              <w:t xml:space="preserve">     8. Ostale dugoročne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9. Odgođena porezna obveza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D)  KRATKOROČNE OBVEZE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(094 do 105)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303.419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305.852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303.515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1. Obveze prema povezanim poduzetnicima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2. Obveze za zajmove, depozite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3. Obveze prema bankama i drugim financijskim institucijama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4. Obveze za predujmove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5. Obveze prema dobavljačima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098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153.539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154.661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153.539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6. Obveze po vrijednosnim papirima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099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7. Obveze prema poduzetnicima u kojima postoje sudjelujući interesi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8. Obveze prema zaposlenicima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78.340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78.340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78.340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  9. Obveze za poreze, doprinose i slična davanja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71.540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72.851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71.636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10. Obveze s osnove udjela u rezultatu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11. Obveze po osnovi dugotrajne imovine namijenjene prodaji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  12. Ostale kratkoročne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E) ODGOĐENO PLAĆANJE TROŠKOVA I PRIHOD BUDUĆEGA RAZDOBLJA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9468C" w:rsidR="0069468C" w:rsidRPr="0069468C">
        <w:trPr>
          <w:trHeight w:val="225"/>
        </w:trPr>
        <w:tc>
          <w:tcPr>
            <w:tcW w:type="dxa" w:w="522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F) UKUPNO – PASIVA </w:t>
            </w:r>
            <w:r w:rsidRPr="0069468C">
              <w:rPr>
                <w:rFonts w:hAnsi="Times New Roman" w:ascii="Times New Roman"/>
                <w:color w:val="000000"/>
                <w:sz w:val="20"/>
                <w:szCs w:val="20"/>
              </w:rPr>
              <w:t>(062+079+083+093+106)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228.068</w:t>
            </w:r>
          </w:p>
        </w:tc>
        <w:tc>
          <w:tcPr>
            <w:tcW w:type="dxa" w:w="93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82.716</w:t>
            </w:r>
          </w:p>
        </w:tc>
        <w:tc>
          <w:tcPr>
            <w:tcW w:type="dxa" w:w="9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69468C">
              <w:rPr>
                <w:rFonts w:hAnsi="Times New Roman" w:ascii="Times New Roman"/>
                <w:b/>
                <w:bCs/>
                <w:color w:val="000000"/>
                <w:sz w:val="20"/>
                <w:szCs w:val="20"/>
              </w:rPr>
              <w:t>60.084</w:t>
            </w:r>
          </w:p>
        </w:tc>
      </w:tr>
    </w:tbl>
    <w:p w:rsidRDefault="002776F2" w:rsidP="0069468C" w:rsidR="002776F2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Rješenjem broj Ovr 1938/17 Općinskog suda u Osijeku, Stalne službe u Našicama od 29.05.2017. godine utvrđen je prekid postupka radi iseljenja i predaje poslovnih prostorija u posjed od 15.05.2017. godine. Ovrhovoditelj se žalio na navedeno rješenje.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Rješenjem broj Ovr 4050/16-23 Općinskog suda u Osijeku od 08.03.2018. godine obustavljen je ovršni postupak ovrhovoditelja Grad Našice temeljem čl. 168. Stečajnog zakona.</w:t>
      </w:r>
    </w:p>
    <w:p w:rsidRDefault="0069468C" w:rsidP="0069468C" w:rsidR="0069468C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Rješenjem broj Ovr 3358/16 Općinskog suda u Osijeku, Stalne službe u Našicama od 09.05.2017. godine obustavljena je ovrha ovrhovoditelja Miba Apis d.o.o. iz Novog Sada i ukinute su sve provedene ovršne radnje temeljem čl. 168. Stečajnog zakona.</w:t>
      </w:r>
    </w:p>
    <w:p w:rsidRDefault="0069468C" w:rsidP="002776F2" w:rsidR="0069468C" w:rsidRPr="0069468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 xml:space="preserve">Procjena troškova i ostalih obveza stečajne mase za koje treba osigurati novčana sredstava  do zaključenja stečajnog postupka ( tablica 6) </w:t>
      </w:r>
      <w:r w:rsidRPr="0069468C">
        <w:rPr>
          <w:rFonts w:hAnsi="Times New Roman" w:ascii="Times New Roman"/>
          <w:b/>
          <w:sz w:val="24"/>
          <w:szCs w:val="24"/>
          <w:lang w:val="pl-PL"/>
        </w:rPr>
        <w:t>iznosi 34.698,13 kuna.</w:t>
      </w:r>
    </w:p>
    <w:p w:rsidRDefault="0069468C" w:rsidP="002776F2" w:rsidR="0069468C" w:rsidRPr="0069468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 xml:space="preserve">Saldo računa stečajnog dužnika na dan sastavljanja ovog izvješća </w:t>
      </w:r>
      <w:r w:rsidRPr="0069468C">
        <w:rPr>
          <w:rFonts w:hAnsi="Times New Roman" w:ascii="Times New Roman"/>
          <w:b/>
          <w:sz w:val="24"/>
          <w:szCs w:val="24"/>
          <w:lang w:val="pl-PL"/>
        </w:rPr>
        <w:t>iznosi 59.369,04 kn.</w:t>
      </w:r>
    </w:p>
    <w:p w:rsidRDefault="0069468C" w:rsidP="002776F2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 xml:space="preserve">Preostali dio novčanog iznosa koji se može podijeliti stečajnim vjerovnicima prema završnom diobnom popisu </w:t>
      </w:r>
      <w:r w:rsidRPr="0069468C">
        <w:rPr>
          <w:rFonts w:hAnsi="Times New Roman" w:ascii="Times New Roman"/>
          <w:b/>
          <w:sz w:val="24"/>
          <w:szCs w:val="24"/>
          <w:lang w:val="pl-PL"/>
        </w:rPr>
        <w:t>iznosi 24.670,91 kn.</w:t>
      </w:r>
    </w:p>
    <w:p w:rsidRDefault="0069468C" w:rsidP="0069468C" w:rsidR="0069468C" w:rsidRPr="0069468C">
      <w:pPr>
        <w:spacing w:lineRule="auto" w:line="240" w:after="12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b/>
          <w:sz w:val="24"/>
          <w:szCs w:val="24"/>
          <w:lang w:val="pl-PL"/>
        </w:rPr>
        <w:lastRenderedPageBreak/>
        <w:t>Budući da preostali raspoloživi iznos od 24.670,91 kn nije dovoljan za cjelokupno namirenje  utvrđenih tražbina stečajnih vjerovnika I. višeg isplatnog reda, tražbine II. višeg isplatnog reda neće se uzimati u obzir kod završne diobe</w:t>
      </w:r>
      <w:r w:rsidRPr="0069468C">
        <w:rPr>
          <w:rFonts w:hAnsi="Times New Roman" w:ascii="Times New Roman"/>
          <w:sz w:val="24"/>
          <w:szCs w:val="24"/>
          <w:lang w:val="pl-PL"/>
        </w:rPr>
        <w:t>.</w:t>
      </w:r>
    </w:p>
    <w:p w:rsidRDefault="0069468C" w:rsidP="0069468C" w:rsidR="0069468C" w:rsidRPr="0069468C">
      <w:pPr>
        <w:spacing w:lineRule="auto" w:line="240" w:after="12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468C" w:rsidP="0069468C" w:rsidR="0069468C" w:rsidRPr="0069468C">
      <w:pPr>
        <w:spacing w:lineRule="auto" w:line="240" w:after="12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69468C">
        <w:rPr>
          <w:rFonts w:hAnsi="Times New Roman" w:ascii="Times New Roman"/>
          <w:sz w:val="24"/>
          <w:szCs w:val="24"/>
          <w:lang w:val="pl-PL"/>
        </w:rPr>
        <w:t>Tablica 6.  Završni diobni popis (tražbine I. višeg isplatnog reda)</w:t>
      </w:r>
    </w:p>
    <w:tbl>
      <w:tblPr>
        <w:tblW w:type="dxa" w:w="10284"/>
        <w:tblInd w:type="dxa" w:w="108"/>
        <w:tblLook w:val="04A0" w:noVBand="1" w:noHBand="0" w:lastColumn="0" w:firstColumn="1" w:lastRow="0" w:firstRow="1"/>
      </w:tblPr>
      <w:tblGrid>
        <w:gridCol w:w="701"/>
        <w:gridCol w:w="4635"/>
        <w:gridCol w:w="1796"/>
        <w:gridCol w:w="1556"/>
        <w:gridCol w:w="1596"/>
      </w:tblGrid>
      <w:tr w:rsidTr="0069468C" w:rsidR="0069468C" w:rsidRPr="0069468C">
        <w:trPr>
          <w:trHeight w:val="1500"/>
        </w:trPr>
        <w:tc>
          <w:tcPr>
            <w:tcW w:type="dxa" w:w="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proofErr w:type="spellStart"/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Rbr</w:t>
            </w:r>
            <w:proofErr w:type="spellEnd"/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type="dxa" w:w="47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Naziv/Ime vjerovnika, adresa,OIB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Utvrđena tražbina (kn) bruto</w:t>
            </w:r>
          </w:p>
        </w:tc>
        <w:tc>
          <w:tcPr>
            <w:tcW w:type="dxa" w:w="15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Iznos koji se namiruje pri završnoj diobi (kn)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Koeficijent namirenja</w:t>
            </w:r>
          </w:p>
        </w:tc>
      </w:tr>
      <w:tr w:rsidTr="0069468C" w:rsidR="0069468C" w:rsidRPr="0069468C">
        <w:trPr>
          <w:trHeight w:val="121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SLAVONIJA I BARANJA, ZASTUPANI PO ŽDO OSIJEK, ZAGREB, KATANČIĆEVA 5/A, OIB: 18683136487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121,43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50,45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70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JELINIĆ DUBRAVKA,OSIJEK, BRIJEŠĆE, DUGA ULICA 95, OIB: 83539016694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3.120,00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1.296,11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70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JURKOVIĆ GORAN, OSIJEK,SV.L.B.MANDIĆA 306, OIB: 61447169973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12.777,12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5.307,89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70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SILAĐI TIHOMIR, NAŠICE, I.G.KOVAČIĆA 66, OIB: 90601869604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3.120,00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1.296,11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70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RUNJE VLADIMIR, BELIŠĆE.V.NAZORA 46, OIB: 953211822825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12.763,64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5.302,29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58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 xml:space="preserve">MIOČ DARKO, NAŠICE, </w:t>
            </w:r>
            <w:proofErr w:type="spellStart"/>
            <w:r w:rsidRPr="0069468C">
              <w:rPr>
                <w:rFonts w:hAnsi="Times New Roman" w:ascii="Times New Roman"/>
                <w:sz w:val="24"/>
                <w:szCs w:val="24"/>
              </w:rPr>
              <w:t>I.GUNDULIĆA</w:t>
            </w:r>
            <w:proofErr w:type="spellEnd"/>
            <w:r w:rsidRPr="0069468C">
              <w:rPr>
                <w:rFonts w:hAnsi="Times New Roman" w:ascii="Times New Roman"/>
                <w:sz w:val="24"/>
                <w:szCs w:val="24"/>
              </w:rPr>
              <w:t xml:space="preserve"> 7, OIB: 40827130937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1.931,28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802,29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870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AGENCIJA ZA OSIGURANJE RADNIČKIH POTRAŽIVANJA U SLUČAJU STEČAJA POSLODAVCA, ZAGREB, FRANKOPANSKA 11, OIB: 4323472109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25.554,24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i/>
                <w:iCs/>
                <w:sz w:val="24"/>
                <w:szCs w:val="24"/>
              </w:rPr>
              <w:t>10.615,77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0,4154211368</w:t>
            </w:r>
          </w:p>
        </w:tc>
      </w:tr>
      <w:tr w:rsidTr="0069468C" w:rsidR="0069468C" w:rsidRPr="0069468C">
        <w:trPr>
          <w:trHeight w:val="705"/>
        </w:trPr>
        <w:tc>
          <w:tcPr>
            <w:tcW w:type="dxa" w:w="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47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59.387,71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jc w:val="right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69468C">
              <w:rPr>
                <w:rFonts w:hAnsi="Times New Roman" w:ascii="Times New Roman"/>
                <w:b/>
                <w:bCs/>
                <w:sz w:val="24"/>
                <w:szCs w:val="24"/>
              </w:rPr>
              <w:t>24.670,91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9468C" w:rsidP="0069468C" w:rsidR="0069468C" w:rsidRPr="0069468C">
            <w:pPr>
              <w:spacing w:lineRule="auto" w:line="240"/>
              <w:rPr>
                <w:rFonts w:hAnsi="Times New Roman" w:ascii="Times New Roman"/>
                <w:sz w:val="24"/>
                <w:szCs w:val="24"/>
              </w:rPr>
            </w:pPr>
            <w:r w:rsidRPr="0069468C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</w:tbl>
    <w:p w:rsidRDefault="0069468C" w:rsidP="0069468C" w:rsidR="0069468C" w:rsidRPr="0069468C">
      <w:pPr>
        <w:spacing w:lineRule="auto" w:line="240" w:after="12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468C" w:rsidP="0069468C" w:rsidR="0069468C" w:rsidRPr="0069468C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9468C">
        <w:rPr>
          <w:rFonts w:hAnsi="Times New Roman" w:ascii="Times New Roman"/>
          <w:b/>
          <w:sz w:val="24"/>
          <w:szCs w:val="24"/>
          <w:lang w:val="pl-PL"/>
        </w:rPr>
        <w:t xml:space="preserve">Završnim diobnim popisom, namireni su stečajni vjerovnici I. višeg isplatnog reda u ukupnom iznosu od 24.670,91 kuna ili 41,54211368 % utvrđenih bruto tražbina I. višeg </w:t>
      </w:r>
      <w:r w:rsidRPr="0069468C">
        <w:rPr>
          <w:rFonts w:hAnsi="Times New Roman" w:ascii="Times New Roman"/>
          <w:b/>
          <w:sz w:val="24"/>
          <w:szCs w:val="24"/>
          <w:lang w:val="pl-PL"/>
        </w:rPr>
        <w:lastRenderedPageBreak/>
        <w:t>isplatnog reda. Radnicima pod rednim brojevima 2,3,4,5 i 6 je isplaćen razmjerni dio neto tražbine nakon umanjenja za doprinose iz bruto plaće.</w:t>
      </w:r>
    </w:p>
    <w:p w:rsidRDefault="0069468C" w:rsidP="0069468C" w:rsidR="0069468C" w:rsidRPr="002776F2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776F2">
        <w:rPr>
          <w:rFonts w:hAnsi="Times New Roman" w:ascii="Times New Roman"/>
          <w:sz w:val="24"/>
          <w:szCs w:val="24"/>
          <w:lang w:val="pl-PL"/>
        </w:rPr>
        <w:t xml:space="preserve">O navedenom u spis </w:t>
      </w:r>
      <w:r w:rsidR="002776F2" w:rsidRPr="002776F2">
        <w:rPr>
          <w:rFonts w:hAnsi="Times New Roman" w:ascii="Times New Roman"/>
          <w:sz w:val="24"/>
          <w:szCs w:val="24"/>
          <w:lang w:val="pl-PL"/>
        </w:rPr>
        <w:t xml:space="preserve">je predala </w:t>
      </w:r>
      <w:r w:rsidRPr="002776F2">
        <w:rPr>
          <w:rFonts w:hAnsi="Times New Roman" w:ascii="Times New Roman"/>
          <w:sz w:val="24"/>
          <w:szCs w:val="24"/>
          <w:lang w:val="pl-PL"/>
        </w:rPr>
        <w:t>izvadak Zagrebačke banke d.d.</w:t>
      </w:r>
    </w:p>
    <w:p w:rsidRDefault="0069468C" w:rsidP="0069468C" w:rsidR="0069468C" w:rsidRPr="002776F2">
      <w:pPr>
        <w:spacing w:lineRule="auto" w:line="240"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9468C" w:rsidP="002776F2" w:rsidR="0069468C" w:rsidRPr="002776F2">
      <w:p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776F2">
        <w:rPr>
          <w:rFonts w:hAnsi="Times New Roman" w:ascii="Times New Roman"/>
          <w:sz w:val="24"/>
          <w:szCs w:val="24"/>
          <w:lang w:val="pl-PL"/>
        </w:rPr>
        <w:t>Skupštin</w:t>
      </w:r>
      <w:r w:rsidR="002776F2" w:rsidRPr="002776F2">
        <w:rPr>
          <w:rFonts w:hAnsi="Times New Roman" w:ascii="Times New Roman"/>
          <w:sz w:val="24"/>
          <w:szCs w:val="24"/>
          <w:lang w:val="pl-PL"/>
        </w:rPr>
        <w:t>a vjerovnika donijela je slijedeće odluke:</w:t>
      </w:r>
    </w:p>
    <w:p w:rsidRDefault="002776F2" w:rsidP="00FB0C17" w:rsidR="002776F2" w:rsidRPr="002776F2">
      <w:pPr>
        <w:pStyle w:val="Odlomakpopisa"/>
        <w:numPr>
          <w:ilvl w:val="0"/>
          <w:numId w:val="9"/>
        </w:num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776F2">
        <w:rPr>
          <w:rFonts w:hAnsi="Times New Roman" w:ascii="Times New Roman"/>
          <w:sz w:val="24"/>
          <w:szCs w:val="24"/>
          <w:lang w:val="pl-PL"/>
        </w:rPr>
        <w:t>Prihvaća se završni račun i završni izvještaj stečajne upraviteljice,</w:t>
      </w:r>
    </w:p>
    <w:p w:rsidRDefault="002776F2" w:rsidP="00FB0C17" w:rsidR="002776F2" w:rsidRPr="002776F2">
      <w:pPr>
        <w:pStyle w:val="Odlomakpopisa"/>
        <w:numPr>
          <w:ilvl w:val="0"/>
          <w:numId w:val="5"/>
        </w:numPr>
        <w:spacing w:lineRule="auto" w:line="240"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2776F2">
        <w:rPr>
          <w:rFonts w:hAnsi="Times New Roman" w:ascii="Times New Roman"/>
          <w:sz w:val="24"/>
          <w:szCs w:val="24"/>
          <w:lang w:val="pl-PL"/>
        </w:rPr>
        <w:t>Daje se suglasnost na zaključenje stečajnog postupka sukladno čl. 286 SZ.</w:t>
      </w:r>
    </w:p>
    <w:p w:rsidRDefault="001539F0" w:rsidP="0069468C" w:rsidR="00A261B1" w:rsidRPr="002776F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776F2">
        <w:rPr>
          <w:rFonts w:hAnsi="Times New Roman" w:ascii="Times New Roman"/>
          <w:sz w:val="24"/>
          <w:szCs w:val="24"/>
        </w:rPr>
        <w:tab/>
      </w:r>
    </w:p>
    <w:p w:rsidRDefault="0039558B" w:rsidP="0069468C" w:rsidR="00015ABD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Kako su svi poslovi u ovom stečajnom postupku dovršeni, sud je temeljem čl.</w:t>
      </w:r>
      <w:r w:rsidR="00FB0233" w:rsidRPr="0069468C">
        <w:rPr>
          <w:rFonts w:hAnsi="Times New Roman" w:ascii="Times New Roman"/>
          <w:sz w:val="24"/>
          <w:szCs w:val="24"/>
        </w:rPr>
        <w:t>286</w:t>
      </w:r>
      <w:r w:rsidRPr="0069468C">
        <w:rPr>
          <w:rFonts w:hAnsi="Times New Roman" w:ascii="Times New Roman"/>
          <w:sz w:val="24"/>
          <w:szCs w:val="24"/>
        </w:rPr>
        <w:t xml:space="preserve"> </w:t>
      </w:r>
      <w:r w:rsidR="004905B9" w:rsidRPr="0069468C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69468C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FB0233" w:rsidRPr="0069468C">
        <w:rPr>
          <w:rFonts w:hAnsi="Times New Roman" w:ascii="Times New Roman"/>
          <w:sz w:val="24"/>
          <w:szCs w:val="24"/>
        </w:rPr>
        <w:t>71/15 i 104/17</w:t>
      </w:r>
      <w:r w:rsidR="00DC430E" w:rsidRPr="0069468C">
        <w:rPr>
          <w:rFonts w:hAnsi="Times New Roman" w:ascii="Times New Roman"/>
          <w:sz w:val="24"/>
          <w:szCs w:val="24"/>
        </w:rPr>
        <w:t xml:space="preserve">) </w:t>
      </w:r>
      <w:r w:rsidRPr="0069468C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69468C" w:rsidR="00D870FD" w:rsidRPr="0069468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582FB8" w:rsidP="0069468C" w:rsidR="00417A2B" w:rsidRPr="0069468C">
      <w:pPr>
        <w:pStyle w:val="Bezproreda"/>
        <w:tabs>
          <w:tab w:pos="4536" w:val="center"/>
          <w:tab w:pos="6405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ab/>
      </w:r>
      <w:r w:rsidR="00F314A8" w:rsidRPr="0069468C">
        <w:rPr>
          <w:rFonts w:hAnsi="Times New Roman" w:ascii="Times New Roman"/>
          <w:sz w:val="24"/>
          <w:szCs w:val="24"/>
        </w:rPr>
        <w:t>U Osijeku</w:t>
      </w:r>
      <w:r w:rsidR="00ED0F94" w:rsidRPr="0069468C">
        <w:rPr>
          <w:rFonts w:hAnsi="Times New Roman" w:ascii="Times New Roman"/>
          <w:sz w:val="24"/>
          <w:szCs w:val="24"/>
        </w:rPr>
        <w:t xml:space="preserve"> </w:t>
      </w:r>
      <w:r w:rsidR="002776F2">
        <w:rPr>
          <w:rFonts w:hAnsi="Times New Roman" w:ascii="Times New Roman"/>
          <w:sz w:val="24"/>
          <w:szCs w:val="24"/>
        </w:rPr>
        <w:t>14. svibnja 2018. g.</w:t>
      </w:r>
      <w:r w:rsidRPr="0069468C">
        <w:rPr>
          <w:rFonts w:hAnsi="Times New Roman" w:ascii="Times New Roman"/>
          <w:sz w:val="24"/>
          <w:szCs w:val="24"/>
        </w:rPr>
        <w:tab/>
      </w:r>
    </w:p>
    <w:p w:rsidRDefault="007833E9" w:rsidP="0069468C" w:rsidR="00F314A8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ab/>
      </w:r>
    </w:p>
    <w:p w:rsidRDefault="007756CC" w:rsidP="0069468C" w:rsidR="007756CC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69468C" w:rsidR="007756CC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7756CC" w:rsidP="0069468C" w:rsidR="007756CC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STEČAJNA SUTKINJA:</w:t>
      </w: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582FB8" w:rsidRPr="0069468C">
        <w:rPr>
          <w:rFonts w:hAnsi="Times New Roman" w:ascii="Times New Roman"/>
          <w:sz w:val="24"/>
          <w:szCs w:val="24"/>
        </w:rPr>
        <w:t xml:space="preserve"> </w:t>
      </w:r>
      <w:r w:rsidRPr="0069468C">
        <w:rPr>
          <w:rFonts w:hAnsi="Times New Roman" w:ascii="Times New Roman"/>
          <w:sz w:val="24"/>
          <w:szCs w:val="24"/>
        </w:rPr>
        <w:t>Nada Roso</w:t>
      </w: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69468C" w:rsidR="00E5438B" w:rsidRPr="0069468C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5438B" w:rsidP="0069468C" w:rsidR="00E5438B" w:rsidRPr="002776F2">
      <w:pPr>
        <w:pStyle w:val="Bezproreda"/>
        <w:tabs>
          <w:tab w:pos="624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E5438B" w:rsidP="0069468C" w:rsidR="00E5438B" w:rsidRPr="002776F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776F2">
        <w:rPr>
          <w:rFonts w:hAnsi="Times New Roman" w:ascii="Times New Roman"/>
          <w:sz w:val="24"/>
          <w:szCs w:val="24"/>
        </w:rPr>
        <w:t>DNA:</w:t>
      </w:r>
    </w:p>
    <w:p w:rsidRDefault="00E5438B" w:rsidP="0069468C" w:rsidR="00E5438B" w:rsidRPr="002776F2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2776F2">
        <w:rPr>
          <w:rFonts w:hAnsi="Times New Roman" w:ascii="Times New Roman"/>
          <w:sz w:val="24"/>
          <w:szCs w:val="24"/>
        </w:rPr>
        <w:t xml:space="preserve">st. uprav. </w:t>
      </w:r>
      <w:r w:rsidR="002776F2" w:rsidRPr="002776F2">
        <w:rPr>
          <w:rFonts w:hAnsi="Times New Roman" w:ascii="Times New Roman"/>
          <w:sz w:val="24"/>
          <w:szCs w:val="24"/>
        </w:rPr>
        <w:t>Sanda Marinac, Požega, K. Krešimira 53</w:t>
      </w:r>
    </w:p>
    <w:p w:rsidRDefault="003E273F" w:rsidP="0069468C" w:rsidR="00E5438B" w:rsidRPr="0069468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 xml:space="preserve">FINA Osijek </w:t>
      </w:r>
      <w:r w:rsidR="007756CC" w:rsidRPr="0069468C">
        <w:rPr>
          <w:rFonts w:hAnsi="Times New Roman" w:ascii="Times New Roman"/>
          <w:sz w:val="24"/>
          <w:szCs w:val="24"/>
        </w:rPr>
        <w:t>– nakon pravomoćnosti</w:t>
      </w:r>
    </w:p>
    <w:p w:rsidRDefault="00E5438B" w:rsidP="0069468C" w:rsidR="00E5438B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2776F2" w:rsidP="0069468C" w:rsidR="002776F2" w:rsidRPr="0069468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riješeno zaključenjem </w:t>
      </w:r>
    </w:p>
    <w:p w:rsidRDefault="00E5438B" w:rsidP="0069468C" w:rsidR="00E5438B" w:rsidRPr="0069468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69468C" w:rsidR="00E5438B" w:rsidRPr="0069468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>K-</w:t>
      </w:r>
      <w:r w:rsidR="002776F2">
        <w:rPr>
          <w:rFonts w:hAnsi="Times New Roman" w:ascii="Times New Roman"/>
          <w:sz w:val="24"/>
          <w:szCs w:val="24"/>
        </w:rPr>
        <w:t>14.6.</w:t>
      </w:r>
    </w:p>
    <w:p w:rsidRDefault="00020A55" w:rsidP="0069468C" w:rsidR="00020A5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69468C" w:rsidR="00020A5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69468C" w:rsidR="00020A5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69468C" w:rsidR="00020A5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2557B" w:rsidP="0069468C" w:rsidR="0072557B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69468C" w:rsidR="00020A55" w:rsidRPr="0069468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69468C" w:rsidR="00020A55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61B1" w:rsidP="0069468C" w:rsidR="00A261B1" w:rsidRPr="0069468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438B" w:rsidP="00C7454F" w:rsidR="00B834B5" w:rsidRPr="0069468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r w:rsidR="00B834B5" w:rsidRPr="0069468C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69468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AB3" w:rsidP="00ED0F94" w:rsidR="00D91AB3">
      <w:pPr>
        <w:spacing w:lineRule="auto" w:line="240" w:after="0"/>
      </w:pPr>
      <w:r>
        <w:separator/>
      </w:r>
    </w:p>
  </w:endnote>
  <w:endnote w:id="0" w:type="continuationSeparator">
    <w:p w:rsidRDefault="00D91AB3" w:rsidP="00ED0F94" w:rsidR="00D91A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AB3" w:rsidP="00ED0F94" w:rsidR="00D91AB3">
      <w:pPr>
        <w:spacing w:lineRule="auto" w:line="240" w:after="0"/>
      </w:pPr>
      <w:r>
        <w:separator/>
      </w:r>
    </w:p>
  </w:footnote>
  <w:footnote w:id="0" w:type="continuationSeparator">
    <w:p w:rsidRDefault="00D91AB3" w:rsidP="00ED0F94" w:rsidR="00D91A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68C" w:rsidR="0069468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454F">
      <w:rPr>
        <w:noProof/>
      </w:rPr>
      <w:t>15</w:t>
    </w:r>
    <w:r>
      <w:fldChar w:fldCharType="end"/>
    </w:r>
  </w:p>
  <w:p w:rsidRDefault="0069468C" w:rsidP="002C1423" w:rsidR="0069468C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2121/16-62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460BC"/>
    <w:multiLevelType w:val="hybridMultilevel"/>
    <w:tmpl w:val="C81444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2011C66"/>
    <w:multiLevelType w:val="multilevel"/>
    <w:tmpl w:val="4664C886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344895"/>
    <w:multiLevelType w:val="hybridMultilevel"/>
    <w:tmpl w:val="169A957A"/>
    <w:lvl w:tplc="26389A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74CEC"/>
    <w:multiLevelType w:val="hybridMultilevel"/>
    <w:tmpl w:val="5928B1F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66C73EBD"/>
    <w:multiLevelType w:val="hybridMultilevel"/>
    <w:tmpl w:val="A80E8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9D045A"/>
    <w:multiLevelType w:val="hybridMultilevel"/>
    <w:tmpl w:val="61B246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9F628C"/>
    <w:multiLevelType w:val="hybridMultilevel"/>
    <w:tmpl w:val="A80E8C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0"/>
  </w:num>
  <w:num w:numId="9">
    <w:abstractNumId w:val="6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203BC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2330B"/>
    <w:rsid w:val="001539F0"/>
    <w:rsid w:val="00166691"/>
    <w:rsid w:val="00170010"/>
    <w:rsid w:val="00176CCF"/>
    <w:rsid w:val="00180EFF"/>
    <w:rsid w:val="001A3022"/>
    <w:rsid w:val="001E2A3D"/>
    <w:rsid w:val="001F45C5"/>
    <w:rsid w:val="00273331"/>
    <w:rsid w:val="002776F2"/>
    <w:rsid w:val="002C1423"/>
    <w:rsid w:val="002C41A8"/>
    <w:rsid w:val="002E2590"/>
    <w:rsid w:val="00321C4C"/>
    <w:rsid w:val="00336498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4F6F"/>
    <w:rsid w:val="003C77E0"/>
    <w:rsid w:val="003D315F"/>
    <w:rsid w:val="003E273F"/>
    <w:rsid w:val="00404F3C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51939"/>
    <w:rsid w:val="00554530"/>
    <w:rsid w:val="00573829"/>
    <w:rsid w:val="00582FB8"/>
    <w:rsid w:val="005851D8"/>
    <w:rsid w:val="005979D5"/>
    <w:rsid w:val="005B1F43"/>
    <w:rsid w:val="005D1321"/>
    <w:rsid w:val="00622C96"/>
    <w:rsid w:val="00651763"/>
    <w:rsid w:val="006639B4"/>
    <w:rsid w:val="0067306F"/>
    <w:rsid w:val="0067569E"/>
    <w:rsid w:val="00682B77"/>
    <w:rsid w:val="0069468C"/>
    <w:rsid w:val="006A1059"/>
    <w:rsid w:val="006C4385"/>
    <w:rsid w:val="0072557B"/>
    <w:rsid w:val="0074522F"/>
    <w:rsid w:val="00752475"/>
    <w:rsid w:val="00753198"/>
    <w:rsid w:val="007756CC"/>
    <w:rsid w:val="007833E9"/>
    <w:rsid w:val="007B6948"/>
    <w:rsid w:val="007C72F7"/>
    <w:rsid w:val="0081116B"/>
    <w:rsid w:val="0081138D"/>
    <w:rsid w:val="00815EBA"/>
    <w:rsid w:val="00821D56"/>
    <w:rsid w:val="00834DB3"/>
    <w:rsid w:val="00834F06"/>
    <w:rsid w:val="008475B1"/>
    <w:rsid w:val="00887529"/>
    <w:rsid w:val="00893BE5"/>
    <w:rsid w:val="008B4458"/>
    <w:rsid w:val="008D6FC8"/>
    <w:rsid w:val="008F78B3"/>
    <w:rsid w:val="00901480"/>
    <w:rsid w:val="0090484A"/>
    <w:rsid w:val="0093701A"/>
    <w:rsid w:val="0095694F"/>
    <w:rsid w:val="0097707D"/>
    <w:rsid w:val="00985283"/>
    <w:rsid w:val="00985F74"/>
    <w:rsid w:val="009A0499"/>
    <w:rsid w:val="009A4F85"/>
    <w:rsid w:val="009B5376"/>
    <w:rsid w:val="009D4867"/>
    <w:rsid w:val="009F47BE"/>
    <w:rsid w:val="00A17D30"/>
    <w:rsid w:val="00A261B1"/>
    <w:rsid w:val="00A3371E"/>
    <w:rsid w:val="00A406C9"/>
    <w:rsid w:val="00A51553"/>
    <w:rsid w:val="00A601A9"/>
    <w:rsid w:val="00A618A0"/>
    <w:rsid w:val="00A875E2"/>
    <w:rsid w:val="00AB3DEE"/>
    <w:rsid w:val="00AC176B"/>
    <w:rsid w:val="00AC6D07"/>
    <w:rsid w:val="00AC6EB0"/>
    <w:rsid w:val="00AE1810"/>
    <w:rsid w:val="00B071A9"/>
    <w:rsid w:val="00B1188C"/>
    <w:rsid w:val="00B73840"/>
    <w:rsid w:val="00B834B5"/>
    <w:rsid w:val="00BA53CB"/>
    <w:rsid w:val="00BE0DC1"/>
    <w:rsid w:val="00C06036"/>
    <w:rsid w:val="00C10736"/>
    <w:rsid w:val="00C316F8"/>
    <w:rsid w:val="00C43E65"/>
    <w:rsid w:val="00C7454F"/>
    <w:rsid w:val="00C77838"/>
    <w:rsid w:val="00C97F87"/>
    <w:rsid w:val="00CA1194"/>
    <w:rsid w:val="00CB10D2"/>
    <w:rsid w:val="00CD23EB"/>
    <w:rsid w:val="00CE019E"/>
    <w:rsid w:val="00CF4FAA"/>
    <w:rsid w:val="00CF6A3F"/>
    <w:rsid w:val="00CF7990"/>
    <w:rsid w:val="00D22668"/>
    <w:rsid w:val="00D74553"/>
    <w:rsid w:val="00D870FD"/>
    <w:rsid w:val="00D91AB3"/>
    <w:rsid w:val="00DB2D35"/>
    <w:rsid w:val="00DC0977"/>
    <w:rsid w:val="00DC22CC"/>
    <w:rsid w:val="00DC430E"/>
    <w:rsid w:val="00DD40C7"/>
    <w:rsid w:val="00DF138F"/>
    <w:rsid w:val="00DF1BF8"/>
    <w:rsid w:val="00E34D12"/>
    <w:rsid w:val="00E5438B"/>
    <w:rsid w:val="00E875F2"/>
    <w:rsid w:val="00E87C46"/>
    <w:rsid w:val="00E96EFB"/>
    <w:rsid w:val="00EB7157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91FB8"/>
    <w:rsid w:val="00FB0233"/>
    <w:rsid w:val="00FB0C17"/>
    <w:rsid w:val="00FD3A6B"/>
    <w:rsid w:val="00FE2424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uiPriority w:val="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06036"/>
    <w:rPr>
      <w:rFonts w:cstheme="majorBidi" w:eastAsiaTheme="majorEastAsia" w:hAnsiTheme="majorHAnsi" w:asci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45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45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0603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06036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uiPriority w:val="99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uiPriority w:val="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C0603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C06036"/>
    <w:rPr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06036"/>
    <w:rPr>
      <w:rFonts w:asciiTheme="majorHAnsi" w:cstheme="majorBidi" w:eastAsiaTheme="majorEastAsia" w:hAnsiTheme="majorHAnsi"/>
      <w:b/>
      <w:bCs/>
      <w:color w:themeColor="accent1" w:val="4F81BD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34DB3"/>
    <w:rPr>
      <w:rFonts w:eastAsia="Times New Roman"/>
      <w:sz w:val="22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45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45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9249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89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1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75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62689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9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A8D0D-DC3A-41C1-9BC3-BC960FE27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17</properties:Pages>
  <properties:Words>3011</properties:Words>
  <properties:Characters>17143</properties:Characters>
  <properties:Lines>1925</properties:Lines>
  <properties:Paragraphs>1007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20536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2018-05-14T12:05:00Z</dcterms:created>
  <dc:creator>Blanka</dc:creator>
  <cp:lastModifiedBy>Danijela Sekulić</cp:lastModifiedBy>
  <cp:lastPrinted>2018-05-14T12:02:00Z</cp:lastPrinted>
  <dcterms:modified xmlns:xsi="http://www.w3.org/2001/XMLSchema-instance" xsi:type="dcterms:W3CDTF">2018-05-14T12:06:00Z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(PČELARSKA ZADRUGA.docx)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17</vt:i4>
  </prop:property>
</prop:Properties>
</file>