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0991" w14:paraId="0360991" w:rsidRDefault="00AE649C" w:rsidP="00FA5B5E" w:rsidR="00AE649C" w:rsidRPr="00B76F3C">
      <w:pPr>
        <w:pStyle w:val="Naslov3"/>
        <w15:collapsed w:val="false"/>
      </w:pPr>
    </w:p>
    <w:p w:rsidRDefault="00CE3EF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E3EFC" w:rsidP="00CE3EFC" w:rsidR="00CE3EFC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>1 St-32/2016-8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  <w:jc w:val="center"/>
      </w:pPr>
      <w:r>
        <w:t>R E P U B L I K A       H R V A T S K A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  <w:jc w:val="center"/>
      </w:pPr>
      <w:r>
        <w:t>R J E Š E N J E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  <w:r>
        <w:t>TRGOVAČKI SUD U BJELOVARU, po  sucu Branki Pleskalt,  u predmetu PRINT-ING d.o.o. za grafički inženjering, proizvodnju, trgovinu i usluge BJELOVAR, M. J. Zagorke 17, OIB: 41318865008, dana 12. travnja  2016. godine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  <w:jc w:val="center"/>
      </w:pPr>
      <w:r>
        <w:t>r i j e š i o     j e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  <w:r>
        <w:t>I Pokreće se prethodni postupak radi utvrđenja uvjeta za otvaranje stečajnog postupka nad  dužnikom PRINT-ING d.o.o. za grafički inženjering, proizvodnju, trgovinu i usluge BJELOVAR, M. J. Zagorke 17, OIB: 41318865008.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  <w:r>
        <w:t>II Zakazuje se ročište radi izjašnjenja o prijedlogu za dan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  <w:jc w:val="center"/>
      </w:pPr>
      <w:r>
        <w:t>2. svibnja  2016. godine u 9,30 sati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predlagatelja </w:t>
      </w:r>
    </w:p>
    <w:p w:rsidRDefault="00CE3EFC" w:rsidP="00CE3EFC" w:rsidR="00CE3EFC">
      <w:pPr>
        <w:pStyle w:val="Bezproreda"/>
        <w:numPr>
          <w:ilvl w:val="0"/>
          <w:numId w:val="47"/>
        </w:numPr>
        <w:spacing w:after="0"/>
        <w:contextualSpacing w:val="false"/>
      </w:pPr>
      <w:r>
        <w:t>ŽDO u Bjelovaru,</w:t>
      </w:r>
    </w:p>
    <w:p w:rsidRDefault="00CE3EFC" w:rsidP="00CE3EFC" w:rsidR="00CE3EFC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Davorin </w:t>
      </w:r>
      <w:proofErr w:type="spellStart"/>
      <w:r>
        <w:t>Hribljan</w:t>
      </w:r>
      <w:proofErr w:type="spellEnd"/>
      <w:r>
        <w:t xml:space="preserve"> iz Bjelovara, </w:t>
      </w:r>
      <w:proofErr w:type="spellStart"/>
      <w:r>
        <w:t>M.J</w:t>
      </w:r>
      <w:proofErr w:type="spellEnd"/>
      <w:r>
        <w:t xml:space="preserve">. Zagorke 17. 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  <w:jc w:val="center"/>
      </w:pPr>
      <w:r>
        <w:t>Obrazloženje</w:t>
      </w:r>
    </w:p>
    <w:p w:rsidRDefault="00CE3EFC" w:rsidP="00CE3EFC" w:rsidR="00CE3EFC">
      <w:pPr>
        <w:pStyle w:val="Bezproreda"/>
      </w:pPr>
    </w:p>
    <w:p w:rsidRDefault="00CE3EFC" w:rsidP="00CE3EFC" w:rsidR="00CE3EFC">
      <w:r>
        <w:t>Predlagatelj FINA RC Zagreb, Podružnica Bjelovar   je   dana  25.  rujna  2015. godine   podnijela je   prijedlog za otvaranje stečajnog postupka nad  dužnikom PRINT-ING d.o.o. za grafički inženjering, proizvodnju, trgovinu i usluge BJELOVAR, M. J. Zagorke 17, OIB: 41318865008.</w:t>
      </w:r>
    </w:p>
    <w:p w:rsidRDefault="00CE3EFC" w:rsidP="00CE3EFC" w:rsidR="00CE3EFC"/>
    <w:p w:rsidRDefault="00CE3EFC" w:rsidP="00CE3EFC" w:rsidR="00CE3EFC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PRINT-ING d.o.o. za grafički inženjering, proizvodnju, trgovinu i usluge BJELOVAR, M. J. Zagorke 17, OIB: 41318865008 u skladu s  odredbom članka 115. Stečajnog zakona. 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  <w:r>
        <w:t>Temeljem iznijetog riješeno je kao u izreci.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  <w:r>
        <w:t xml:space="preserve">Bjelovar,   12. travnja  2016.   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>S U D A C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E3EFC" w:rsidP="00CE3EFC" w:rsidR="00CE3EFC">
      <w:pPr>
        <w:pStyle w:val="Bezproreda"/>
      </w:pPr>
      <w:r>
        <w:t>Dna: predlagatelja</w:t>
      </w:r>
    </w:p>
    <w:p w:rsidRDefault="00CE3EFC" w:rsidP="00CE3EFC" w:rsidR="00CE3EFC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CE3EFC" w:rsidP="00CE3EFC" w:rsidR="00CE3EFC">
      <w:pPr>
        <w:pStyle w:val="Bezproreda"/>
      </w:pPr>
      <w:r>
        <w:t xml:space="preserve">        ROČ. 2. 05. 2016. u  9,30</w:t>
      </w:r>
    </w:p>
    <w:p w:rsidRDefault="00CE3EFC" w:rsidP="00CE3EFC" w:rsidR="00CE3EFC">
      <w:pPr>
        <w:pStyle w:val="Bezproreda"/>
      </w:pPr>
      <w:r>
        <w:t>Bjelovar, 12. 04.  2016.</w:t>
      </w:r>
    </w:p>
    <w:p w:rsidRDefault="00CE3EFC" w:rsidP="00CE3EFC" w:rsidR="00CE3EFC"/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E3EFC" w:rsidP="00CE3EFC" w:rsidR="00CE3EFC">
      <w:pPr>
        <w:pStyle w:val="Bezproreda"/>
      </w:pPr>
    </w:p>
    <w:p w:rsidRDefault="00CB0EA4" w:rsidP="00CE3EFC" w:rsidR="00CB0EA4">
      <w:pPr>
        <w:pStyle w:val="Naslovdokumenta"/>
        <w:jc w:val="left"/>
      </w:pPr>
    </w:p>
    <w:p w:rsidRDefault="00DA0242" w:rsidP="00CE3EFC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3EFC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515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St-32/2016-2</izvorni_sadrzaj>
    <derivirana_varijabla naziv="DomainObject.Oznaka_1">St-32/2016-2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PRINT-ING društvo s ograničenom odgovornošću za grafički inženjering, proizvodnju, trgovinu i usluge, Bjelovar</izvorni_sadrzaj>
    <derivirana_varijabla naziv="DomainObject.Predmet.ProtustrankaFormated_1">  PRINT-ING društvo s ograničenom odgovornošću za grafički inženjering, proizvodnju, trgovinu i usluge, Bjelovar</derivirana_varijabla>
  </DomainObject.Predmet.ProtustrankaFormated>
  <DomainObject.Predmet.ProtustrankaFormatedOIB>
    <izvorni_sadrzaj>  PRINT-ING društvo s ograničenom odgovornošću za grafički inženjering, proizvodnju, trgovinu i usluge, Bjelovar, OIB 41318865008</izvorni_sadrzaj>
    <derivirana_varijabla naziv="DomainObject.Predmet.ProtustrankaFormatedOIB_1">  PRINT-ING društvo s ograničenom odgovornošću za grafički inženjering, proizvodnju, trgovinu i usluge, Bjelovar, OIB 41318865008</derivirana_varijabla>
  </DomainObject.Predmet.ProtustrankaFormatedOIB>
  <DomainObject.Predmet.ProtustrankaFormatedWithAdress>
    <izvorni_sadrzaj> PRINT-ING društvo s ograničenom odgovornošću za grafički inženjering, proizvodnju, trgovinu i usluge, Bjelovar, M.J. Zagorke 17, 43000 Bjelovar</izvorni_sadrzaj>
    <derivirana_varijabla naziv="DomainObject.Predmet.ProtustrankaFormatedWithAdress_1"> PRINT-ING društvo s ograničenom odgovornošću za grafički inženjering, proizvodnju, trgovinu i usluge, Bjelovar, M.J. Zagorke 17, 43000 Bjelovar</derivirana_varijabla>
  </DomainObject.Predmet.ProtustrankaFormatedWithAdress>
  <DomainObject.Predmet.ProtustrankaFormatedWithAdressOIB>
    <izvorni_sadrzaj> PRINT-ING društvo s ograničenom odgovornošću za grafički inženjering, proizvodnju, trgovinu i usluge, Bjelovar, OIB 41318865008, M.J. Zagorke 17, 43000 Bjelovar</izvorni_sadrzaj>
    <derivirana_varijabla naziv="DomainObject.Predmet.ProtustrankaFormatedWithAdressOIB_1"> PRINT-ING društvo s ograničenom odgovornošću za grafički inženjering, proizvodnju, trgovinu i usluge, Bjelovar, OIB 41318865008, M.J. Zagorke 17, 43000 Bjelovar</derivirana_varijabla>
  </DomainObject.Predmet.ProtustrankaFormatedWithAdressOIB>
  <DomainObject.Predmet.ProtustrankaWithAdress>
    <izvorni_sadrzaj>PRINT-ING društvo s ograničenom odgovornošću za grafički inženjering, proizvodnju, trgovinu i usluge, Bjelovar M.J. Zagorke 17, 43000 Bjelovar</izvorni_sadrzaj>
    <derivirana_varijabla naziv="DomainObject.Predmet.ProtustrankaWithAdress_1">PRINT-ING društvo s ograničenom odgovornošću za grafički inženjering, proizvodnju, trgovinu i usluge, Bjelovar M.J. Zagorke 17, 43000 Bjelovar</derivirana_varijabla>
  </DomainObject.Predmet.ProtustrankaWithAdress>
  <DomainObject.Predmet.ProtustrankaWith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WithAdressOIB_1">PRINT-ING društvo s ograničenom odgovornošću za grafički inženjering, proizvodnju, trgovinu i usluge, Bjelovar, OIB 41318865008, M.J. Zagorke 17, 43000 Bjelovar</derivirana_varijabla>
  </DomainObject.Predmet.ProtustrankaWithAdressOIB>
  <DomainObject.Predmet.ProtustrankaNazivFormated>
    <izvorni_sadrzaj>PRINT-ING društvo s ograničenom odgovornošću za grafički inženjering, proizvodnju, trgovinu i usluge, Bjelovar</izvorni_sadrzaj>
    <derivirana_varijabla naziv="DomainObject.Predmet.ProtustrankaNazivFormated_1">PRINT-ING društvo s ograničenom odgovornošću za grafički inženjering, proizvodnju, trgovinu i usluge, Bjelovar</derivirana_varijabla>
  </DomainObject.Predmet.ProtustrankaNazivFormated>
  <DomainObject.Predmet.ProtustrankaNazivFormatedOIB>
    <izvorni_sadrzaj>PRINT-ING društvo s ograničenom odgovornošću za grafički inženjering, proizvodnju, trgovinu i usluge, Bjelovar, OIB 41318865008</izvorni_sadrzaj>
    <derivirana_varijabla naziv="DomainObject.Predmet.ProtustrankaNazivFormatedOIB_1">PRINT-ING društvo s ograničenom odgovornošću za grafički inženjering, proizvodnju, trgovinu i usluge, Bjelovar, OIB 41318865008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PRINT-ING društvo s ograničenom odgovornošću za grafički inženjering, proizvodnju, trgovinu i usluge, Bjelovar</item>
    </izvorni_sadrzaj>
    <derivirana_varijabla naziv="DomainObject.Predmet.ProtuStrankaListFormated_1">
      <item>PRINT-ING društvo s ograničenom odgovornošću za grafički inženjering, proizvodnju, trgovinu i usluge, Bjelovar</item>
    </derivirana_varijabla>
  </DomainObject.Predmet.ProtuStrankaListFormated>
  <DomainObject.Predmet.ProtuStrankaList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FormatedOIB_1">
      <item>PRINT-ING društvo s ograničenom odgovornošću za grafički inženjering, proizvodnju, trgovinu i usluge, Bjelovar, OIB 41318865008</item>
    </derivirana_varijabla>
  </DomainObject.Predmet.ProtuStrankaListFormatedOIB>
  <DomainObject.Predmet.ProtuStrankaListFormatedWithAdress>
    <izvorni_sadrzaj>
      <item>PRINT-ING društvo s ograničenom odgovornošću za grafički inženjering, proizvodnju, trgovinu i usluge, Bjelovar, M.J. Zagorke 17, 43000 Bjelovar</item>
    </izvorni_sadrzaj>
    <derivirana_varijabla naziv="DomainObject.Predmet.ProtuStrankaListFormatedWithAdress_1">
      <item>PRINT-ING društvo s ograničenom odgovornošću za grafički inženjering, proizvodnju, trgovinu i usluge, Bjelovar, M.J. Zagorke 17, 43000 Bjelovar</item>
    </derivirana_varijabla>
  </DomainObject.Predmet.ProtuStrankaListFormatedWithAdress>
  <DomainObject.Predmet.ProtuStrankaListFormatedWithAdressOIB>
    <izvorni_sadrzaj>
      <item>PRINT-ING društvo s ograničenom odgovornošću za grafički inženjering, proizvodnju, trgovinu i usluge, Bjelovar, OIB 41318865008, M.J. Zagorke 17, 43000 Bjelovar</item>
    </izvorni_sadrzaj>
    <derivirana_varijabla naziv="DomainObject.Predmet.ProtuStrankaListFormatedWithAdressOIB_1">
      <item>PRINT-ING društvo s ograničenom odgovornošću za grafički inženjering, proizvodnju, trgovinu i usluge, Bjelovar, OIB 41318865008, M.J. Zagorke 17, 43000 Bjelovar</item>
    </derivirana_varijabla>
  </DomainObject.Predmet.ProtuStrankaListFormatedWithAdressOIB>
  <DomainObject.Predmet.ProtuStrankaListNazivFormated>
    <izvorni_sadrzaj>
      <item>PRINT-ING društvo s ograničenom odgovornošću za grafički inženjering, proizvodnju, trgovinu i usluge, Bjelovar</item>
    </izvorni_sadrzaj>
    <derivirana_varijabla naziv="DomainObject.Predmet.ProtuStrankaListNazivFormated_1">
      <item>PRINT-ING društvo s ograničenom odgovornošću za grafički inženjering, proizvodnju, trgovinu i usluge, Bjelovar</item>
    </derivirana_varijabla>
  </DomainObject.Predmet.ProtuStrankaListNazivFormated>
  <DomainObject.Predmet.ProtuStrankaListNaziv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NazivFormatedOIB_1">
      <item>PRINT-ING društvo s ograničenom odgovornošću za grafički inženjering, proizvodnju, trgovinu i usluge, Bjelovar, OIB 41318865008</item>
    </derivirana_varijabla>
  </DomainObject.Predmet.ProtuStrankaListNazivFormatedOIB>
  <DomainObject.Predmet.OstaliListFormated>
    <izvorni_sadrzaj>
      <item>ŽDO U BJELOVARU</item>
      <item>POREZNA UPRAVA U BJELOVARU</item>
      <item>Davorin Hribljan</item>
      <item>E-OGLASNA PLOČA</item>
    </izvorni_sadrzaj>
    <derivirana_varijabla naziv="DomainObject.Predmet.OstaliListFormated_1">
      <item>ŽDO U BJELOVARU</item>
      <item>POREZNA UPRAVA U BJELOVARU</item>
      <item>Davorin Hribljan</item>
      <item>E-OGLASNA PLOČA</item>
    </derivirana_varijabla>
  </DomainObject.Predmet.OstaliListFormated>
  <DomainObject.Predmet.OstaliListFormatedOIB>
    <izvorni_sadrzaj>
      <item>ŽDO U BJELOVARU</item>
      <item>POREZNA UPRAVA U BJELOVARU</item>
      <item>Davorin Hribljan, OIB 63522232272</item>
      <item>E-OGLASNA PLOČA</item>
    </izvorni_sadrzaj>
    <derivirana_varijabla naziv="DomainObject.Predmet.OstaliListFormatedOIB_1">
      <item>ŽDO U BJELOVARU</item>
      <item>POREZNA UPRAVA U BJELOVARU</item>
      <item>Davorin Hribljan, OIB 63522232272</item>
      <item>E-OGLASNA PLOČA</item>
    </derivirana_varijabla>
  </DomainObject.Predmet.OstaliListFormatedOIB>
  <DomainObject.Predmet.OstaliListFormatedWithAdress>
    <izvorni_sadrzaj>
      <item>ŽDO U BJELOVARU</item>
      <item>POREZNA UPRAVA U BJELOVARU</item>
      <item>Davorin Hribljan, M.J. Zagorke 17., 43000 Bjelovar</item>
      <item>E-OGLASNA PLOČA</item>
    </izvorni_sadrzaj>
    <derivirana_varijabla naziv="DomainObject.Predmet.OstaliListFormatedWithAdress_1">
      <item>ŽDO U BJELOVARU</item>
      <item>POREZNA UPRAVA U BJELOVARU</item>
      <item>Davorin Hribljan, M.J. Zagorke 17., 43000 Bjelovar</item>
      <item>E-OGLASNA PLOČA</item>
    </derivirana_varijabla>
  </DomainObject.Predmet.OstaliListFormatedWithAdress>
  <DomainObject.Predmet.OstaliListFormatedWithAdressOIB>
    <izvorni_sadrzaj>
      <item>ŽDO U BJELOVARU</item>
      <item>POREZNA UPRAVA U BJELOVARU</item>
      <item>Davorin Hribljan, OIB 63522232272, M.J. Zagorke 17., 43000 Bjelovar</item>
      <item>E-OGLASNA PLOČA</item>
    </izvorni_sadrzaj>
    <derivirana_varijabla naziv="DomainObject.Predmet.OstaliListFormatedWithAdressOIB_1">
      <item>ŽDO U BJELOVARU</item>
      <item>POREZNA UPRAVA U BJELOVARU</item>
      <item>Davorin Hribljan, OIB 63522232272, M.J. Zagorke 17., 43000 Bjelovar</item>
      <item>E-OGLASNA PLOČA</item>
    </derivirana_varijabla>
  </DomainObject.Predmet.OstaliListFormatedWithAdressOIB>
  <DomainObject.Predmet.OstaliListNazivFormated>
    <izvorni_sadrzaj>
      <item>ŽDO U BJELOVARU</item>
      <item>POREZNA UPRAVA U BJELOVARU</item>
      <item>Davorin Hribljan</item>
      <item>E-OGLASNA PLOČA</item>
    </izvorni_sadrzaj>
    <derivirana_varijabla naziv="DomainObject.Predmet.OstaliListNazivFormated_1">
      <item>ŽDO U BJELOVARU</item>
      <item>POREZNA UPRAVA U BJELOVARU</item>
      <item>Davorin Hribljan</item>
      <item>E-OGLASNA PLOČA</item>
    </derivirana_varijabla>
  </DomainObject.Predmet.OstaliListNazivFormated>
  <DomainObject.Predmet.OstaliListNazivFormatedOIB>
    <izvorni_sadrzaj>
      <item>ŽDO U BJELOVARU</item>
      <item>POREZNA UPRAVA U BJELOVARU</item>
      <item>Davorin Hribljan, OIB 63522232272</item>
      <item>E-OGLASNA PLOČA</item>
    </izvorni_sadrzaj>
    <derivirana_varijabla naziv="DomainObject.Predmet.OstaliListNazivFormatedOIB_1">
      <item>ŽDO U BJELOVARU</item>
      <item>POREZNA UPRAVA U BJELOVARU</item>
      <item>Davorin Hribljan, OIB 63522232272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St-32/2016-2</izvorni_sadrzaj>
    <derivirana_varijabla naziv="DomainObject.PoslovniBrojDokumenta_1">St-32/2016-2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PRINT-ING društvo s ograničenom odgovornošću za grafički inženjering, proizvodnju, trgovinu i usluge, Bjelovar</izvorni_sadrzaj>
    <derivirana_varijabla naziv="DomainObject.Predmet.ProtustrankaIDrugi_1">PRINT-ING društvo s ograničenom odgovornošću za grafički inženjering, proizvodnju, trgovinu i usluge, Bjelovar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IDrugiAdressOIB_1">PRINT-ING društvo s ograničenom odgovornošću za grafički inženjering, proizvodnju, trgovinu i usluge, Bjelovar, OIB 41318865008, M.J. Zagorke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U BJELOVARU</item>
      <item>POREZNA UPRAVA U BJELOVARU</item>
      <item>PRINT-ING društvo s ograničenom odgovornošću za grafički inženjering, proizvodnju, trgovinu i usluge, Bjelovar</item>
      <item>FINANCIJSKA AGENCIJA, RC ZAGREB, Podružnica Bjelovar</item>
      <item>Davorin Hribljan</item>
      <item>E-OGLASNA PLOČA</item>
    </izvorni_sadrzaj>
    <derivirana_varijabla naziv="DomainObject.Predmet.SudioniciListNaziv_1">
      <item>ŽDO U BJELOVARU</item>
      <item>POREZNA UPRAVA U BJELOVARU</item>
      <item>PRINT-ING društvo s ograničenom odgovornošću za grafički inženjering, proizvodnju, trgovinu i usluge, Bjelovar</item>
      <item>FINANCIJSKA AGENCIJA, RC ZAGREB, Podružnica Bjelovar</item>
      <item>Davorin Hribljan</item>
      <item>E-OGLASNA PLOČA</item>
    </derivirana_varijabla>
  </DomainObject.Predmet.SudioniciListNaziv>
  <DomainObject.Predmet.SudioniciListAdressOIB>
    <izvorni_sadrzaj>
      <item>ŽDO U BJELOVARU</item>
      <item>POREZNA UPRAVA U BJELOVARU</item>
      <item>PRINT-ING društvo s ograničenom odgovornošću za grafički inženjering, proizvodnju, trgovinu i usluge, Bjelovar, OIB 41318865008, M.J. Zagorke 17,43000 Bjelovar</item>
      <item>FINANCIJSKA AGENCIJA, RC ZAGREB, Podružnica Bjelovar, F. Supila 4,43000 Bjelovar</item>
      <item>Davorin Hribljan, OIB 63522232272, M.J. Zagorke 17.,43000 Bjelovar</item>
      <item>E-OGLASNA PLOČA</item>
    </izvorni_sadrzaj>
    <derivirana_varijabla naziv="DomainObject.Predmet.SudioniciListAdressOIB_1">
      <item>ŽDO U BJELOVARU</item>
      <item>POREZNA UPRAVA U BJELOVARU</item>
      <item>PRINT-ING društvo s ograničenom odgovornošću za grafički inženjering, proizvodnju, trgovinu i usluge, Bjelovar, OIB 41318865008, M.J. Zagorke 17,43000 Bjelovar</item>
      <item>FINANCIJSKA AGENCIJA, RC ZAGREB, Podružnica Bjelovar, F. Supila 4,43000 Bjelovar</item>
      <item>Davorin Hribljan, OIB 63522232272, M.J. Zagorke 17.,43000 Bjelovar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52A4B-22F0-428D-A6AB-D6C29186A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1948</properties:Characters>
  <properties:Lines>86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2016-04-12T10:16:00Z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