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519e" w14:paraId="b43519e" w:rsidRDefault="006C19E3" w:rsidP="006C19E3" w:rsidR="006C19E3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39470" cx="628015"/>
            <wp:effectExtent b="0" r="63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470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19E3" w:rsidP="006C19E3" w:rsidR="006C19E3">
      <w:pPr>
        <w:jc w:val="both"/>
      </w:pPr>
    </w:p>
    <w:p w:rsidRDefault="006C19E3" w:rsidP="006C19E3" w:rsidR="006C19E3">
      <w:pPr>
        <w:jc w:val="both"/>
        <w:rPr>
          <w:b/>
        </w:rPr>
      </w:pPr>
      <w:r>
        <w:rPr>
          <w:b/>
        </w:rPr>
        <w:t xml:space="preserve">REPUBLIKA HRVATSKA                                          </w:t>
      </w:r>
    </w:p>
    <w:p w:rsidRDefault="006C19E3" w:rsidP="006C19E3" w:rsidR="006C19E3">
      <w:pPr>
        <w:jc w:val="both"/>
        <w:rPr>
          <w:b/>
        </w:rPr>
      </w:pPr>
      <w:r>
        <w:rPr>
          <w:b/>
        </w:rPr>
        <w:t>TRGOVAČKI SUD  U OSIJEKU</w:t>
      </w:r>
    </w:p>
    <w:p w:rsidRDefault="006C19E3" w:rsidP="006C19E3" w:rsidR="006C19E3">
      <w:pPr>
        <w:jc w:val="both"/>
        <w:rPr>
          <w:b/>
        </w:rPr>
      </w:pPr>
      <w:r>
        <w:rPr>
          <w:b/>
        </w:rPr>
        <w:t>STALNA SLUŽBA  U SL. BRODU</w:t>
      </w:r>
    </w:p>
    <w:p w:rsidRDefault="006C19E3" w:rsidP="006C19E3" w:rsidR="006C19E3">
      <w:pPr>
        <w:jc w:val="both"/>
        <w:rPr>
          <w:b/>
        </w:rPr>
      </w:pPr>
      <w:r>
        <w:rPr>
          <w:b/>
        </w:rPr>
        <w:t>Trg pobjede 13</w:t>
      </w:r>
    </w:p>
    <w:p w:rsidRDefault="006C19E3" w:rsidP="006C19E3" w:rsidR="006C19E3">
      <w:pPr>
        <w:jc w:val="both"/>
      </w:pPr>
      <w:r>
        <w:rPr>
          <w:b/>
        </w:rPr>
        <w:t xml:space="preserve">35 000 SLAVONSKI BROD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5C4301">
        <w:t>Broj: 2/St-1566/2017-</w:t>
      </w:r>
      <w:r w:rsidR="00DB30FB">
        <w:t>15</w:t>
      </w:r>
    </w:p>
    <w:p w:rsidRDefault="006C19E3" w:rsidP="006C19E3" w:rsidR="006C19E3">
      <w:pPr>
        <w:jc w:val="both"/>
        <w:rPr>
          <w:b/>
        </w:rPr>
      </w:pPr>
    </w:p>
    <w:p w:rsidRDefault="00E74AB9" w:rsidP="006C19E3" w:rsidR="00E74AB9">
      <w:pPr>
        <w:jc w:val="both"/>
        <w:rPr>
          <w:b/>
        </w:rPr>
      </w:pPr>
    </w:p>
    <w:p w:rsidRDefault="006C19E3" w:rsidP="006C19E3" w:rsidR="006C19E3">
      <w:pPr>
        <w:jc w:val="center"/>
        <w:rPr>
          <w:b/>
        </w:rPr>
      </w:pPr>
      <w:r>
        <w:rPr>
          <w:b/>
        </w:rPr>
        <w:t xml:space="preserve">R E P U B L I K </w:t>
      </w:r>
      <w:r w:rsidR="0014012A">
        <w:rPr>
          <w:b/>
        </w:rPr>
        <w:t>A</w:t>
      </w:r>
      <w:r>
        <w:rPr>
          <w:b/>
        </w:rPr>
        <w:t xml:space="preserve">  H R V A T S K </w:t>
      </w:r>
      <w:r w:rsidR="0014012A">
        <w:rPr>
          <w:b/>
        </w:rPr>
        <w:t>A</w:t>
      </w:r>
    </w:p>
    <w:p w:rsidRDefault="00E74AB9" w:rsidP="006C19E3" w:rsidR="00E74AB9">
      <w:pPr>
        <w:jc w:val="center"/>
        <w:rPr>
          <w:b/>
        </w:rPr>
      </w:pPr>
    </w:p>
    <w:p w:rsidRDefault="006C19E3" w:rsidP="006C19E3" w:rsidR="006C19E3">
      <w:pPr>
        <w:jc w:val="center"/>
        <w:rPr>
          <w:b/>
        </w:rPr>
      </w:pPr>
      <w:r>
        <w:rPr>
          <w:b/>
        </w:rPr>
        <w:t>R J E Š E N J E</w:t>
      </w:r>
    </w:p>
    <w:p w:rsidRDefault="006C19E3" w:rsidP="006C19E3" w:rsidR="006C19E3">
      <w:pPr>
        <w:jc w:val="center"/>
        <w:rPr>
          <w:b/>
        </w:rPr>
      </w:pPr>
    </w:p>
    <w:p w:rsidRDefault="006C19E3" w:rsidP="006C19E3" w:rsidR="006C19E3">
      <w:pPr>
        <w:jc w:val="both"/>
        <w:rPr>
          <w:b/>
        </w:rPr>
      </w:pPr>
    </w:p>
    <w:p w:rsidRDefault="006C19E3" w:rsidP="006C19E3" w:rsidR="006C19E3">
      <w:pPr>
        <w:jc w:val="both"/>
      </w:pPr>
      <w:r>
        <w:rPr>
          <w:b/>
        </w:rPr>
        <w:tab/>
      </w:r>
      <w:r>
        <w:rPr>
          <w:b/>
          <w:color w:themeColor="text1" w:val="000000"/>
        </w:rPr>
        <w:t>TRGOVAČKI SUD U OSIJEKU, STALNA SLUŽBA U SLAVONSKOM BRODU</w:t>
      </w:r>
      <w:r>
        <w:rPr>
          <w:color w:themeColor="text1" w:val="000000"/>
        </w:rPr>
        <w:t xml:space="preserve">, po sucu toga suda Davorinu Pavičić, u stečajnom predmetu predlagatelja FINA RC OSIJEK, Podružnica Sl. Brod, povodom prijedloga za otvaranje stečajnog postupka nad </w:t>
      </w:r>
      <w:r>
        <w:t xml:space="preserve">dužnikom </w:t>
      </w:r>
      <w:r w:rsidR="005C4301" w:rsidRPr="005C4301">
        <w:t>INFINITUM d.o.o., OIB: 17213988482 sa sjedištem u Majke Terezije 5, Slavonski Brod</w:t>
      </w:r>
      <w:r w:rsidR="001B361B">
        <w:t xml:space="preserve">, dana </w:t>
      </w:r>
      <w:r w:rsidR="005C4301">
        <w:t>5</w:t>
      </w:r>
      <w:r>
        <w:t xml:space="preserve">. </w:t>
      </w:r>
      <w:r w:rsidR="004075AA">
        <w:t>prosinca</w:t>
      </w:r>
      <w:r>
        <w:t xml:space="preserve"> 2018. </w:t>
      </w:r>
    </w:p>
    <w:p w:rsidRDefault="006C19E3" w:rsidP="006C19E3" w:rsidR="006C19E3">
      <w:pPr>
        <w:rPr>
          <w:b/>
        </w:rPr>
      </w:pPr>
    </w:p>
    <w:p w:rsidRDefault="006C19E3" w:rsidP="001B361B" w:rsidR="006C19E3" w:rsidRPr="001B361B">
      <w:pPr>
        <w:jc w:val="center"/>
      </w:pPr>
      <w:r w:rsidRPr="001B361B">
        <w:t>r i j e š i o     j e</w:t>
      </w:r>
    </w:p>
    <w:p w:rsidRDefault="0014012A" w:rsidP="001B30C9" w:rsidR="0014012A">
      <w:pPr>
        <w:jc w:val="both"/>
      </w:pPr>
    </w:p>
    <w:p w:rsidRDefault="0014012A" w:rsidP="001B361B" w:rsidR="00056DF8">
      <w:pPr>
        <w:ind w:firstLine="708"/>
        <w:jc w:val="both"/>
      </w:pPr>
      <w:r>
        <w:t>Nalaže se FINI RC OSIJ</w:t>
      </w:r>
      <w:r w:rsidR="001B361B">
        <w:t xml:space="preserve">EK, da iz zaplijenjenog iznosa od </w:t>
      </w:r>
      <w:r w:rsidR="004A4629">
        <w:t>5.000,00</w:t>
      </w:r>
      <w:r w:rsidR="001B361B">
        <w:t xml:space="preserve"> kn</w:t>
      </w:r>
      <w:r>
        <w:t xml:space="preserve"> namiri troškove </w:t>
      </w:r>
      <w:r w:rsidR="004A4629">
        <w:t xml:space="preserve">prijedloga za </w:t>
      </w:r>
      <w:r>
        <w:t>otvaranj</w:t>
      </w:r>
      <w:r w:rsidR="004A4629">
        <w:t>e</w:t>
      </w:r>
      <w:r>
        <w:t xml:space="preserve"> stečajnog postupka u iznosu od 175,</w:t>
      </w:r>
      <w:r w:rsidR="00056DF8">
        <w:t>00 kn.</w:t>
      </w:r>
      <w:r w:rsidR="001B361B">
        <w:t xml:space="preserve"> </w:t>
      </w:r>
    </w:p>
    <w:p w:rsidRDefault="00056DF8" w:rsidP="001B361B" w:rsidR="00056DF8">
      <w:pPr>
        <w:ind w:firstLine="708"/>
        <w:jc w:val="both"/>
      </w:pPr>
      <w:r>
        <w:t xml:space="preserve">Preostali iznos od </w:t>
      </w:r>
      <w:r w:rsidR="004A4629">
        <w:t>4.825,00</w:t>
      </w:r>
      <w:r>
        <w:t xml:space="preserve"> kn </w:t>
      </w:r>
      <w:r w:rsidRPr="008328D8">
        <w:t xml:space="preserve">prenijeti u korist Fonda za namirenje troškova stečajnog postupka ovoga suda račun br. HR3123900011300000200 model HR05 poziv na broj </w:t>
      </w:r>
      <w:r w:rsidR="00E50A30">
        <w:br/>
      </w:r>
      <w:r w:rsidRPr="008328D8">
        <w:t>221-8550 –</w:t>
      </w:r>
      <w:r w:rsidR="004A4629" w:rsidRPr="004A4629">
        <w:rPr>
          <w:b/>
        </w:rPr>
        <w:t>15662017</w:t>
      </w:r>
    </w:p>
    <w:p w:rsidRDefault="0014012A" w:rsidP="006C19E3" w:rsidR="0014012A">
      <w:pPr>
        <w:jc w:val="center"/>
      </w:pPr>
    </w:p>
    <w:p w:rsidRDefault="006C19E3" w:rsidP="006C19E3" w:rsidR="006C19E3" w:rsidRPr="0014012A">
      <w:pPr>
        <w:jc w:val="center"/>
      </w:pPr>
      <w:r w:rsidRPr="0014012A">
        <w:t>Obrazloženje</w:t>
      </w:r>
    </w:p>
    <w:p w:rsidRDefault="006C19E3" w:rsidP="006C19E3" w:rsidR="006C19E3">
      <w:pPr>
        <w:jc w:val="both"/>
        <w:rPr>
          <w:b/>
        </w:rPr>
      </w:pPr>
    </w:p>
    <w:p w:rsidRDefault="0014012A" w:rsidP="001B361B" w:rsidR="0014012A">
      <w:pPr>
        <w:jc w:val="both"/>
      </w:pPr>
      <w:r>
        <w:rPr>
          <w:b/>
        </w:rPr>
        <w:tab/>
      </w:r>
      <w:r w:rsidR="001B361B">
        <w:t xml:space="preserve">Iz prijedloga za otvaranje stečajnog postupka od strane FINE RC OSIJEK, Podružnice Sl. Brod, vidljivo je da su na ime predujma za namirenje troškova stečajnog postupka zaplijenjena novčana sredstva u iznosu od </w:t>
      </w:r>
      <w:r w:rsidR="004A4629">
        <w:t>5.000,00</w:t>
      </w:r>
      <w:r w:rsidR="001B361B">
        <w:t xml:space="preserve"> kn, a budući da prema Pravilniku o vrsti i visini naknade troškova FINE u </w:t>
      </w:r>
      <w:proofErr w:type="spellStart"/>
      <w:r w:rsidR="001B361B">
        <w:t>predstečajnom</w:t>
      </w:r>
      <w:proofErr w:type="spellEnd"/>
      <w:r w:rsidR="001B361B">
        <w:t xml:space="preserve"> postupku i visini naknade troškova FINE  za podnošenje prijedloga za otvaranje stečajnog postupka čl. 3. (NN 106/2015) određeno je da Financijskoj agenciji pripada naknada za podnošenje prijedloga za otvaranje stečajnog postupka u iznosu od 140,00 kn uvećano za porez na dodanu vrijednost, ukupno 175,00 kn. </w:t>
      </w:r>
    </w:p>
    <w:p w:rsidRDefault="002852B0" w:rsidP="001B361B" w:rsidR="002852B0">
      <w:pPr>
        <w:jc w:val="both"/>
      </w:pPr>
      <w:r>
        <w:tab/>
        <w:t>Preostali iznos treba uplatiti u fond za namirenje troškova stečajnog postupka.</w:t>
      </w:r>
    </w:p>
    <w:p w:rsidRDefault="001B361B" w:rsidP="001B361B" w:rsidR="001B361B" w:rsidRPr="001B361B">
      <w:pPr>
        <w:jc w:val="both"/>
      </w:pPr>
      <w:r>
        <w:tab/>
        <w:t>Stoga je odlučeno kao u izreci.</w:t>
      </w:r>
    </w:p>
    <w:p w:rsidRDefault="001B361B" w:rsidP="001B361B" w:rsidR="001B361B">
      <w:pPr>
        <w:jc w:val="both"/>
      </w:pPr>
    </w:p>
    <w:p w:rsidRDefault="006C19E3" w:rsidP="002852B0" w:rsidR="006C19E3">
      <w:pPr>
        <w:jc w:val="center"/>
      </w:pPr>
      <w:r>
        <w:t>U Slavonskom Brodu</w:t>
      </w:r>
      <w:r w:rsidR="004075AA">
        <w:t>,</w:t>
      </w:r>
      <w:r>
        <w:t xml:space="preserve"> </w:t>
      </w:r>
      <w:r w:rsidR="005C4301">
        <w:t>5</w:t>
      </w:r>
      <w:r>
        <w:t xml:space="preserve">. </w:t>
      </w:r>
      <w:r w:rsidR="004075AA">
        <w:t>prosinca</w:t>
      </w:r>
      <w:r>
        <w:t xml:space="preserve">  2018.</w:t>
      </w:r>
    </w:p>
    <w:p w:rsidRDefault="006C19E3" w:rsidP="0014012A" w:rsidR="006C19E3">
      <w:pPr>
        <w:ind w:firstLine="708" w:left="7080"/>
        <w:jc w:val="both"/>
      </w:pPr>
      <w:r>
        <w:t>S u d a c:</w:t>
      </w:r>
    </w:p>
    <w:p w:rsidRDefault="006C19E3" w:rsidP="006C19E3" w:rsidR="006C19E3">
      <w:pPr>
        <w:ind w:left="720"/>
        <w:jc w:val="both"/>
      </w:pPr>
      <w:r>
        <w:tab/>
      </w:r>
      <w:r>
        <w:tab/>
        <w:t xml:space="preserve">   </w:t>
      </w:r>
      <w:r>
        <w:tab/>
      </w:r>
      <w:r>
        <w:tab/>
      </w:r>
      <w:r>
        <w:tab/>
        <w:t xml:space="preserve">              </w:t>
      </w:r>
      <w:r>
        <w:tab/>
      </w:r>
      <w:r>
        <w:tab/>
        <w:t xml:space="preserve">  </w:t>
      </w:r>
      <w:r w:rsidR="0014012A">
        <w:tab/>
        <w:t xml:space="preserve">   </w:t>
      </w:r>
      <w:r>
        <w:t xml:space="preserve">  Davorin Pavičić</w:t>
      </w:r>
    </w:p>
    <w:p w:rsidRDefault="006C19E3" w:rsidP="006C19E3" w:rsidR="006C19E3">
      <w:pPr>
        <w:jc w:val="both"/>
      </w:pPr>
      <w:r>
        <w:t>NAPUTAK O PRANVOM LIJEKU:</w:t>
      </w:r>
    </w:p>
    <w:p w:rsidRDefault="006C19E3" w:rsidP="006C19E3" w:rsidR="006C19E3">
      <w:pPr>
        <w:jc w:val="both"/>
      </w:pPr>
      <w:r>
        <w:t xml:space="preserve">Protiv ove odluke dopuštena je žalba </w:t>
      </w:r>
    </w:p>
    <w:p w:rsidRDefault="006C19E3" w:rsidP="006C19E3" w:rsidR="006C19E3">
      <w:pPr>
        <w:jc w:val="both"/>
      </w:pPr>
      <w:r>
        <w:t>Visokom trgovačkom sudu u Zagrebu u</w:t>
      </w:r>
    </w:p>
    <w:p w:rsidRDefault="006C19E3" w:rsidP="006C19E3" w:rsidR="006C19E3">
      <w:pPr>
        <w:jc w:val="both"/>
      </w:pPr>
      <w:r>
        <w:t>roku od 8 dana po prijemu prijepisa ove</w:t>
      </w:r>
    </w:p>
    <w:p w:rsidRDefault="006C19E3" w:rsidP="006C19E3" w:rsidR="006C19E3">
      <w:pPr>
        <w:jc w:val="both"/>
      </w:pPr>
      <w:r>
        <w:t>odluke putem ovoga suda u 3 primjerka.</w:t>
      </w:r>
    </w:p>
    <w:p w:rsidRDefault="001B361B" w:rsidP="006C19E3" w:rsidR="001B361B">
      <w:pPr>
        <w:jc w:val="both"/>
      </w:pPr>
    </w:p>
    <w:p w:rsidRDefault="006C19E3" w:rsidP="006C19E3" w:rsidR="006C19E3">
      <w:pPr>
        <w:jc w:val="both"/>
      </w:pPr>
      <w:r>
        <w:t>DNA:</w:t>
      </w:r>
    </w:p>
    <w:p w:rsidRDefault="006C19E3" w:rsidP="0014012A" w:rsidR="006C19E3">
      <w:pPr>
        <w:jc w:val="both"/>
      </w:pPr>
      <w:r>
        <w:t>1.</w:t>
      </w:r>
      <w:r w:rsidR="0014012A">
        <w:t xml:space="preserve"> e-Oglasna ploča</w:t>
      </w:r>
      <w:r>
        <w:tab/>
      </w:r>
    </w:p>
    <w:p w:rsidRDefault="006C19E3" w:rsidP="006C19E3" w:rsidR="006C19E3">
      <w:pPr>
        <w:jc w:val="both"/>
      </w:pPr>
      <w:r>
        <w:t>2.</w:t>
      </w:r>
      <w:r w:rsidR="0014012A">
        <w:t xml:space="preserve"> Fina </w:t>
      </w:r>
    </w:p>
    <w:p w:rsidRDefault="001B361B" w:rsidP="006C19E3" w:rsidR="001B361B">
      <w:pPr>
        <w:jc w:val="both"/>
      </w:pPr>
      <w:r>
        <w:t xml:space="preserve">3. </w:t>
      </w:r>
      <w:r w:rsidR="004A4629" w:rsidRPr="004A4629">
        <w:t>INFINITUM d.o.o., Majke Terezije 5, Slavonski Brod</w:t>
      </w:r>
    </w:p>
    <w:p w:rsidRDefault="00C22150" w:rsidR="00C22150"/>
    <w:sectPr w:rsidSect="0014012A" w:rsidR="00C22150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E522F"/>
    <w:multiLevelType w:val="hybridMultilevel"/>
    <w:tmpl w:val="36EA30EA"/>
    <w:lvl w:tplc="E0A6E03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9E3"/>
    <w:rsid w:val="00056DF8"/>
    <w:rsid w:val="0014012A"/>
    <w:rsid w:val="001B30C9"/>
    <w:rsid w:val="001B361B"/>
    <w:rsid w:val="002852B0"/>
    <w:rsid w:val="0040074A"/>
    <w:rsid w:val="004075AA"/>
    <w:rsid w:val="00485362"/>
    <w:rsid w:val="00492D39"/>
    <w:rsid w:val="004A4629"/>
    <w:rsid w:val="004D319B"/>
    <w:rsid w:val="00551EE9"/>
    <w:rsid w:val="005C4301"/>
    <w:rsid w:val="006C19E3"/>
    <w:rsid w:val="008111FE"/>
    <w:rsid w:val="00916EB4"/>
    <w:rsid w:val="00C22150"/>
    <w:rsid w:val="00CB3D72"/>
    <w:rsid w:val="00DB30FB"/>
    <w:rsid w:val="00E50A30"/>
    <w:rsid w:val="00E7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19E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C19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1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19E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E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EE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E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E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19E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C19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1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19E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EE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EE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EE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EE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44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2018.</izvorni_sadrzaj>
    <derivirana_varijabla naziv="DomainObject.Predmet.DatumRjesavanja_1">13.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101236.66</izvorni_sadrzaj>
    <derivirana_varijabla naziv="DomainObject.Predmet.InicijalnaVrijednost_1">101236.66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St-1566/2017</izvorni_sadrzaj>
    <derivirana_varijabla naziv="DomainObject.Predmet.OznakaBroj_1">St-1566/2017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INFINITUM d.o.o. za ugostiteljstvo i trgovinu</izvorni_sadrzaj>
    <derivirana_varijabla naziv="DomainObject.Predmet.ProtustrankaFormated_1">  INFINITUM d.o.o. za ugostiteljstvo i trgovinu</derivirana_varijabla>
  </DomainObject.Predmet.ProtustrankaFormated>
  <DomainObject.Predmet.ProtustrankaFormatedOIB>
    <izvorni_sadrzaj>  INFINITUM d.o.o. za ugostiteljstvo i trgovinu, OIB 17213988482</izvorni_sadrzaj>
    <derivirana_varijabla naziv="DomainObject.Predmet.ProtustrankaFormatedOIB_1">  INFINITUM d.o.o. za ugostiteljstvo i trgovinu, OIB 17213988482</derivirana_varijabla>
  </DomainObject.Predmet.ProtustrankaFormatedOIB>
  <DomainObject.Predmet.ProtustrankaFormatedWithAdress>
    <izvorni_sadrzaj> INFINITUM d.o.o. za ugostiteljstvo i trgovinu, Majke Terezije 5, 35000 Slavonski Brod</izvorni_sadrzaj>
    <derivirana_varijabla naziv="DomainObject.Predmet.ProtustrankaFormatedWithAdress_1"> INFINITUM d.o.o. za ugostiteljstvo i trgovinu, Majke Terezije 5, 35000 Slavonski Brod</derivirana_varijabla>
  </DomainObject.Predmet.ProtustrankaFormatedWithAdress>
  <DomainObject.Predmet.ProtustrankaFormatedWithAdressOIB>
    <izvorni_sadrzaj> INFINITUM d.o.o. za ugostiteljstvo i trgovinu, OIB 17213988482, Majke Terezije 5, 35000 Slavonski Brod</izvorni_sadrzaj>
    <derivirana_varijabla naziv="DomainObject.Predmet.ProtustrankaFormatedWithAdressOIB_1"> INFINITUM d.o.o. za ugostiteljstvo i trgovinu, OIB 17213988482, Majke Terezije 5, 35000 Slavonski Brod</derivirana_varijabla>
  </DomainObject.Predmet.ProtustrankaFormatedWithAdressOIB>
  <DomainObject.Predmet.ProtustrankaWithAdress>
    <izvorni_sadrzaj>INFINITUM d.o.o. za ugostiteljstvo i trgovinu Majke Terezije 5, 35000 Slavonski Brod</izvorni_sadrzaj>
    <derivirana_varijabla naziv="DomainObject.Predmet.ProtustrankaWithAdress_1">INFINITUM d.o.o. za ugostiteljstvo i trgovinu Majke Terezije 5, 35000 Slavonski Brod</derivirana_varijabla>
  </DomainObject.Predmet.ProtustrankaWithAdress>
  <DomainObject.Predmet.ProtustrankaWithAdressOIB>
    <izvorni_sadrzaj>INFINITUM d.o.o. za ugostiteljstvo i trgovinu, OIB 17213988482, Majke Terezije 5, 35000 Slavonski Brod</izvorni_sadrzaj>
    <derivirana_varijabla naziv="DomainObject.Predmet.ProtustrankaWithAdressOIB_1">INFINITUM d.o.o. za ugostiteljstvo i trgovinu, OIB 17213988482, Majke Terezije 5, 35000 Slavonski Brod</derivirana_varijabla>
  </DomainObject.Predmet.ProtustrankaWithAdressOIB>
  <DomainObject.Predmet.ProtustrankaNazivFormated>
    <izvorni_sadrzaj>INFINITUM d.o.o. za ugostiteljstvo i trgovinu</izvorni_sadrzaj>
    <derivirana_varijabla naziv="DomainObject.Predmet.ProtustrankaNazivFormated_1">INFINITUM d.o.o. za ugostiteljstvo i trgovinu</derivirana_varijabla>
  </DomainObject.Predmet.ProtustrankaNazivFormated>
  <DomainObject.Predmet.ProtustrankaNazivFormatedOIB>
    <izvorni_sadrzaj>INFINITUM d.o.o. za ugostiteljstvo i trgovinu, OIB 17213988482</izvorni_sadrzaj>
    <derivirana_varijabla naziv="DomainObject.Predmet.ProtustrankaNazivFormatedOIB_1">INFINITUM d.o.o. za ugostiteljstvo i trgovinu, OIB 17213988482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INFINITUM d.o.o. za ugostiteljstvo i trgovinu</item>
    </izvorni_sadrzaj>
    <derivirana_varijabla naziv="DomainObject.Predmet.ProtuStrankaListFormated_1">
      <item>INFINITUM d.o.o. za ugostiteljstvo i trgovinu</item>
    </derivirana_varijabla>
  </DomainObject.Predmet.ProtuStrankaListFormated>
  <DomainObject.Predmet.ProtuStrankaListFormatedOIB>
    <izvorni_sadrzaj>
      <item>INFINITUM d.o.o. za ugostiteljstvo i trgovinu, OIB 17213988482</item>
    </izvorni_sadrzaj>
    <derivirana_varijabla naziv="DomainObject.Predmet.ProtuStrankaListFormatedOIB_1">
      <item>INFINITUM d.o.o. za ugostiteljstvo i trgovinu, OIB 17213988482</item>
    </derivirana_varijabla>
  </DomainObject.Predmet.ProtuStrankaListFormatedOIB>
  <DomainObject.Predmet.ProtuStrankaListFormatedWithAdress>
    <izvorni_sadrzaj>
      <item>INFINITUM d.o.o. za ugostiteljstvo i trgovinu, Majke Terezije 5, 35000 Slavonski Brod</item>
    </izvorni_sadrzaj>
    <derivirana_varijabla naziv="DomainObject.Predmet.ProtuStrankaListFormatedWithAdress_1">
      <item>INFINITUM d.o.o. za ugostiteljstvo i trgovinu, Majke Terezije 5, 35000 Slavonski Brod</item>
    </derivirana_varijabla>
  </DomainObject.Predmet.ProtuStrankaListFormatedWithAdress>
  <DomainObject.Predmet.ProtuStrankaListFormatedWithAdressOIB>
    <izvorni_sadrzaj>
      <item>INFINITUM d.o.o. za ugostiteljstvo i trgovinu, OIB 17213988482, Majke Terezije 5, 35000 Slavonski Brod</item>
    </izvorni_sadrzaj>
    <derivirana_varijabla naziv="DomainObject.Predmet.ProtuStrankaListFormatedWithAdressOIB_1">
      <item>INFINITUM d.o.o. za ugostiteljstvo i trgovinu, OIB 17213988482, Majke Terezije 5, 35000 Slavonski Brod</item>
    </derivirana_varijabla>
  </DomainObject.Predmet.ProtuStrankaListFormatedWithAdressOIB>
  <DomainObject.Predmet.ProtuStrankaListNazivFormated>
    <izvorni_sadrzaj>
      <item>INFINITUM d.o.o. za ugostiteljstvo i trgovinu</item>
    </izvorni_sadrzaj>
    <derivirana_varijabla naziv="DomainObject.Predmet.ProtuStrankaListNazivFormated_1">
      <item>INFINITUM d.o.o. za ugostiteljstvo i trgovinu</item>
    </derivirana_varijabla>
  </DomainObject.Predmet.ProtuStrankaListNazivFormated>
  <DomainObject.Predmet.ProtuStrankaListNazivFormatedOIB>
    <izvorni_sadrzaj>
      <item>INFINITUM d.o.o. za ugostiteljstvo i trgovinu, OIB 17213988482</item>
    </izvorni_sadrzaj>
    <derivirana_varijabla naziv="DomainObject.Predmet.ProtuStrankaListNazivFormatedOIB_1">
      <item>INFINITUM d.o.o. za ugostiteljstvo i trgovinu, OIB 17213988482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INFINITUM d.o.o. za ugostiteljstvo i trgovinu</izvorni_sadrzaj>
    <derivirana_varijabla naziv="DomainObject.Predmet.ProtustrankaIDrugi_1">INFINITUM d.o.o.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INFINITUM d.o.o. za ugostiteljstvo i trgovinu, OIB 17213988482, Majke Terezije 5, 35000 Slavonski Brod</izvorni_sadrzaj>
    <derivirana_varijabla naziv="DomainObject.Predmet.ProtustrankaIDrugiAdressOIB_1">INFINITUM d.o.o. za ugostiteljstvo i trgovinu, OIB 17213988482, Majke Terezije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2018.</izvorni_sadrzaj>
    <derivirana_varijabla naziv="DomainObject.Predmet.OdlukaRjesenje.DatumDonosenjaOdluke_1">13. studenog 2018.</derivirana_varijabla>
  </DomainObject.Predmet.OdlukaRjesenje.DatumDonosenjaOdluke>
  <DomainObject.Predmet.OdlukaRjesenje.DatumPravomocnosti>
    <izvorni_sadrzaj>22. studenog 2018.</izvorni_sadrzaj>
    <derivirana_varijabla naziv="DomainObject.Predmet.OdlukaRjesenje.DatumPravomocnosti_1">22. studenog 2018.</derivirana_varijabla>
  </DomainObject.Predmet.OdlukaRjesenje.DatumPravomocnosti>
  <DomainObject.Predmet.OdlukaRjesenje.Oznaka>
    <izvorni_sadrzaj>St-1566/2017-14</izvorni_sadrzaj>
    <derivirana_varijabla naziv="DomainObject.Predmet.OdlukaRjesenje.Oznaka_1">St-1566/2017-14</derivirana_varijabla>
  </DomainObject.Predmet.OdlukaRjesenje.Oznaka>
  <DomainObject.Predmet.SudioniciListNaziv>
    <izvorni_sadrzaj>
      <item>Financijska agencija</item>
      <item>INFINITUM d.o.o. za ugostiteljstvo i trgovinu</item>
    </izvorni_sadrzaj>
    <derivirana_varijabla naziv="DomainObject.Predmet.SudioniciListNaziv_1">
      <item>Financijska agencija</item>
      <item>INFINITUM d.o.o. za ugostiteljstvo i trgovinu</item>
    </derivirana_varijabla>
  </DomainObject.Predmet.SudioniciListNaziv>
  <DomainObject.Predmet.SudioniciListAdressOIB>
    <izvorni_sadrzaj>
      <item>Financijska agencija, OIB 85821130368, Ulica grada Vukovara 70,10000 Zagreb</item>
      <item>INFINITUM d.o.o. za ugostiteljstvo i trgovinu, OIB 17213988482, Majke Terezije 5,35000 Slavonski Brod</item>
    </izvorni_sadrzaj>
    <derivirana_varijabla naziv="DomainObject.Predmet.SudioniciListAdressOIB_1">
      <item>Financijska agencija, OIB 85821130368, Ulica grada Vukovara 70,10000 Zagreb</item>
      <item>INFINITUM d.o.o. za ugostiteljstvo i trgovinu, OIB 17213988482, Majke Terezije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17213988482</item>
    </izvorni_sadrzaj>
    <derivirana_varijabla naziv="DomainObject.Predmet.SudioniciListNazivOIB_1">
      <item>, OIB 85821130368</item>
      <item>, OIB 17213988482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St-1566/2017-13</izvorni_sadrzaj>
    <derivirana_varijabla naziv="DomainObject.PredzadnjaOdlukaIzPredmeta.Oznaka_1">St-1566/2017-13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322</properties:Words>
  <properties:Characters>1616</properties:Characters>
  <properties:Lines>53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2018-12-04T10:05:00Z</dcterms:created>
  <dc:creator>wsadmin</dc:creator>
  <cp:lastModifiedBy>wsadmin</cp:lastModifiedBy>
  <cp:lastPrinted>2018-12-04T10:04:00Z</cp:lastPrinted>
  <dcterms:modified xmlns:xsi="http://www.w3.org/2001/XMLSchema-instance" xsi:type="dcterms:W3CDTF">2018-12-05T08:47:00Z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