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9ff9" w14:paraId="24c9ff9" w:rsidRDefault="00AE649C" w:rsidP="00744964" w:rsidR="00AE649C" w:rsidRPr="00B76F3C">
      <w:pPr>
        <w:pStyle w:val="NormaleSPIS"/>
        <w:spacing w:after="0"/>
        <w15:collapsed w:val="false"/>
      </w:pPr>
    </w:p>
    <w:p w:rsidRDefault="00744964" w:rsidP="00744964" w:rsidR="00744964">
      <w:pPr>
        <w:pStyle w:val="NormaleSPIS"/>
        <w:spacing w:after="0"/>
        <w:ind w:firstLine="0"/>
      </w:pPr>
    </w:p>
    <w:p w:rsidRDefault="00744964" w:rsidP="00744964" w:rsidR="00744964">
      <w:pPr>
        <w:pStyle w:val="NormaleSPIS"/>
        <w:spacing w:after="0"/>
        <w:ind w:firstLine="0"/>
      </w:pPr>
    </w:p>
    <w:p w:rsidRDefault="00AB4602" w:rsidP="00744964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4964">
        <w:t>REPUBLIKA HRVATSKA</w:t>
      </w:r>
    </w:p>
    <w:p w:rsidRDefault="00744964" w:rsidP="00744964" w:rsidR="00744964">
      <w:pPr>
        <w:pStyle w:val="NormaleSPIS"/>
        <w:spacing w:after="0"/>
        <w:ind w:firstLine="0"/>
      </w:pPr>
      <w:r>
        <w:t>Trgovački sud u Varaždinu</w:t>
      </w:r>
    </w:p>
    <w:p w:rsidRDefault="00744964" w:rsidP="00744964" w:rsidR="00744964">
      <w:pPr>
        <w:pStyle w:val="NormaleSPIS"/>
        <w:spacing w:after="0"/>
        <w:ind w:firstLine="0"/>
      </w:pPr>
      <w:r>
        <w:t>Varaždin, Braće Radić br. 2.</w:t>
      </w:r>
    </w:p>
    <w:p w:rsidRDefault="00744964" w:rsidP="00744964" w:rsidR="00744964">
      <w:pPr>
        <w:pStyle w:val="NormaleSPIS"/>
        <w:spacing w:after="0"/>
        <w:ind w:firstLine="0"/>
      </w:pPr>
    </w:p>
    <w:p w:rsidRDefault="00744964" w:rsidP="00744964" w:rsidR="00744964" w:rsidRPr="00B76F3C">
      <w:pPr>
        <w:pStyle w:val="NormaleSPIS"/>
        <w:spacing w:after="0"/>
        <w:ind w:firstLine="0"/>
      </w:pPr>
    </w:p>
    <w:p w:rsidRDefault="00744964" w:rsidP="00744964" w:rsidR="0074496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744964" w:rsidP="00744964" w:rsidR="00744964">
      <w:pPr>
        <w:spacing w:after="0"/>
      </w:pPr>
    </w:p>
    <w:p w:rsidRDefault="00744964" w:rsidP="00744964" w:rsidR="00744964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744964" w:rsidP="00744964" w:rsidR="00744964">
      <w:pPr>
        <w:spacing w:after="0"/>
        <w:ind w:left="360"/>
        <w:jc w:val="center"/>
      </w:pPr>
      <w:r>
        <w:t>stečajno upraviteljske službe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4. Stečajnog zakona (Narodne novine br. 44/96., 29/99., 129/00., 123/03., 197/03., 187/04., 82/06., 116/10., 125/12.,133/12. i 45/13., dalje : SZ-a) ovime se obavještavaju stečajni vjerovnici stečajnog dužnika </w:t>
      </w:r>
      <w:r>
        <w:rPr>
          <w:szCs w:val="20"/>
        </w:rPr>
        <w:t xml:space="preserve">BETEX PROIZVODNJA d.o.o. „u stečaju“, iz </w:t>
      </w:r>
      <w:proofErr w:type="spellStart"/>
      <w:r>
        <w:rPr>
          <w:szCs w:val="20"/>
        </w:rPr>
        <w:t>Belice</w:t>
      </w:r>
      <w:proofErr w:type="spellEnd"/>
      <w:r>
        <w:rPr>
          <w:szCs w:val="20"/>
        </w:rPr>
        <w:t>, Braće Radić br. 48, OIB: 55721990887</w:t>
      </w:r>
      <w:r>
        <w:t>, MBS: 070074363</w:t>
      </w:r>
      <w:r>
        <w:rPr>
          <w:szCs w:val="20"/>
        </w:rPr>
        <w:t xml:space="preserve">, </w:t>
      </w:r>
      <w:r>
        <w:t xml:space="preserve">da je stečajnom upravitelju Zvonku </w:t>
      </w:r>
      <w:proofErr w:type="spellStart"/>
      <w:r>
        <w:t>Hrainu</w:t>
      </w:r>
      <w:proofErr w:type="spellEnd"/>
      <w:r>
        <w:t>, iz Varaždina, Zagrebačka br. 51, određena nagrada za rad.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</w:p>
    <w:p w:rsidRDefault="00452952" w:rsidP="00744964" w:rsidR="00744964">
      <w:pPr>
        <w:spacing w:after="0"/>
        <w:jc w:val="center"/>
      </w:pPr>
      <w:r>
        <w:t>U Varaždinu, 12</w:t>
      </w:r>
      <w:r w:rsidR="00744964">
        <w:t xml:space="preserve">. svibnja 2017. 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9D4B5D">
        <w:t xml:space="preserve">    </w:t>
      </w:r>
      <w:bookmarkStart w:name="_GoBack" w:id="0"/>
      <w:bookmarkEnd w:id="0"/>
      <w:r>
        <w:t>SUDAC :</w:t>
      </w:r>
    </w:p>
    <w:p w:rsidRDefault="00744964" w:rsidP="00744964" w:rsidR="00744964">
      <w:pPr>
        <w:spacing w:after="0"/>
        <w:jc w:val="both"/>
      </w:pPr>
    </w:p>
    <w:p w:rsidRDefault="00744964" w:rsidP="000A5205" w:rsidR="007449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0A5205">
        <w:t xml:space="preserve">   </w:t>
      </w:r>
      <w:r>
        <w:t xml:space="preserve">  Hugo </w:t>
      </w:r>
      <w:proofErr w:type="spellStart"/>
      <w:r>
        <w:t>Wedemeyer</w:t>
      </w:r>
      <w:proofErr w:type="spellEnd"/>
      <w:r w:rsidR="009D4B5D">
        <w:t>, v.r.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  <w:r>
        <w:t>DNA :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  <w:r>
        <w:t>e-Oglasna ploča ovoga suda,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  <w:r>
        <w:t>Pisarnica – kal. 30 dana.</w:t>
      </w:r>
    </w:p>
    <w:p w:rsidRDefault="00744964" w:rsidP="00744964" w:rsidR="00744964">
      <w:pPr>
        <w:spacing w:after="0"/>
        <w:jc w:val="both"/>
      </w:pPr>
    </w:p>
    <w:p w:rsidRDefault="00452952" w:rsidP="00744964" w:rsidR="00744964">
      <w:pPr>
        <w:spacing w:after="0"/>
        <w:jc w:val="center"/>
      </w:pPr>
      <w:r>
        <w:t>U Varaždinu, 12</w:t>
      </w:r>
      <w:r w:rsidR="00744964">
        <w:t xml:space="preserve">. svibnja 2017. </w:t>
      </w:r>
    </w:p>
    <w:p w:rsidRDefault="00744964" w:rsidP="00744964" w:rsidR="00744964">
      <w:pPr>
        <w:spacing w:after="0"/>
        <w:jc w:val="both"/>
      </w:pPr>
    </w:p>
    <w:p w:rsidRDefault="00744964" w:rsidP="00744964" w:rsidR="00744964">
      <w:pPr>
        <w:spacing w:after="0"/>
        <w:jc w:val="both"/>
      </w:pPr>
    </w:p>
    <w:p w:rsidRDefault="00744964" w:rsidP="00C106B9" w:rsidR="00AE649C" w:rsidRPr="00B76F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024" w:rsidP="00537B78" w:rsidR="008D6024">
      <w:r>
        <w:separator/>
      </w:r>
    </w:p>
  </w:endnote>
  <w:endnote w:id="0" w:type="continuationSeparator">
    <w:p w:rsidRDefault="008D6024" w:rsidP="00537B78" w:rsidR="008D6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2602439"/>
      <w:docPartObj>
        <w:docPartGallery w:val="Page Numbers (Bottom of Page)"/>
        <w:docPartUnique/>
      </w:docPartObj>
    </w:sdtPr>
    <w:sdtEndPr/>
    <w:sdtContent>
      <w:p w:rsidRDefault="00744964" w:rsidR="0074496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B5D">
          <w:t>1</w:t>
        </w:r>
        <w:r>
          <w:fldChar w:fldCharType="end"/>
        </w:r>
      </w:p>
    </w:sdtContent>
  </w:sdt>
  <w:p w:rsidRDefault="00744964" w:rsidR="007449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024" w:rsidP="00537B78" w:rsidR="008D6024">
      <w:r>
        <w:separator/>
      </w:r>
    </w:p>
  </w:footnote>
  <w:footnote w:id="0" w:type="continuationSeparator">
    <w:p w:rsidRDefault="008D6024" w:rsidP="00537B78" w:rsidR="008D6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64" w:rsidR="008333A9">
    <w:pPr>
      <w:pStyle w:val="Zaglavlje"/>
    </w:pPr>
    <w:r>
      <w:rPr>
        <w:rStyle w:val="PozadinaSvijetloCrvena"/>
        <w:shd w:fill="auto" w:color="auto" w:val="clear"/>
      </w:rPr>
      <w:t>POSL. BROJ : 6 St-132/13-94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205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73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952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3F56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964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024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B5D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6B9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87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St-132/2013-94</izvorni_sadrzaj>
    <derivirana_varijabla naziv="DomainObject.Oznaka_1">St-132/2013-94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2013.</izvorni_sadrzaj>
    <derivirana_varijabla naziv="DomainObject.Predmet.DatumOsnivanja_1">16.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 PROIZVODNJA društvo s ograničenom odgovornošću za proizvodnju, trgovinu i usluge "u stečaju"</izvorni_sadrzaj>
    <derivirana_varijabla naziv="DomainObject.Predmet.ProtustrankaFormated_1">  BETEX PROIZVODNJA društvo s ograničenom odgovornošću za proizvodnju, trgovinu i usluge "u stečaju"</derivirana_varijabla>
  </DomainObject.Predmet.ProtustrankaFormated>
  <DomainObject.Predmet.ProtustrankaFormatedOIB>
    <izvorni_sadrzaj>  BETEX PROIZVODNJA društvo s ograničenom odgovornošću za proizvodnju, trgovinu i usluge "u stečaju", OIB 55721990887</izvorni_sadrzaj>
    <derivirana_varijabla naziv="DomainObject.Predmet.ProtustrankaFormatedOIB_1">  BETEX PROIZVODNJA društvo s ograničenom odgovornošću za proizvodnju, trgovinu i usluge "u stečaju", OIB 55721990887</derivirana_varijabla>
  </DomainObject.Predmet.ProtustrankaFormatedOIB>
  <DomainObject.Predmet.ProtustrankaFormatedWithAdress>
    <izvorni_sadrzaj> BETEX PROIZVODNJA društvo s ograničenom odgovornošću za proizvodnju, trgovinu i usluge "u stečaju", Braće Radića 48, 40000 Belica</izvorni_sadrzaj>
    <derivirana_varijabla naziv="DomainObject.Predmet.ProtustrankaFormatedWithAdress_1"> BETEX PROIZVODNJA društvo s ograničenom odgovornošću za proizvodnju, trgovinu i usluge "u stečaju", Braće Radića 48, 40000 Belica</derivirana_varijabla>
  </DomainObject.Predmet.ProtustrankaFormatedWithAdress>
  <DomainObject.Predmet.ProtustrankaFormatedWithAdressOIB>
    <izvorni_sadrzaj> BETEX PROIZVODNJA društvo s ograničenom odgovornošću za proizvodnju, trgovinu i usluge "u stečaju", OIB 55721990887, Braće Radića 48, 40000 Belica</izvorni_sadrzaj>
    <derivirana_varijabla naziv="DomainObject.Predmet.ProtustrankaFormatedWithAdressOIB_1"> BETEX PROIZVODNJA društvo s ograničenom odgovornošću za proizvodnju, trgovinu i usluge "u stečaju", OIB 55721990887, Braće Radića 48, 40000 Belica</derivirana_varijabla>
  </DomainObject.Predmet.ProtustrankaFormatedWithAdressOIB>
  <DomainObject.Predmet.ProtustrankaWithAdress>
    <izvorni_sadrzaj>BETEX PROIZVODNJA društvo s ograničenom odgovornošću za proizvodnju, trgovinu i usluge "u stečaju" Braće Radića 48, 40000 Belica</izvorni_sadrzaj>
    <derivirana_varijabla naziv="DomainObject.Predmet.ProtustrankaWithAdress_1">BETEX PROIZVODNJA društvo s ograničenom odgovornošću za proizvodnju, trgovinu i usluge "u stečaju" Braće Radića 48, 40000 Belica</derivirana_varijabla>
  </DomainObject.Predmet.ProtustrankaWithAdress>
  <DomainObject.Predmet.ProtustrankaWithAdressOIB>
    <izvorni_sadrzaj>BETEX PROIZVODNJA društvo s ograničenom odgovornošću za proizvodnju, trgovinu i usluge "u stečaju", OIB 55721990887, Braće Radića 48, 40000 Belica</izvorni_sadrzaj>
    <derivirana_varijabla naziv="DomainObject.Predmet.ProtustrankaWithAdressOIB_1">BETEX PROIZVODNJA društvo s ograničenom odgovornošću za proizvodnju, trgovinu i usluge "u stečaju", OIB 55721990887, Braće Radića 48, 40000 Belica</derivirana_varijabla>
  </DomainObject.Predmet.ProtustrankaWithAdressOIB>
  <DomainObject.Predmet.ProtustrankaNazivFormated>
    <izvorni_sadrzaj>BETEX PROIZVODNJA društvo s ograničenom odgovornošću za proizvodnju, trgovinu i usluge "u stečaju"</izvorni_sadrzaj>
    <derivirana_varijabla naziv="DomainObject.Predmet.ProtustrankaNazivFormated_1">BETEX PROIZVODNJA društvo s ograničenom odgovornošću za proizvodnju, trgovinu i usluge "u stečaju"</derivirana_varijabla>
  </DomainObject.Predmet.ProtustrankaNazivFormated>
  <DomainObject.Predmet.ProtustrankaNazivFormatedOIB>
    <izvorni_sadrzaj>BETEX PROIZVODNJA društvo s ograničenom odgovornošću za proizvodnju, trgovinu i usluge "u stečaju", OIB 55721990887</izvorni_sadrzaj>
    <derivirana_varijabla naziv="DomainObject.Predmet.ProtustrankaNazivFormatedOIB_1">BETEX PROIZVODNJA društvo s ograničenom odgovornošću za proizvodnju, trgovinu i usluge "u stečaju", OIB 55721990887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 PROIZVODNJA društvo s ograničenom odgovornošću za proizvodnju, trgovinu i usluge "u stečaju"</item>
    </izvorni_sadrzaj>
    <derivirana_varijabla naziv="DomainObject.Predmet.ProtuStrankaListFormated_1">
      <item>BETEX PROIZVODNJA društvo s ograničenom odgovornošću za proizvodnju, trgovinu i usluge "u stečaju"</item>
    </derivirana_varijabla>
  </DomainObject.Predmet.ProtuStrankaListFormated>
  <DomainObject.Predmet.ProtuStrankaListFormatedOIB>
    <izvorni_sadrzaj>
      <item>BETEX PROIZVODNJA društvo s ograničenom odgovornošću za proizvodnju, trgovinu i usluge "u stečaju", OIB 55721990887</item>
    </izvorni_sadrzaj>
    <derivirana_varijabla naziv="DomainObject.Predmet.ProtuStrankaListFormatedOIB_1">
      <item>BETEX PROIZVODNJA društvo s ograničenom odgovornošću za proizvodnju, trgovinu i usluge "u stečaju", OIB 55721990887</item>
    </derivirana_varijabla>
  </DomainObject.Predmet.ProtuStrankaListFormatedOIB>
  <DomainObject.Predmet.ProtuStrankaListFormatedWithAdress>
    <izvorni_sadrzaj>
      <item>BETEX PROIZVODNJA društvo s ograničenom odgovornošću za proizvodnju, trgovinu i usluge "u stečaju", Braće Radića 48, 40000 Belica</item>
    </izvorni_sadrzaj>
    <derivirana_varijabla naziv="DomainObject.Predmet.ProtuStrankaListFormatedWithAdress_1">
      <item>BETEX PROIZVODNJA društvo s ograničenom odgovornošću za proizvodnju, trgovinu i usluge "u stečaju", Braće Radića 48, 40000 Belica</item>
    </derivirana_varijabla>
  </DomainObject.Predmet.ProtuStrankaListFormatedWithAdress>
  <DomainObject.Predmet.ProtuStrankaListFormatedWithAdressOIB>
    <izvorni_sadrzaj>
      <item>BETEX PROIZVODNJA društvo s ograničenom odgovornošću za proizvodnju, trgovinu i usluge "u stečaju", OIB 55721990887, Braće Radića 48, 40000 Belica</item>
    </izvorni_sadrzaj>
    <derivirana_varijabla naziv="DomainObject.Predmet.ProtuStrankaListFormatedWithAdressOIB_1">
      <item>BETEX PROIZVODNJA društvo s ograničenom odgovornošću za proizvodnju, trgovinu i usluge "u stečaju", OIB 55721990887, Braće Radića 48, 40000 Belica</item>
    </derivirana_varijabla>
  </DomainObject.Predmet.ProtuStrankaListFormatedWithAdressOIB>
  <DomainObject.Predmet.ProtuStrankaListNazivFormated>
    <izvorni_sadrzaj>
      <item>BETEX PROIZVODNJA društvo s ograničenom odgovornošću za proizvodnju, trgovinu i usluge "u stečaju"</item>
    </izvorni_sadrzaj>
    <derivirana_varijabla naziv="DomainObject.Predmet.ProtuStrankaListNazivFormated_1">
      <item>BETEX PROIZVODNJA društvo s ograničenom odgovornošću za proizvodnju, trgovinu i usluge "u stečaju"</item>
    </derivirana_varijabla>
  </DomainObject.Predmet.ProtuStrankaListNazivFormated>
  <DomainObject.Predmet.ProtuStrankaListNazivFormatedOIB>
    <izvorni_sadrzaj>
      <item>BETEX PROIZVODNJA društvo s ograničenom odgovornošću za proizvodnju, trgovinu i usluge "u stečaju", OIB 55721990887</item>
    </izvorni_sadrzaj>
    <derivirana_varijabla naziv="DomainObject.Predmet.ProtuStrankaListNazivFormatedOIB_1">
      <item>BETEX PROIZVODNJA društvo s ograničenom odgovornošću za proizvodnju, trgovinu i usluge "u stečaju", OIB 55721990887</item>
    </derivirana_varijabla>
  </DomainObject.Predmet.ProtuStrankaListNazivFormatedOIB>
  <DomainObject.Predmet.OstaliListFormated>
    <izvorni_sadrzaj>
      <item>ZVONKO HRAIN</item>
      <item>Općinski sud u Čakovcu</item>
      <item>Tanja Purić Stamenković, zamjenik ŽDO</item>
      <item>Odvjetnik Ivica Škunca za vjerovnika Privrednu banku Zagreb d.d.</item>
    </izvorni_sadrzaj>
    <derivirana_varijabla naziv="DomainObject.Predmet.OstaliListFormated_1">
      <item>ZVONKO HRAIN</item>
      <item>Općinski sud u Čakovcu</item>
      <item>Tanja Purić Stamenković, zamjenik ŽDO</item>
      <item>Odvjetnik Ivica Škunca za vjerovnika Privrednu banku Zagreb d.d.</item>
    </derivirana_varijabla>
  </DomainObject.Predmet.OstaliListFormated>
  <DomainObject.Predmet.OstaliListFormatedOIB>
    <izvorni_sadrzaj>
      <item>ZVONKO HRAIN, OIB 25731960062</item>
      <item>Općinski sud u Čakovcu</item>
      <item>Tanja Purić Stamenković, zamjenik ŽDO</item>
      <item>Odvjetnik Ivica Škunca za vjerovnika Privrednu banku Zagreb d.d.</item>
    </izvorni_sadrzaj>
    <derivirana_varijabla naziv="DomainObject.Predmet.OstaliListFormatedOIB_1">
      <item>ZVONKO HRAIN, OIB 25731960062</item>
      <item>Općinski sud u Čakovcu</item>
      <item>Tanja Purić Stamenković, zamjenik ŽDO</item>
      <item>Odvjetnik Ivica Škunca za vjerovnika Privrednu banku Zagreb d.d.</item>
    </derivirana_varijabla>
  </DomainObject.Predmet.OstaliListFormatedOIB>
  <DomainObject.Predmet.OstaliListFormatedWithAdress>
    <izvorni_sadrzaj>
      <item>ZVONKO HRAIN, ZAGREBAČKA 51, 42000 Varaždin</item>
      <item>Općinski sud u Čakovcu</item>
      <item>Tanja Purić Stamenković, zamjenik ŽDO</item>
      <item>Odvjetnik Ivica Škunca za vjerovnika Privrednu banku Zagreb d.d.</item>
    </izvorni_sadrzaj>
    <derivirana_varijabla naziv="DomainObject.Predmet.OstaliListFormatedWithAdress_1">
      <item>ZVONKO HRAIN, ZAGREBAČKA 51, 42000 Varaždin</item>
      <item>Općinski sud u Čakovcu</item>
      <item>Tanja Purić Stamenković, zamjenik ŽDO</item>
      <item>Odvjetnik Ivica Škunca za vjerovnika Privrednu banku Zagreb d.d.</item>
    </derivirana_varijabla>
  </DomainObject.Predmet.OstaliListFormatedWithAdress>
  <DomainObject.Predmet.OstaliListFormatedWithAdressOIB>
    <izvorni_sadrzaj>
      <item>ZVONKO HRAIN, OIB 25731960062, ZAGREBAČKA 51, 42000 Varaždin</item>
      <item>Općinski sud u Čakovcu</item>
      <item>Tanja Purić Stamenković, zamjenik ŽDO</item>
      <item>Odvjetnik Ivica Škunca za vjerovnika Privrednu banku Zagreb d.d.</item>
    </izvorni_sadrzaj>
    <derivirana_varijabla naziv="DomainObject.Predmet.OstaliListFormatedWithAdressOIB_1">
      <item>ZVONKO HRAIN, OIB 25731960062, ZAGREBAČKA 51, 42000 Varaždin</item>
      <item>Općinski sud u Čakovcu</item>
      <item>Tanja Purić Stamenković, zamjenik ŽDO</item>
      <item>Odvjetnik Ivica Škunca za vjerovnika Privrednu banku Zagreb d.d.</item>
    </derivirana_varijabla>
  </DomainObject.Predmet.OstaliListFormatedWithAdressOIB>
  <DomainObject.Predmet.OstaliListNazivFormated>
    <izvorni_sadrzaj>
      <item>ZVONKO HRAIN</item>
      <item>Općinski sud u Čakovcu</item>
      <item>Tanja Purić Stamenković, zamjenik ŽDO</item>
      <item>Odvjetnik Ivica Škunca za vjerovnika Privrednu banku Zagreb d.d.</item>
    </izvorni_sadrzaj>
    <derivirana_varijabla naziv="DomainObject.Predmet.OstaliListNazivFormated_1">
      <item>ZVONKO HRAIN</item>
      <item>Općinski sud u Čakovcu</item>
      <item>Tanja Purić Stamenković, zamjenik ŽDO</item>
      <item>Odvjetnik Ivica Škunca za vjerovnika Privrednu banku Zagreb d.d.</item>
    </derivirana_varijabla>
  </DomainObject.Predmet.OstaliListNazivFormated>
  <DomainObject.Predmet.OstaliListNazivFormatedOIB>
    <izvorni_sadrzaj>
      <item>ZVONKO HRAIN, OIB 25731960062</item>
      <item>Općinski sud u Čakovcu</item>
      <item>Tanja Purić Stamenković, zamjenik ŽDO</item>
      <item>Odvjetnik Ivica Škunca za vjerovnika Privrednu banku Zagreb d.d.</item>
    </izvorni_sadrzaj>
    <derivirana_varijabla naziv="DomainObject.Predmet.OstaliListNazivFormatedOIB_1">
      <item>ZVONKO HRAIN, OIB 25731960062</item>
      <item>Općinski sud u Čakovcu</item>
      <item>Tanja Purić Stamenković, zamjenik ŽDO</item>
      <item>Odvjetnik Ivica Škunca za vjerovnika Privrednu banku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St-132/2013-94</izvorni_sadrzaj>
    <derivirana_varijabla naziv="DomainObject.PoslovniBrojDokumenta_1">St-132/2013-94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 PROIZVODNJA društvo s ograničenom odgovornošću za proizvodnju, trgovinu i usluge "u stečaju"</izvorni_sadrzaj>
    <derivirana_varijabla naziv="DomainObject.Predmet.ProtustrankaIDrugi_1">BETEX PROIZVODNJA društvo s ograničenom odgovornošću za proizvodnju, trgovinu i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 PROIZVODNJA društvo s ograničenom odgovornošću za proizvodnju, trgovinu i usluge "u stečaju", OIB 55721990887, Braće Radića 48, 40000 Belica</izvorni_sadrzaj>
    <derivirana_varijabla naziv="DomainObject.Predmet.ProtustrankaIDrugiAdressOIB_1">BETEX PROIZVODNJA društvo s ograničenom odgovornošću za proizvodnju, trgovinu i usluge "u stečaju", OIB 55721990887,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2017.</izvorni_sadrzaj>
    <derivirana_varijabla naziv="DomainObject.Predmet.OdlukaRjesenje.DatumDonosenjaOdluke_1">30.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St-132/2013-92</izvorni_sadrzaj>
    <derivirana_varijabla naziv="DomainObject.Predmet.OdlukaRjesenje.Oznaka_1">St-132/2013-92</derivirana_varijabla>
  </DomainObject.Predmet.OdlukaRjesenje.Oznaka>
  <DomainObject.Predmet.SudioniciListNaziv>
    <izvorni_sadrzaj>
      <item>BETEX PROIZVODNJA društvo s ograničenom odgovornošću za proizvodnju, trgovinu i usluge "u stečaju"</item>
      <item>Financijska agencija</item>
      <item>ZVONKO HRAIN</item>
      <item>Općinski sud u Čakovcu</item>
      <item>Tanja Purić Stamenković, zamjenik ŽDO</item>
      <item>Odvjetnik Ivica Škunca za vjerovnika Privrednu banku Zagreb d.d.</item>
    </izvorni_sadrzaj>
    <derivirana_varijabla naziv="DomainObject.Predmet.SudioniciListNaziv_1">
      <item>BETEX PROIZVODNJA društvo s ograničenom odgovornošću za proizvodnju, trgovinu i usluge "u stečaju"</item>
      <item>Financijska agencija</item>
      <item>ZVONKO HRAIN</item>
      <item>Općinski sud u Čakovcu</item>
      <item>Tanja Purić Stamenković, zamjenik ŽDO</item>
      <item>Odvjetnik Ivica Škunca za vjerovnika Privrednu banku Zagreb d.d.</item>
    </derivirana_varijabla>
  </DomainObject.Predmet.SudioniciListNaziv>
  <DomainObject.Predmet.SudioniciListAdressOIB>
    <izvorni_sadrzaj>
      <item>BETEX PROIZVODNJA društvo s ograničenom odgovornošću za proizvodnju, trgovinu i usluge "u stečaju", OIB 55721990887, Braće Radića 48,40000 Belica</item>
      <item>Financijska agencija, OIB 85821130368</item>
      <item>ZVONKO HRAIN, OIB 25731960062, ZAGREBAČKA 51,42000 Varaždin</item>
      <item>Općinski sud u Čakovcu</item>
      <item>Tanja Purić Stamenković, zamjenik ŽDO</item>
      <item>Odvjetnik Ivica Škunca za vjerovnika Privrednu banku Zagreb d.d.</item>
    </izvorni_sadrzaj>
    <derivirana_varijabla naziv="DomainObject.Predmet.SudioniciListAdressOIB_1">
      <item>BETEX PROIZVODNJA društvo s ograničenom odgovornošću za proizvodnju, trgovinu i usluge "u stečaju", OIB 55721990887, Braće Radića 48,40000 Belica</item>
      <item>Financijska agencija, OIB 85821130368</item>
      <item>ZVONKO HRAIN, OIB 25731960062, ZAGREBAČKA 51,42000 Varaždin</item>
      <item>Općinski sud u Čakovcu</item>
      <item>Tanja Purić Stamenković, zamjenik ŽDO</item>
      <item>Odvjetnik Ivica Škunca za vjerovnika Privrednu banku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8B950-12B9-4DBD-B801-901C73D61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803</properties:Characters>
  <properties:Lines>45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2017-05-12T12:16:00Z</cp:lastPrinted>
  <dcterms:modified xmlns:xsi="http://www.w3.org/2001/XMLSchema-instance" xsi:type="dcterms:W3CDTF">2017-05-12T12:16:00Z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St-132/2013-94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