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05f8" w14:paraId="b8005f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765263">
        <w:rPr>
          <w:lang w:val="hr-HR"/>
        </w:rPr>
        <w:t>CIRCULUS MEUS d.o.o., OIB: 80776366694, Okrug Gornji, Šetalište Stjepana Radića 26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682C50">
        <w:rPr>
          <w:szCs w:val="24"/>
          <w:lang w:val="hr-HR"/>
        </w:rPr>
        <w:t>4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765263" w:rsidRPr="00765263">
        <w:rPr>
          <w:szCs w:val="24"/>
        </w:rPr>
        <w:t>CIRCULUS MEUS d.o.o., OIB: 80776366694, Okrug Gornji, Šetalište Stjepana Radića 26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765263" w:rsidRPr="00765263">
        <w:rPr>
          <w:szCs w:val="24"/>
        </w:rPr>
        <w:t>CIRCULUS MEUS d.o.o., OIB: 80776366694, Okrug Gornji, Šetalište Stjepana Radića 26</w:t>
      </w:r>
      <w:r w:rsidR="00765263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765263" w:rsidRPr="00765263">
        <w:rPr>
          <w:rFonts w:cs="Times New Roman" w:eastAsia="Times New Roman"/>
          <w:szCs w:val="24"/>
          <w:lang w:eastAsia="hr-HR"/>
        </w:rPr>
        <w:t>Mark</w:t>
      </w:r>
      <w:r w:rsidR="00765263">
        <w:rPr>
          <w:rFonts w:cs="Times New Roman" w:eastAsia="Times New Roman"/>
          <w:szCs w:val="24"/>
          <w:lang w:eastAsia="hr-HR"/>
        </w:rPr>
        <w:t>o</w:t>
      </w:r>
      <w:r w:rsidR="00765263" w:rsidRPr="00765263">
        <w:rPr>
          <w:rFonts w:cs="Times New Roman" w:eastAsia="Times New Roman"/>
          <w:szCs w:val="24"/>
          <w:lang w:eastAsia="hr-HR"/>
        </w:rPr>
        <w:t xml:space="preserve"> Lon</w:t>
      </w:r>
      <w:r w:rsidR="00765263">
        <w:rPr>
          <w:rFonts w:cs="Times New Roman" w:eastAsia="Times New Roman"/>
          <w:szCs w:val="24"/>
          <w:lang w:eastAsia="hr-HR"/>
        </w:rPr>
        <w:t>a</w:t>
      </w:r>
      <w:r w:rsidR="00765263" w:rsidRPr="00765263">
        <w:rPr>
          <w:rFonts w:cs="Times New Roman" w:eastAsia="Times New Roman"/>
          <w:szCs w:val="24"/>
          <w:lang w:eastAsia="hr-HR"/>
        </w:rPr>
        <w:t>c iz Dubrovnika, Brdasta 12, OIB: 43471049776,</w:t>
      </w:r>
      <w:r w:rsidR="00682C50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na kojeg se na odgovarajući način primjenjuju odredbe Stečajnog zakona o stečajnom upravitelju. </w:t>
      </w:r>
    </w:p>
    <w:p w:rsidRDefault="00682C50" w:rsidP="00682C50" w:rsidR="00682C50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682C50" w:rsidR="00682C50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682C50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>
        <w:t>1</w:t>
      </w:r>
      <w:r w:rsidR="00765263">
        <w:t>9</w:t>
      </w:r>
      <w:r w:rsidR="00CD7749"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765263">
        <w:t>10</w:t>
      </w:r>
      <w:r w:rsidR="00595F34">
        <w:t>:</w:t>
      </w:r>
      <w:r w:rsidR="00CD7749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765263" w:rsidR="00765263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65263">
        <w:rPr>
          <w:rFonts w:cs="Times New Roman" w:eastAsia="Times New Roman"/>
          <w:szCs w:val="24"/>
          <w:lang w:eastAsia="hr-HR"/>
        </w:rPr>
        <w:t>zakonski zastupnik dužnika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  <w:r w:rsidR="00765263">
        <w:rPr>
          <w:rFonts w:cs="Times New Roman" w:eastAsia="Times New Roman"/>
          <w:szCs w:val="24"/>
          <w:lang w:eastAsia="hr-HR"/>
        </w:rPr>
        <w:t xml:space="preserve">Laszlo Horvath, 9495 </w:t>
      </w:r>
      <w:r w:rsidR="00765263" w:rsidRPr="00765263">
        <w:rPr>
          <w:rFonts w:cs="Times New Roman" w:eastAsia="Times New Roman"/>
          <w:szCs w:val="24"/>
          <w:lang w:eastAsia="hr-HR"/>
        </w:rPr>
        <w:t xml:space="preserve">Kophaza, Temeto utca 43 </w:t>
      </w:r>
    </w:p>
    <w:p w:rsidRDefault="00682C50" w:rsidP="00765263" w:rsidR="00682C50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765263">
        <w:rPr>
          <w:rFonts w:cs="Times New Roman" w:eastAsia="Times New Roman"/>
          <w:szCs w:val="24"/>
          <w:lang w:eastAsia="hr-HR"/>
        </w:rPr>
        <w:t>Marko Lonac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5A35A0" w:rsidR="005A35A0" w:rsidRPr="00564E07">
      <w:pPr>
        <w:spacing w:before="200"/>
        <w:ind w:firstLine="703"/>
        <w:jc w:val="both"/>
      </w:pPr>
      <w:r>
        <w:t>V</w:t>
      </w:r>
      <w:r w:rsidR="005A35A0">
        <w:t>I</w:t>
      </w:r>
      <w:r w:rsidR="005A35A0" w:rsidRPr="00564E07">
        <w:t xml:space="preserve">. Nalaže se zastupniku po zakonu dužnika </w:t>
      </w:r>
      <w:r w:rsidR="00765263">
        <w:t>Laszlu Horvathu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82C50" w:rsidR="00381069" w:rsidRPr="00564E07">
      <w:pPr>
        <w:spacing w:after="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765263">
        <w:rPr>
          <w:szCs w:val="24"/>
        </w:rPr>
        <w:t>18. ožujka</w:t>
      </w:r>
      <w:r w:rsidR="00682C50">
        <w:rPr>
          <w:szCs w:val="24"/>
        </w:rPr>
        <w:t xml:space="preserve">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682C50">
        <w:rPr>
          <w:szCs w:val="24"/>
        </w:rPr>
        <w:t>29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765263" w:rsidRPr="00765263">
        <w:rPr>
          <w:szCs w:val="24"/>
        </w:rPr>
        <w:t>CIRCULUS MEUS d.o.o., OIB: 80776366694, Okrug Gornji, Šetalište Stjepana Radića 26</w:t>
      </w:r>
      <w:r w:rsidR="00765263">
        <w:rPr>
          <w:szCs w:val="24"/>
        </w:rPr>
        <w:t>.</w:t>
      </w:r>
    </w:p>
    <w:p w:rsidRDefault="00C87988" w:rsidP="0060586F" w:rsidR="00CD7749">
      <w:pPr>
        <w:spacing w:before="20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682C50">
        <w:rPr>
          <w:szCs w:val="24"/>
        </w:rPr>
        <w:t>1</w:t>
      </w:r>
      <w:r w:rsidR="00765263">
        <w:rPr>
          <w:szCs w:val="24"/>
        </w:rPr>
        <w:t>6</w:t>
      </w:r>
      <w:r w:rsidR="00682C50">
        <w:rPr>
          <w:szCs w:val="24"/>
        </w:rPr>
        <w:t>. ožujka 2016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682C50">
        <w:rPr>
          <w:szCs w:val="24"/>
        </w:rPr>
        <w:t>120</w:t>
      </w:r>
      <w:r w:rsidR="00CD7749">
        <w:rPr>
          <w:szCs w:val="24"/>
        </w:rPr>
        <w:t xml:space="preserve"> dana, u ukupnom iznosu </w:t>
      </w:r>
      <w:r w:rsidR="00765263">
        <w:rPr>
          <w:szCs w:val="24"/>
        </w:rPr>
        <w:t>od 29.433,12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60586F" w:rsidR="00C87988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682C50">
        <w:rPr>
          <w:rFonts w:cs="Times New Roman" w:eastAsia="Times New Roman"/>
          <w:szCs w:val="24"/>
          <w:lang w:eastAsia="hr-HR"/>
        </w:rPr>
        <w:t xml:space="preserve">dana </w:t>
      </w:r>
      <w:r w:rsidR="00765263">
        <w:rPr>
          <w:rFonts w:cs="Times New Roman" w:eastAsia="Times New Roman"/>
          <w:szCs w:val="24"/>
          <w:lang w:eastAsia="hr-HR"/>
        </w:rPr>
        <w:t>7. lipnja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765263">
        <w:rPr>
          <w:rFonts w:cs="Times New Roman" w:eastAsia="Times New Roman"/>
          <w:szCs w:val="24"/>
          <w:lang w:eastAsia="hr-HR"/>
        </w:rPr>
        <w:t>22. St-836</w:t>
      </w:r>
      <w:r w:rsidR="00682C50">
        <w:rPr>
          <w:rFonts w:cs="Times New Roman" w:eastAsia="Times New Roman"/>
          <w:szCs w:val="24"/>
          <w:lang w:eastAsia="hr-HR"/>
        </w:rPr>
        <w:t>/2016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je </w:t>
      </w:r>
      <w:r w:rsidR="00765263">
        <w:rPr>
          <w:rFonts w:cs="Times New Roman" w:eastAsia="Times New Roman"/>
          <w:szCs w:val="24"/>
          <w:lang w:eastAsia="hr-HR"/>
        </w:rPr>
        <w:t>8</w:t>
      </w:r>
      <w:r w:rsidR="00765263">
        <w:t>. sr</w:t>
      </w:r>
      <w:r>
        <w:t>pnja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>poslovni broj 22.St-8</w:t>
      </w:r>
      <w:r w:rsidR="00765263">
        <w:rPr>
          <w:rFonts w:cs="Times New Roman" w:eastAsia="Times New Roman"/>
          <w:szCs w:val="24"/>
          <w:lang w:eastAsia="hr-HR"/>
        </w:rPr>
        <w:t>36</w:t>
      </w:r>
      <w:r>
        <w:rPr>
          <w:rFonts w:cs="Times New Roman" w:eastAsia="Times New Roman"/>
          <w:szCs w:val="24"/>
          <w:lang w:eastAsia="hr-HR"/>
        </w:rPr>
        <w:t xml:space="preserve">/2016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765263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>. listopada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pravomoćnosti predmetnog rješenja stečajna pisarnica ovog suda zavela je p</w:t>
      </w:r>
      <w:r w:rsidR="00765263">
        <w:rPr>
          <w:rFonts w:cs="Times New Roman" w:eastAsia="Times New Roman"/>
          <w:szCs w:val="24"/>
          <w:lang w:eastAsia="hr-HR"/>
        </w:rPr>
        <w:t>redmet pod poslovni broj St-2036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682C50" w:rsidR="00682C50">
      <w:pPr>
        <w:spacing w:before="16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682C50" w:rsidR="00682C50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17., 115., 117., 118.,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5A35A0">
        <w:rPr>
          <w:szCs w:val="24"/>
        </w:rPr>
        <w:t>2</w:t>
      </w:r>
      <w:r w:rsidR="00682C50">
        <w:rPr>
          <w:szCs w:val="24"/>
        </w:rPr>
        <w:t>4</w:t>
      </w:r>
      <w:r w:rsidR="00E26289">
        <w:rPr>
          <w:szCs w:val="24"/>
        </w:rPr>
        <w:t>. ožujka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682C50" w:rsidP="00381069" w:rsidR="00682C50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765263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</w:t>
      </w:r>
      <w:r w:rsidR="00682C50">
        <w:t>publika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0B3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682C50">
      <w:t>203</w:t>
    </w:r>
    <w:r w:rsidR="00765263">
      <w:t>6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682C50">
      <w:t>203</w:t>
    </w:r>
    <w:r w:rsidR="00765263">
      <w:t>6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81069"/>
    <w:rsid w:val="003C2F22"/>
    <w:rsid w:val="004170B3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65263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St-2036/2016</izvorni_sadrzaj>
    <derivirana_varijabla naziv="DomainObject.Predmet.OznakaBroj_1">St-2036/2016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CIRCULUS MEUS d.o.o. za ugostiteljstvo i trgovinu</izvorni_sadrzaj>
    <derivirana_varijabla naziv="DomainObject.Predmet.ProtustrankaFormated_1">  CIRCULUS MEUS d.o.o. za ugostiteljstvo i trgovinu</derivirana_varijabla>
  </DomainObject.Predmet.ProtustrankaFormated>
  <DomainObject.Predmet.ProtustrankaFormatedOIB>
    <izvorni_sadrzaj>  CIRCULUS MEUS d.o.o. za ugostiteljstvo i trgovinu, OIB 80776366694</izvorni_sadrzaj>
    <derivirana_varijabla naziv="DomainObject.Predmet.ProtustrankaFormatedOIB_1">  CIRCULUS MEUS d.o.o. za ugostiteljstvo i trgovinu, OIB 80776366694</derivirana_varijabla>
  </DomainObject.Predmet.ProtustrankaFormatedOIB>
  <DomainObject.Predmet.ProtustrankaFormatedWithAdress>
    <izvorni_sadrzaj> CIRCULUS MEUS d.o.o. za ugostiteljstvo i trgovinu, Šetalište Stjepana Radića 26, 21220 Okrug Gornji</izvorni_sadrzaj>
    <derivirana_varijabla naziv="DomainObject.Predmet.ProtustrankaFormatedWithAdress_1"> CIRCULUS MEUS d.o.o. za ugostiteljstvo i trgovinu, Šetalište Stjepana Radića 26, 21220 Okrug Gornji</derivirana_varijabla>
  </DomainObject.Predmet.ProtustrankaFormatedWithAdress>
  <DomainObject.Predmet.ProtustrankaFormatedWithAdressOIB>
    <izvorni_sadrzaj> CIRCULUS MEUS d.o.o. za ugostiteljstvo i trgovinu, OIB 80776366694, Šetalište Stjepana Radića 26, 21220 Okrug Gornji</izvorni_sadrzaj>
    <derivirana_varijabla naziv="DomainObject.Predmet.ProtustrankaFormatedWithAdressOIB_1"> CIRCULUS MEUS d.o.o. za ugostiteljstvo i trgovinu, OIB 80776366694, Šetalište Stjepana Radića 26, 21220 Okrug Gornji</derivirana_varijabla>
  </DomainObject.Predmet.ProtustrankaFormatedWithAdressOIB>
  <DomainObject.Predmet.ProtustrankaWithAdress>
    <izvorni_sadrzaj>CIRCULUS MEUS d.o.o. za ugostiteljstvo i trgovinu Šetalište Stjepana Radića 26, 21220 Okrug Gornji</izvorni_sadrzaj>
    <derivirana_varijabla naziv="DomainObject.Predmet.ProtustrankaWithAdress_1">CIRCULUS MEUS d.o.o. za ugostiteljstvo i trgovinu Šetalište Stjepana Radića 26, 21220 Okrug Gornji</derivirana_varijabla>
  </DomainObject.Predmet.ProtustrankaWithAdress>
  <DomainObject.Predmet.ProtustrankaWithAdressOIB>
    <izvorni_sadrzaj>CIRCULUS MEUS d.o.o. za ugostiteljstvo i trgovinu, OIB 80776366694, Šetalište Stjepana Radića 26, 21220 Okrug Gornji</izvorni_sadrzaj>
    <derivirana_varijabla naziv="DomainObject.Predmet.ProtustrankaWithAdressOIB_1">CIRCULUS MEUS d.o.o. za ugostiteljstvo i trgovinu, OIB 80776366694, Šetalište Stjepana Radića 26, 21220 Okrug Gornji</derivirana_varijabla>
  </DomainObject.Predmet.ProtustrankaWithAdressOIB>
  <DomainObject.Predmet.ProtustrankaNazivFormated>
    <izvorni_sadrzaj>CIRCULUS MEUS d.o.o. za ugostiteljstvo i trgovinu</izvorni_sadrzaj>
    <derivirana_varijabla naziv="DomainObject.Predmet.ProtustrankaNazivFormated_1">CIRCULUS MEUS d.o.o. za ugostiteljstvo i trgovinu</derivirana_varijabla>
  </DomainObject.Predmet.ProtustrankaNazivFormated>
  <DomainObject.Predmet.ProtustrankaNazivFormatedOIB>
    <izvorni_sadrzaj>CIRCULUS MEUS d.o.o. za ugostiteljstvo i trgovinu, OIB 80776366694</izvorni_sadrzaj>
    <derivirana_varijabla naziv="DomainObject.Predmet.ProtustrankaNazivFormatedOIB_1">CIRCULUS MEUS d.o.o. za ugostiteljstvo i trgovinu, OIB 80776366694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SPLIT; Ministarstvo financija RH</izvorni_sadrzaj>
    <derivirana_varijabla naziv="DomainObject.Predmet.StrankaFormated_1">  FINANCIJSKA AGENCIJA, PODRUŽNICA SPLIT; Ministarstvo financija RH</derivirana_varijabla>
  </DomainObject.Predmet.StrankaFormated>
  <DomainObject.Predmet.StrankaFormatedOIB>
    <izvorni_sadrzaj>  FINANCIJSKA AGENCIJA, PODRUŽNICA SPLIT, OIB 85821130368; Ministarstvo financija RH, OIB 18683136487</izvorni_sadrzaj>
    <derivirana_varijabla naziv="DomainObject.Predmet.StrankaFormatedOIB_1">  FINANCIJSKA AGENCIJA, PODRUŽNICA SPLIT, OIB 85821130368; Ministarstvo financija RH, OIB 18683136487</derivirana_varijabla>
  </DomainObject.Predmet.StrankaFormatedOIB>
  <DomainObject.Predmet.StrankaFormatedWithAdress>
    <izvorni_sadrzaj> FINANCIJSKA AGENCIJA, PODRUŽNICA SPLIT, Mažuranićevo šetalište 24b, 21000 Split; Ministarstvo financija RH, Katančićeva 5, 10000 Zagreb</izvorni_sadrzaj>
    <derivirana_varijabla naziv="DomainObject.Predmet.StrankaFormatedWithAdress_1"> FINANCIJSKA AGENCIJA,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PODRUŽNICA SPLIT Mažuranićevo šetalište 24b,21000 Split,Ministarstvo financija RH Katančićeva 5,10000 Zagreb</izvorni_sadrzaj>
    <derivirana_varijabla naziv="DomainObject.Predmet.StrankaWithAdress_1">FINANCIJSKA AGENCIJA, PODRUŽNICA SPLIT Mažuranićevo šetalište 24b,21000 Split,Ministarstvo financija RH Katančićeva 5,10000 Zagreb</derivirana_varijabla>
  </DomainObject.Predmet.StrankaWithAdress>
  <DomainObject.Predmet.StrankaWithAdressOIB>
    <izvorni_sadrzaj>FINANCIJSKA AGENCIJA, PODRUŽNICA SPLIT, OIB 85821130368, Mažuranićevo šetalište 24b,21000 Split,Ministarstvo financija RH, OIB 18683136487, Katančićeva 5,10000 Zagreb</izvorni_sadrzaj>
    <derivirana_varijabla naziv="DomainObject.Predmet.StrankaWithAdressOIB_1">FINANCIJSKA AGENCIJA,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PODRUŽNICA SPLIT,Ministarstvo financija RH</izvorni_sadrzaj>
    <derivirana_varijabla naziv="DomainObject.Predmet.StrankaNazivFormated_1">FINANCIJSKA AGENCIJA, PODRUŽNICA SPLIT,Ministarstvo financija RH</derivirana_varijabla>
  </DomainObject.Predmet.StrankaNazivFormated>
  <DomainObject.Predmet.StrankaNazivFormatedOIB>
    <izvorni_sadrzaj>FINANCIJSKA AGENCIJA, PODRUŽNICA SPLIT, OIB 85821130368,Ministarstvo financija RH, OIB 18683136487</izvorni_sadrzaj>
    <derivirana_varijabla naziv="DomainObject.Predmet.StrankaNazivFormatedOIB_1">FINANCIJSKA AGENCIJA,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29443.12</izvorni_sadrzaj>
    <derivirana_varijabla naziv="DomainObject.Predmet.TrenutnaVrijednost_1">29443.12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PODRUŽNICA SPLIT</item>
      <item>Ministarstvo financija RH</item>
    </izvorni_sadrzaj>
    <derivirana_varijabla naziv="DomainObject.Predmet.StrankaListFormated_1">
      <item>FINANCIJSKA AGENCIJA, PODRUŽNICA SPLIT</item>
      <item>Ministarstvo financija RH</item>
    </derivirana_varijabla>
  </DomainObject.Predmet.StrankaListFormated>
  <DomainObject.Predmet.StrankaListFormatedOIB>
    <izvorni_sadrzaj>
      <item>FINANCIJSKA AGENCIJA, PODRUŽNICA SPLIT, OIB 85821130368</item>
      <item>Ministarstvo financija RH, OIB 18683136487</item>
    </izvorni_sadrzaj>
    <derivirana_varijabla naziv="DomainObject.Predmet.StrankaListFormatedOIB_1">
      <item>FINANCIJSKA AGENCIJA,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PODRUŽNICA SPLIT</item>
      <item>Ministarstvo financija RH</item>
    </izvorni_sadrzaj>
    <derivirana_varijabla naziv="DomainObject.Predmet.StrankaListNazivFormated_1">
      <item>FINANCIJSKA AGENCIJA, PODRUŽNICA SPLIT</item>
      <item>Ministarstvo financija RH</item>
    </derivirana_varijabla>
  </DomainObject.Predmet.StrankaListNazivFormated>
  <DomainObject.Predmet.StrankaListNazivFormatedOIB>
    <izvorni_sadrzaj>
      <item>FINANCIJSKA AGENCIJA, PODRUŽNICA SPLIT, OIB 85821130368</item>
      <item>Ministarstvo financija RH, OIB 18683136487</item>
    </izvorni_sadrzaj>
    <derivirana_varijabla naziv="DomainObject.Predmet.StrankaListNazivFormatedOIB_1">
      <item>FINANCIJSKA AGENCIJA, PODRUŽNICA SPLIT, OIB 85821130368</item>
      <item>Ministarstvo financija RH, OIB 18683136487</item>
    </derivirana_varijabla>
  </DomainObject.Predmet.StrankaListNazivFormatedOIB>
  <DomainObject.Predmet.ProtuStrankaListFormated>
    <izvorni_sadrzaj>
      <item>CIRCULUS MEUS d.o.o. za ugostiteljstvo i trgovinu</item>
    </izvorni_sadrzaj>
    <derivirana_varijabla naziv="DomainObject.Predmet.ProtuStrankaListFormated_1">
      <item>CIRCULUS MEUS d.o.o. za ugostiteljstvo i trgovinu</item>
    </derivirana_varijabla>
  </DomainObject.Predmet.ProtuStrankaListFormated>
  <DomainObject.Predmet.ProtuStrankaListFormatedOIB>
    <izvorni_sadrzaj>
      <item>CIRCULUS MEUS d.o.o. za ugostiteljstvo i trgovinu, OIB 80776366694</item>
    </izvorni_sadrzaj>
    <derivirana_varijabla naziv="DomainObject.Predmet.ProtuStrankaListFormatedOIB_1">
      <item>CIRCULUS MEUS d.o.o. za ugostiteljstvo i trgovinu, OIB 80776366694</item>
    </derivirana_varijabla>
  </DomainObject.Predmet.ProtuStrankaListFormatedOIB>
  <DomainObject.Predmet.ProtuStrankaListFormatedWithAdress>
    <izvorni_sadrzaj>
      <item>CIRCULUS MEUS d.o.o. za ugostiteljstvo i trgovinu, Šetalište Stjepana Radića 26, 21220 Okrug Gornji</item>
    </izvorni_sadrzaj>
    <derivirana_varijabla naziv="DomainObject.Predmet.ProtuStrankaListFormatedWithAdress_1">
      <item>CIRCULUS MEUS d.o.o. za ugostiteljstvo i trgovinu, Šetalište Stjepana Radića 26, 21220 Okrug Gornji</item>
    </derivirana_varijabla>
  </DomainObject.Predmet.ProtuStrankaListFormatedWithAdress>
  <DomainObject.Predmet.ProtuStrankaListFormatedWithAdressOIB>
    <izvorni_sadrzaj>
      <item>CIRCULUS MEUS d.o.o. za ugostiteljstvo i trgovinu, OIB 80776366694, Šetalište Stjepana Radića 26, 21220 Okrug Gornji</item>
    </izvorni_sadrzaj>
    <derivirana_varijabla naziv="DomainObject.Predmet.ProtuStrankaListFormatedWithAdressOIB_1">
      <item>CIRCULUS MEUS d.o.o. za ugostiteljstvo i trgovinu, OIB 80776366694, Šetalište Stjepana Radića 26, 21220 Okrug Gornji</item>
    </derivirana_varijabla>
  </DomainObject.Predmet.ProtuStrankaListFormatedWithAdressOIB>
  <DomainObject.Predmet.ProtuStrankaListNazivFormated>
    <izvorni_sadrzaj>
      <item>CIRCULUS MEUS d.o.o. za ugostiteljstvo i trgovinu</item>
    </izvorni_sadrzaj>
    <derivirana_varijabla naziv="DomainObject.Predmet.ProtuStrankaListNazivFormated_1">
      <item>CIRCULUS MEUS d.o.o. za ugostiteljstvo i trgovinu</item>
    </derivirana_varijabla>
  </DomainObject.Predmet.ProtuStrankaListNazivFormated>
  <DomainObject.Predmet.ProtuStrankaListNazivFormatedOIB>
    <izvorni_sadrzaj>
      <item>CIRCULUS MEUS d.o.o. za ugostiteljstvo i trgovinu, OIB 80776366694</item>
    </izvorni_sadrzaj>
    <derivirana_varijabla naziv="DomainObject.Predmet.ProtuStrankaListNazivFormatedOIB_1">
      <item>CIRCULUS MEUS d.o.o. za ugostiteljstvo i trgovinu, OIB 80776366694</item>
    </derivirana_varijabla>
  </DomainObject.Predmet.ProtuStrankaListNazivFormatedOIB>
  <DomainObject.Predmet.OstaliListFormated>
    <izvorni_sadrzaj>
      <item>Županijsko državno odvjetništvo u Splitu</item>
      <item>Laszlo Horvath</item>
    </izvorni_sadrzaj>
    <derivirana_varijabla naziv="DomainObject.Predmet.OstaliListFormated_1">
      <item>Županijsko državno odvjetništvo u Splitu</item>
      <item>Laszlo Horvath</item>
    </derivirana_varijabla>
  </DomainObject.Predmet.OstaliListFormated>
  <DomainObject.Predmet.OstaliListFormatedOIB>
    <izvorni_sadrzaj>
      <item>Županijsko državno odvjetništvo u Splitu</item>
      <item>Laszlo Horvath, OIB 59420269785</item>
    </izvorni_sadrzaj>
    <derivirana_varijabla naziv="DomainObject.Predmet.OstaliListFormatedOIB_1">
      <item>Županijsko državno odvjetništvo u Splitu</item>
      <item>Laszlo Horvath, OIB 59420269785</item>
    </derivirana_varijabla>
  </DomainObject.Predmet.OstaliListFormatedOIB>
  <DomainObject.Predmet.OstaliListFormatedWithAdress>
    <izvorni_sadrzaj>
      <item>Županijsko državno odvjetništvo u Splitu, Gundulićeva 29a, 21000 Split</item>
      <item>Laszlo Horvath, Šetalište S.radića 26, 21220 Okrug Gornji</item>
    </izvorni_sadrzaj>
    <derivirana_varijabla naziv="DomainObject.Predmet.OstaliListFormatedWithAdress_1">
      <item>Županijsko državno odvjetništvo u Splitu, Gundulićeva 29a, 21000 Split</item>
      <item>Laszlo Horvath, Šetalište S.radića 26, 21220 Okrug Gornji</item>
    </derivirana_varijabla>
  </DomainObject.Predmet.OstaliListFormatedWithAdress>
  <DomainObject.Predmet.OstaliListFormatedWithAdressOIB>
    <izvorni_sadrzaj>
      <item>Županijsko državno odvjetništvo u Splitu, Gundulićeva 29a, 21000 Split</item>
      <item>Laszlo Horvath, OIB 59420269785, Šetalište S.radića 26, 21220 Okrug Gornji</item>
    </izvorni_sadrzaj>
    <derivirana_varijabla naziv="DomainObject.Predmet.OstaliListFormatedWithAdressOIB_1">
      <item>Županijsko državno odvjetništvo u Splitu, Gundulićeva 29a, 21000 Split</item>
      <item>Laszlo Horvath, OIB 59420269785, Šetalište S.radića 26, 21220 Okrug Gornji</item>
    </derivirana_varijabla>
  </DomainObject.Predmet.OstaliListFormatedWithAdressOIB>
  <DomainObject.Predmet.OstaliListNazivFormated>
    <izvorni_sadrzaj>
      <item>Županijsko državno odvjetništvo u Splitu</item>
      <item>Laszlo Horvath</item>
    </izvorni_sadrzaj>
    <derivirana_varijabla naziv="DomainObject.Predmet.OstaliListNazivFormated_1">
      <item>Županijsko državno odvjetništvo u Splitu</item>
      <item>Laszlo Horvath</item>
    </derivirana_varijabla>
  </DomainObject.Predmet.OstaliListNazivFormated>
  <DomainObject.Predmet.OstaliListNazivFormatedOIB>
    <izvorni_sadrzaj>
      <item>Županijsko državno odvjetništvo u Splitu</item>
      <item>Laszlo Horvath, OIB 59420269785</item>
    </izvorni_sadrzaj>
    <derivirana_varijabla naziv="DomainObject.Predmet.OstaliListNazivFormatedOIB_1">
      <item>Županijsko državno odvjetništvo u Splitu</item>
      <item>Laszlo Horvath, OIB 59420269785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 i dr.</izvorni_sadrzaj>
    <derivirana_varijabla naziv="DomainObject.Predmet.StrankaIDrugi_1">FINANCIJSKA AGENCIJA, PODRUŽNICA SPLIT i dr.</derivirana_varijabla>
  </DomainObject.Predmet.StrankaIDrugi>
  <DomainObject.Predmet.ProtustrankaIDrugi>
    <izvorni_sadrzaj>CIRCULUS MEUS d.o.o. za ugostiteljstvo i trgovinu</izvorni_sadrzaj>
    <derivirana_varijabla naziv="DomainObject.Predmet.ProtustrankaIDrugi_1">CIRCULUS MEUS d.o.o. za ugostiteljstvo i trgovinu</derivirana_varijabla>
  </DomainObject.Predmet.ProtustrankaIDrugi>
  <DomainObject.Predmet.StrankaIDrugiAdressOIB>
    <izvorni_sadrzaj>FINANCIJSKA AGENCIJA, PODRUŽNICA SPLIT, OIB 85821130368, Mažuranićevo šetalište 24b, 21000 Split i dr.</izvorni_sadrzaj>
    <derivirana_varijabla naziv="DomainObject.Predmet.StrankaIDrugiAdressOIB_1">FINANCIJSKA AGENCIJA, PODRUŽNICA SPLIT, OIB 85821130368, Mažuranićevo šetalište 24b, 21000 Split i dr.</derivirana_varijabla>
  </DomainObject.Predmet.StrankaIDrugiAdressOIB>
  <DomainObject.Predmet.ProtustrankaIDrugiAdressOIB>
    <izvorni_sadrzaj>CIRCULUS MEUS d.o.o. za ugostiteljstvo i trgovinu, OIB 80776366694, Šetalište Stjepana Radića 26, 21220 Okrug Gornji</izvorni_sadrzaj>
    <derivirana_varijabla naziv="DomainObject.Predmet.ProtustrankaIDrugiAdressOIB_1">CIRCULUS MEUS d.o.o. za ugostiteljstvo i trgovinu, OIB 80776366694, Šetalište Stjepana Radića 26,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CIRCULUS MEUS d.o.o. za ugostiteljstvo i trgovinu</item>
      <item>FINANCIJSKA AGENCIJA, PODRUŽNICA SPLIT</item>
      <item>Ministarstvo financija RH</item>
      <item>Županijsko državno odvjetništvo u Splitu</item>
      <item>Laszlo Horvath</item>
    </izvorni_sadrzaj>
    <derivirana_varijabla naziv="DomainObject.Predmet.SudioniciListNaziv_1">
      <item>CIRCULUS MEUS d.o.o. za ugostiteljstvo i trgovinu</item>
      <item>FINANCIJSKA AGENCIJA, PODRUŽNICA SPLIT</item>
      <item>Ministarstvo financija RH</item>
      <item>Županijsko državno odvjetništvo u Splitu</item>
      <item>Laszlo Horvath</item>
    </derivirana_varijabla>
  </DomainObject.Predmet.SudioniciListNaziv>
  <DomainObject.Predmet.SudioniciListAdressOIB>
    <izvorni_sadrzaj>
      <item>CIRCULUS MEUS d.o.o. za ugostiteljstvo i trgovinu,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izvorni_sadrzaj>
    <derivirana_varijabla naziv="DomainObject.Predmet.SudioniciListAdressOIB_1">
      <item>CIRCULUS MEUS d.o.o. za ugostiteljstvo i trgovinu,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80776366694</item>
      <item>, OIB 85821130368</item>
      <item>, OIB 18683136487</item>
      <item>, OIB null</item>
      <item>, OIB 59420269785</item>
    </izvorni_sadrzaj>
    <derivirana_varijabla naziv="DomainObject.Predmet.SudioniciListNazivOIB_1">
      <item>, OIB 80776366694</item>
      <item>, OIB 85821130368</item>
      <item>, OIB 18683136487</item>
      <item>, OIB null</item>
      <item>, OIB 59420269785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1095</properties:Words>
  <properties:Characters>6013</properties:Characters>
  <properties:Lines>125</properties:Lines>
  <properties:Paragraphs>62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2017-03-24T07:53:00Z</cp:lastPrinted>
  <dcterms:modified xmlns:xsi="http://www.w3.org/2001/XMLSchema-instance" xsi:type="dcterms:W3CDTF">2017-03-24T13:11:00Z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