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3b5f5" w14:paraId="c23b5f5"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w:t>
      </w:r>
      <w:r w:rsidR="00336E9D">
        <w:t xml:space="preserve"> </w:t>
      </w:r>
      <w:r w:rsidRPr="00C254D4">
        <w:t>St-</w:t>
      </w:r>
      <w:r w:rsidR="002224BA">
        <w:t>3247</w:t>
      </w:r>
      <w:r w:rsidR="0056355E">
        <w:t>/16</w:t>
      </w:r>
    </w:p>
    <w:p w:rsidRDefault="002D4ABD" w:rsidP="002D4ABD" w:rsidR="002D4ABD" w:rsidRPr="00C254D4">
      <w:r w:rsidRPr="00C254D4">
        <w:t xml:space="preserve">STALNA SLUŽBA </w:t>
      </w:r>
    </w:p>
    <w:p w:rsidRDefault="002D4ABD" w:rsidP="002D4ABD" w:rsidR="002D4ABD">
      <w:r w:rsidRPr="00C254D4">
        <w:t xml:space="preserve">Karlovac, </w:t>
      </w:r>
      <w:r w:rsidR="004959D9">
        <w:t>Trg hrvatskih branitelja 1</w:t>
      </w:r>
    </w:p>
    <w:p w:rsidRDefault="0076793A" w:rsidP="002D4ABD" w:rsidR="0076793A" w:rsidRPr="00C254D4"/>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76793A" w:rsidP="00693C7D" w:rsidR="0076793A"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w:t>
      </w:r>
      <w:r w:rsidR="004959D9">
        <w:t>Financijske agencije</w:t>
      </w:r>
      <w:r w:rsidR="00693C7D" w:rsidRPr="005F7ED3">
        <w:t xml:space="preserve">, Zagreb, </w:t>
      </w:r>
      <w:r w:rsidR="00350324">
        <w:t>Ulica grada Vukovara 70</w:t>
      </w:r>
      <w:r w:rsidR="00693C7D" w:rsidRPr="005F7ED3">
        <w:t>, za otvaranje ste</w:t>
      </w:r>
      <w:r w:rsidR="002E7C09" w:rsidRPr="005F7ED3">
        <w:t xml:space="preserve">čajnog postupka nad dužnikom </w:t>
      </w:r>
      <w:r w:rsidR="002224BA" w:rsidRPr="00E21DAA">
        <w:t>EKO-FORM d.o.o., Zagreb, Ivanićgradska 22, OIB 60950387649</w:t>
      </w:r>
      <w:r w:rsidR="00336E9D">
        <w:t xml:space="preserve">, </w:t>
      </w:r>
      <w:r w:rsidR="00693C7D" w:rsidRPr="005F7ED3">
        <w:t xml:space="preserve">dana </w:t>
      </w:r>
      <w:r w:rsidR="004959D9">
        <w:t>22. rujna</w:t>
      </w:r>
      <w:r w:rsidR="00977394">
        <w:t xml:space="preserve"> 2017.</w:t>
      </w:r>
      <w:r w:rsidR="00693C7D" w:rsidRPr="005F7ED3">
        <w:t xml:space="preserve"> godine </w:t>
      </w:r>
    </w:p>
    <w:p w:rsidRDefault="00693C7D" w:rsidP="00693C7D" w:rsidR="00693C7D" w:rsidRPr="005F7ED3"/>
    <w:p w:rsidRDefault="00693C7D" w:rsidP="002E7C09" w:rsidR="00693C7D">
      <w:pPr>
        <w:jc w:val="center"/>
      </w:pPr>
      <w:r w:rsidRPr="005F7ED3">
        <w:t>r i j e š i o     j e</w:t>
      </w:r>
    </w:p>
    <w:p w:rsidRDefault="002224BA" w:rsidP="002224BA" w:rsidR="002224BA" w:rsidRPr="00E310D5">
      <w:pPr>
        <w:ind w:firstLine="720"/>
        <w:jc w:val="center"/>
      </w:pPr>
    </w:p>
    <w:p w:rsidRDefault="002224BA" w:rsidP="002224BA" w:rsidR="002224BA" w:rsidRPr="00E310D5">
      <w:pPr>
        <w:numPr>
          <w:ilvl w:val="0"/>
          <w:numId w:val="1"/>
        </w:numPr>
        <w:jc w:val="both"/>
      </w:pPr>
      <w:r w:rsidRPr="00E310D5">
        <w:t xml:space="preserve">Za privremenog stečajnog upravitelja imenuje </w:t>
      </w:r>
      <w:r>
        <w:t>Darko Šket, Križevci, M. Kiepacha 51, OIB 06128975111</w:t>
      </w:r>
      <w:r w:rsidRPr="00E310D5">
        <w:t>.</w:t>
      </w:r>
    </w:p>
    <w:p w:rsidRDefault="00336E9D" w:rsidP="00336E9D" w:rsidR="00336E9D" w:rsidRPr="00916D79">
      <w:pPr>
        <w:jc w:val="both"/>
      </w:pPr>
    </w:p>
    <w:p w:rsidRDefault="00336E9D" w:rsidP="00336E9D" w:rsidR="00336E9D" w:rsidRPr="00916D79">
      <w:pPr>
        <w:numPr>
          <w:ilvl w:val="0"/>
          <w:numId w:val="1"/>
        </w:numPr>
        <w:jc w:val="both"/>
      </w:pPr>
      <w:r w:rsidRPr="00916D79">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336E9D" w:rsidP="00336E9D" w:rsidR="00336E9D" w:rsidRPr="00916D79">
      <w:pPr>
        <w:jc w:val="both"/>
      </w:pPr>
    </w:p>
    <w:p w:rsidRDefault="00336E9D" w:rsidP="00336E9D" w:rsidR="00336E9D" w:rsidRPr="00916D79">
      <w:pPr>
        <w:numPr>
          <w:ilvl w:val="0"/>
          <w:numId w:val="1"/>
        </w:numPr>
        <w:jc w:val="both"/>
      </w:pPr>
      <w:r w:rsidRPr="00916D79">
        <w:t>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w:t>
      </w:r>
      <w:r w:rsidR="00A67AC0">
        <w:t xml:space="preserve"> u roku od 30 dana</w:t>
      </w:r>
      <w:r w:rsidRPr="00916D79">
        <w:t xml:space="preserve">.  </w:t>
      </w:r>
    </w:p>
    <w:p w:rsidRDefault="00336E9D" w:rsidP="00336E9D" w:rsidR="00336E9D" w:rsidRPr="00916D79">
      <w:pPr>
        <w:jc w:val="both"/>
      </w:pPr>
    </w:p>
    <w:p w:rsidRDefault="00693C7D" w:rsidP="002E7C09" w:rsidR="00693C7D">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A9115F">
        <w:t>31. ožujka</w:t>
      </w:r>
      <w:r w:rsidR="008D0E94">
        <w:t xml:space="preserve"> 2016</w:t>
      </w:r>
      <w:r w:rsidRPr="005F7ED3">
        <w:t xml:space="preserve">. prijedlog za otvaranje stečajnog postupka nad dužnikom </w:t>
      </w:r>
      <w:r w:rsidR="00A9115F" w:rsidRPr="00E21DAA">
        <w:t>EKO-FORM d.o.o., Zagreb, Ivanićgradska 22, OIB 60950387649</w:t>
      </w:r>
      <w:r w:rsidRPr="005F7ED3">
        <w:t>.</w:t>
      </w:r>
    </w:p>
    <w:p w:rsidRDefault="00693C7D" w:rsidP="00693C7D" w:rsidR="00693C7D" w:rsidRPr="005F7ED3">
      <w:pPr>
        <w:jc w:val="both"/>
      </w:pPr>
    </w:p>
    <w:p w:rsidRDefault="00D825C2" w:rsidP="005B295E" w:rsidR="005B295E">
      <w:pPr>
        <w:ind w:firstLine="708"/>
        <w:jc w:val="both"/>
      </w:pPr>
      <w:r w:rsidRPr="00C254D4">
        <w:t xml:space="preserve">Prijedlog je podnesen temeljem odredbe članka </w:t>
      </w:r>
      <w:r w:rsidR="008D0E94">
        <w:t>444. stav</w:t>
      </w:r>
      <w:r w:rsidR="001E62F8">
        <w:t xml:space="preserve">ka </w:t>
      </w:r>
      <w:r w:rsidR="008D0E94">
        <w:t>2</w:t>
      </w:r>
      <w:r w:rsidRPr="00C254D4">
        <w:t xml:space="preserve">. </w:t>
      </w:r>
      <w:r>
        <w:t xml:space="preserve">Stečajnog zakona (Narodne novine broj 71/15, dalje u tekstu: SZ-a). </w:t>
      </w:r>
      <w:r w:rsidR="00233F21">
        <w:t xml:space="preserve">U prijedlogu predlagatelj navodi da na dan 1. rujna 2015. godine dužnik u Očevidniku redoslijeda osnova za plaćanje ima u neprekinutom razdoblju od </w:t>
      </w:r>
      <w:r w:rsidR="001E62F8">
        <w:t>7</w:t>
      </w:r>
      <w:r w:rsidR="00A9115F">
        <w:t>6</w:t>
      </w:r>
      <w:r w:rsidR="001E62F8">
        <w:t>2</w:t>
      </w:r>
      <w:r w:rsidR="00126C15">
        <w:t xml:space="preserve"> </w:t>
      </w:r>
      <w:r w:rsidR="00233F21">
        <w:t>dana evidentirane neizvršene osnove z</w:t>
      </w:r>
      <w:r w:rsidR="0021220E">
        <w:t xml:space="preserve">a plaćanje u ukupnom iznosu od </w:t>
      </w:r>
      <w:r w:rsidR="00A9115F">
        <w:t>430.296,88 kn</w:t>
      </w:r>
      <w:r w:rsidR="00233F21">
        <w:t xml:space="preserve">, te da dužnik ima </w:t>
      </w:r>
      <w:r w:rsidR="00126C15">
        <w:t>jednog zaposlenog</w:t>
      </w:r>
      <w:r w:rsidR="00233F21">
        <w:t xml:space="preserve">. </w:t>
      </w:r>
    </w:p>
    <w:p w:rsidRDefault="00126C15" w:rsidP="005B295E" w:rsidR="00126C15">
      <w:pPr>
        <w:ind w:firstLine="708"/>
        <w:jc w:val="both"/>
      </w:pPr>
    </w:p>
    <w:p w:rsidRDefault="008D0E94" w:rsidP="008D0E94" w:rsidR="00693C7D" w:rsidRPr="005F7ED3">
      <w:pPr>
        <w:ind w:firstLine="708"/>
        <w:jc w:val="both"/>
      </w:pPr>
      <w:r>
        <w:t>Rješenjem ovog suda posl.br. 4 St-</w:t>
      </w:r>
      <w:r w:rsidR="00A9115F">
        <w:t>3247/</w:t>
      </w:r>
      <w:r>
        <w:t xml:space="preserve">16 od </w:t>
      </w:r>
      <w:r w:rsidR="001E62F8">
        <w:t>26. lipnja</w:t>
      </w:r>
      <w:r>
        <w:t xml:space="preserve"> 2017. godine pokrenut je prethodni postupak radi utvrđivanja pretpostavki za otvaranje stečajnog postupka nad </w:t>
      </w:r>
      <w:r>
        <w:lastRenderedPageBreak/>
        <w:t xml:space="preserve">dužnikom, </w:t>
      </w:r>
      <w:r w:rsidR="005B295E">
        <w:t xml:space="preserve">te je ujedno određeno ročište radi </w:t>
      </w:r>
      <w:r w:rsidR="00F842BB">
        <w:t>očitovanja o prijedlogu</w:t>
      </w:r>
      <w:r w:rsidR="005B295E">
        <w:t xml:space="preserve"> za otvaranje stečajnoga postupka za dan </w:t>
      </w:r>
      <w:r w:rsidR="001E62F8">
        <w:t>22. rujna</w:t>
      </w:r>
      <w:r>
        <w:t xml:space="preserve"> 2017</w:t>
      </w:r>
      <w:r w:rsidR="005B295E">
        <w:t xml:space="preserve">. godine. </w:t>
      </w:r>
    </w:p>
    <w:p w:rsidRDefault="00693C7D" w:rsidP="00693C7D" w:rsidR="00693C7D" w:rsidRPr="005F7ED3">
      <w:pPr>
        <w:jc w:val="both"/>
      </w:pPr>
    </w:p>
    <w:p w:rsidRDefault="00693C7D" w:rsidP="002E7C09" w:rsidR="00693C7D">
      <w:pPr>
        <w:ind w:firstLine="708"/>
        <w:jc w:val="both"/>
      </w:pPr>
      <w:r w:rsidRPr="005F7ED3">
        <w:t xml:space="preserve">Na određeno ročište radi </w:t>
      </w:r>
      <w:r w:rsidR="00F842BB">
        <w:t>očitovanja o prijedlogu</w:t>
      </w:r>
      <w:r w:rsidR="005B295E">
        <w:t xml:space="preserve"> za otvaranje stečajnoga postupka nisu pristupili niti</w:t>
      </w:r>
      <w:r w:rsidR="008D0E94">
        <w:t xml:space="preserve"> predlagatelj, niti</w:t>
      </w:r>
      <w:r w:rsidR="005B295E">
        <w:t xml:space="preserve"> </w:t>
      </w:r>
      <w:r w:rsidRPr="005F7ED3">
        <w:t>dužnik</w:t>
      </w:r>
      <w:r w:rsidR="00F842BB">
        <w:t>,</w:t>
      </w:r>
      <w:r w:rsidRPr="005F7ED3">
        <w:t xml:space="preserve"> </w:t>
      </w:r>
      <w:r w:rsidR="005B295E">
        <w:t>niti z</w:t>
      </w:r>
      <w:r w:rsidR="00233F21">
        <w:t>akonski zastupni</w:t>
      </w:r>
      <w:r w:rsidR="00CD4B11">
        <w:t>k</w:t>
      </w:r>
      <w:r w:rsidRPr="005F7ED3">
        <w:t xml:space="preserve"> dužnika</w:t>
      </w:r>
      <w:r w:rsidR="00233F21">
        <w:t>, koji ni</w:t>
      </w:r>
      <w:r w:rsidR="00CD4B11">
        <w:t>je</w:t>
      </w:r>
      <w:r w:rsidR="00233F21">
        <w:t xml:space="preserve"> postupi</w:t>
      </w:r>
      <w:r w:rsidR="00CD4B11">
        <w:t>o</w:t>
      </w:r>
      <w:r w:rsidR="00233F21">
        <w:t xml:space="preserve"> po zaključku suda od </w:t>
      </w:r>
      <w:r w:rsidR="001E62F8">
        <w:t>26. lipnja</w:t>
      </w:r>
      <w:r w:rsidR="00233F21">
        <w:t xml:space="preserve"> 2017. godine te ni</w:t>
      </w:r>
      <w:r w:rsidR="00CD4B11">
        <w:t>je</w:t>
      </w:r>
      <w:r w:rsidR="00233F21">
        <w:t xml:space="preserve"> dostavi</w:t>
      </w:r>
      <w:r w:rsidR="00CD4B11">
        <w:t>o</w:t>
      </w:r>
      <w:r w:rsidR="00233F21">
        <w:t xml:space="preserve"> u spis popis imovine i obveza dužnika sukladno čl. 17. st. 1. SZ-a.</w:t>
      </w:r>
      <w:r w:rsidR="00B7048B">
        <w:t xml:space="preserve"> Valja napomenuti da sud nije udovoljio prijedlogu dužnika da se ročište radi očitovanja o prijedlogu za otvaranje stečajnog postupka nad dužnikom odgodi zbog bolesti zakonske zastupnice dužnika. Naime, dužnik u ovom postupku ima punomoćnika, i to odvjetnike iz Odvjetničkog društva Galetović i Galetović iz Zagreba, pa je na ročište umjesto dužnika mogao pristupiti punomoćnik odvjetnik.</w:t>
      </w:r>
    </w:p>
    <w:p w:rsidRDefault="005B295E" w:rsidP="002E7C09" w:rsidR="005B295E">
      <w:pPr>
        <w:ind w:firstLine="708"/>
        <w:jc w:val="both"/>
      </w:pPr>
    </w:p>
    <w:p w:rsidRDefault="005B295E" w:rsidP="002E7C09" w:rsidR="0021220E">
      <w:pPr>
        <w:ind w:firstLine="708"/>
        <w:jc w:val="both"/>
      </w:pPr>
      <w:r>
        <w:t>Predlagatelj FINA</w:t>
      </w:r>
      <w:r w:rsidR="00F842BB">
        <w:t xml:space="preserve"> </w:t>
      </w:r>
      <w:r w:rsidR="008D0E94">
        <w:t xml:space="preserve">podneskom od </w:t>
      </w:r>
      <w:r w:rsidR="00A9115F">
        <w:t>26</w:t>
      </w:r>
      <w:r w:rsidR="001E62F8">
        <w:t>. lipnja</w:t>
      </w:r>
      <w:r w:rsidR="008D0E94">
        <w:t xml:space="preserve"> 2017. godine ostala je kod prijedloga za otvaranje stečajnog postupka nad dužnikom.</w:t>
      </w:r>
      <w:r w:rsidR="00CD4B11">
        <w:t xml:space="preserve"> </w:t>
      </w:r>
    </w:p>
    <w:p w:rsidRDefault="001E62F8" w:rsidP="002E7C09" w:rsidR="001E62F8">
      <w:pPr>
        <w:ind w:firstLine="708"/>
        <w:jc w:val="both"/>
      </w:pPr>
    </w:p>
    <w:p w:rsidRDefault="00CD4B11" w:rsidP="00AF1861" w:rsidR="00AF1861" w:rsidRPr="005F7ED3">
      <w:pPr>
        <w:ind w:firstLine="708"/>
        <w:jc w:val="both"/>
      </w:pPr>
      <w:r>
        <w:t xml:space="preserve">Dakle, </w:t>
      </w:r>
      <w:r w:rsidR="00A9115F">
        <w:t>budući da</w:t>
      </w:r>
      <w:r w:rsidR="001E62F8">
        <w:t xml:space="preserve"> </w:t>
      </w:r>
      <w:r w:rsidR="00AF1861">
        <w:t xml:space="preserve">sud ne raspolaže s nikakvim podacima o imovini dužnika, </w:t>
      </w:r>
      <w:r w:rsidR="001E62F8">
        <w:t>sud</w:t>
      </w:r>
      <w:r w:rsidR="00AF1861">
        <w:t xml:space="preserve"> </w:t>
      </w:r>
      <w:r w:rsidR="00A9115F">
        <w:t xml:space="preserve">je </w:t>
      </w:r>
      <w:r w:rsidR="00AF1861">
        <w:t xml:space="preserve">ovim rješenjem </w:t>
      </w:r>
      <w:r w:rsidR="00AF1861" w:rsidRPr="005F7ED3">
        <w:t xml:space="preserve">imenovao privremenog stečajnog upravitelja, te mu naložio da izvrši uvid u </w:t>
      </w:r>
      <w:r w:rsidR="00AF1861">
        <w:t xml:space="preserve">poslovne </w:t>
      </w:r>
      <w:r w:rsidR="00AF1861"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rsidR="00AF1861">
        <w:t xml:space="preserve"> </w:t>
      </w:r>
    </w:p>
    <w:p w:rsidRDefault="00AF1861" w:rsidP="002E7C09" w:rsidR="00AF1861">
      <w:pPr>
        <w:ind w:firstLine="708"/>
        <w:jc w:val="both"/>
      </w:pPr>
    </w:p>
    <w:p w:rsidRDefault="00693C7D" w:rsidP="002E7C09" w:rsidR="00693C7D" w:rsidRPr="005F7ED3">
      <w:pPr>
        <w:ind w:firstLine="708"/>
        <w:jc w:val="both"/>
      </w:pPr>
      <w:r w:rsidRPr="005F7ED3">
        <w:t xml:space="preserve">Stoga je sud, a na temelju odredbe </w:t>
      </w:r>
      <w:r w:rsidR="005B295E">
        <w:t>čl. 118.</w:t>
      </w:r>
      <w:r w:rsidR="00CD4B11">
        <w:t xml:space="preserve"> st. 2. toč. 1. i</w:t>
      </w:r>
      <w:r w:rsidRPr="005F7ED3">
        <w:t xml:space="preserve"> čl</w:t>
      </w:r>
      <w:r w:rsidR="005B295E">
        <w:t>.</w:t>
      </w:r>
      <w:r w:rsidRPr="005F7ED3">
        <w:t xml:space="preserve"> </w:t>
      </w:r>
      <w:r w:rsidR="005B295E">
        <w:t>119</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1E62F8">
        <w:t>22. rujna</w:t>
      </w:r>
      <w:r w:rsidR="0076793A">
        <w:t xml:space="preserve">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pPr>
        <w:tabs>
          <w:tab w:pos="6622" w:val="left"/>
        </w:tabs>
      </w:pPr>
      <w:r>
        <w:tab/>
        <w:t xml:space="preserve">     </w:t>
      </w:r>
      <w:r w:rsidRPr="00B80564">
        <w:t>Renata Klokočki</w:t>
      </w:r>
    </w:p>
    <w:p w:rsidRDefault="00A67AC0" w:rsidP="007E7A6E" w:rsidR="00A67AC0" w:rsidRPr="005F7ED3">
      <w:pPr>
        <w:tabs>
          <w:tab w:pos="6622" w:val="left"/>
        </w:tabs>
      </w:pPr>
    </w:p>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75E9A">
      <w:rPr>
        <w:rStyle w:val="Brojstranice"/>
        <w:noProof/>
      </w:rPr>
      <w:t>2</w:t>
    </w:r>
    <w:r>
      <w:rPr>
        <w:rStyle w:val="Brojstranice"/>
      </w:rPr>
      <w:fldChar w:fldCharType="end"/>
    </w:r>
  </w:p>
  <w:p w:rsidRDefault="00F664C9" w:rsidR="00F664C9">
    <w:pPr>
      <w:pStyle w:val="Zaglavlje"/>
    </w:pPr>
    <w:r>
      <w:t xml:space="preserve">                                                                                                                                 4St-</w:t>
    </w:r>
    <w:r w:rsidR="00A9115F">
      <w:t>3247</w:t>
    </w:r>
    <w:r w:rsidR="00F842BB">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126C15"/>
    <w:rsid w:val="001614AD"/>
    <w:rsid w:val="001E62F8"/>
    <w:rsid w:val="0021220E"/>
    <w:rsid w:val="002224BA"/>
    <w:rsid w:val="00233F21"/>
    <w:rsid w:val="0025005C"/>
    <w:rsid w:val="0027227B"/>
    <w:rsid w:val="002D16B2"/>
    <w:rsid w:val="002D49A0"/>
    <w:rsid w:val="002D4ABD"/>
    <w:rsid w:val="002E7C09"/>
    <w:rsid w:val="00336E9D"/>
    <w:rsid w:val="00350324"/>
    <w:rsid w:val="00371083"/>
    <w:rsid w:val="004959D9"/>
    <w:rsid w:val="0056355E"/>
    <w:rsid w:val="005732A3"/>
    <w:rsid w:val="005B295E"/>
    <w:rsid w:val="005F7ED3"/>
    <w:rsid w:val="00623894"/>
    <w:rsid w:val="00683588"/>
    <w:rsid w:val="00693C7D"/>
    <w:rsid w:val="0076793A"/>
    <w:rsid w:val="007E7A6E"/>
    <w:rsid w:val="008961AF"/>
    <w:rsid w:val="008D0E94"/>
    <w:rsid w:val="00977394"/>
    <w:rsid w:val="009A0E71"/>
    <w:rsid w:val="00A20EFA"/>
    <w:rsid w:val="00A67AC0"/>
    <w:rsid w:val="00A9115F"/>
    <w:rsid w:val="00AF1861"/>
    <w:rsid w:val="00B7048B"/>
    <w:rsid w:val="00B75E9A"/>
    <w:rsid w:val="00C63961"/>
    <w:rsid w:val="00CD4B11"/>
    <w:rsid w:val="00D145F0"/>
    <w:rsid w:val="00D825C2"/>
    <w:rsid w:val="00EC45D2"/>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B75E9A"/>
    <w:rPr>
      <w:color w:val="808080"/>
      <w:bdr w:space="0" w:sz="0" w:color="auto" w:val="none"/>
      <w:shd w:fill="auto" w:color="auto" w:val="clear"/>
    </w:rPr>
  </w:style>
  <w:style w:customStyle="true" w:styleId="eSPISCCParagraphDefaultFont" w:type="character">
    <w:name w:val="eSPIS_CC_Paragraph Default Font"/>
    <w:basedOn w:val="Zadanifontodlomka"/>
    <w:rsid w:val="00B75E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5E9A"/>
    <w:rPr>
      <w:bdr w:space="0" w:sz="0" w:color="auto" w:val="none"/>
      <w:shd w:fill="FFFFCC" w:color="auto" w:val="clear"/>
      <w:lang w:val="hr-HR"/>
    </w:rPr>
  </w:style>
  <w:style w:customStyle="true" w:styleId="PozadinaSvijetloCrvena" w:type="character">
    <w:name w:val="Pozadina_SvijetloCrvena"/>
    <w:basedOn w:val="eSPISCCParagraphDefaultFont"/>
    <w:rsid w:val="00B75E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5E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B75E9A"/>
    <w:rPr>
      <w:color w:val="808080"/>
      <w:bdr w:color="auto" w:space="0" w:sz="0" w:val="none"/>
      <w:shd w:color="auto" w:fill="auto" w:val="clear"/>
    </w:rPr>
  </w:style>
  <w:style w:customStyle="1" w:styleId="eSPISCCParagraphDefaultFont" w:type="character">
    <w:name w:val="eSPIS_CC_Paragraph Default Font"/>
    <w:basedOn w:val="Zadanifontodlomka"/>
    <w:rsid w:val="00B75E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5E9A"/>
    <w:rPr>
      <w:bdr w:color="auto" w:space="0" w:sz="0" w:val="none"/>
      <w:shd w:color="auto" w:fill="FFFFCC" w:val="clear"/>
      <w:lang w:val="hr-HR"/>
    </w:rPr>
  </w:style>
  <w:style w:customStyle="1" w:styleId="PozadinaSvijetloCrvena" w:type="character">
    <w:name w:val="Pozadina_SvijetloCrvena"/>
    <w:basedOn w:val="eSPISCCParagraphDefaultFont"/>
    <w:rsid w:val="00B75E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5E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6758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3247</izvorni_sadrzaj>
    <derivirana_varijabla naziv="DomainObject.Predmet.Broj_1">3247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St-3247/2016</izvorni_sadrzaj>
    <derivirana_varijabla naziv="DomainObject.Predmet.OznakaBroj_1">St-3247/2016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EKO-FORM d.o.o. zastupanog po punomoćniku Đurđica Vrban; ODVJETNIČKO DRUŠTVO GALETOVIĆ I GALETOVIĆ društvo s ograničenom odgovornošću</izvorni_sadrzaj>
    <derivirana_varijabla naziv="DomainObject.Predmet.ProtustrankaFormated_1">  EKO-FORM d.o.o. zastupanog po punomoćniku Đurđica Vrban; ODVJETNIČKO DRUŠTVO GALETOVIĆ I GALETOVIĆ društvo s ograničenom odgovornošću</derivirana_varijabla>
  </DomainObject.Predmet.ProtustrankaFormated>
  <DomainObject.Predmet.ProtustrankaFormatedOIB>
    <izvorni_sadrzaj>  EKO-FORM d.o.o., OIB 60950387649 zastupanog po punomoćniku Đurđica Vrban; ODVJETNIČKO DRUŠTVO GALETOVIĆ I GALETOVIĆ društvo s ograničenom odgovornošću</izvorni_sadrzaj>
    <derivirana_varijabla naziv="DomainObject.Predmet.ProtustrankaFormatedOIB_1">  EKO-FORM d.o.o., OIB 60950387649 zastupanog po punomoćniku Đurđica Vrban; ODVJETNIČKO DRUŠTVO GALETOVIĆ I GALETOVIĆ društvo s ograničenom odgovornošću</derivirana_varijabla>
  </DomainObject.Predmet.ProtustrankaFormatedOIB>
  <DomainObject.Predmet.ProtustrankaFormatedWithAdress>
    <izvorni_sadrzaj> EKO-FORM d.o.o., Ivanićgradska 22, 10000 Zagreb zastupanog po punomoćniku Đurđica Vrban; ODVJETNIČKO DRUŠTVO GALETOVIĆ I GALETOVIĆ društvo s ograničenom odgovornošću</izvorni_sadrzaj>
    <derivirana_varijabla naziv="DomainObject.Predmet.ProtustrankaFormatedWithAdress_1"> EKO-FORM d.o.o., Ivanićgradska 22, 10000 Zagreb zastupanog po punomoćniku Đurđica Vrban; ODVJETNIČKO DRUŠTVO GALETOVIĆ I GALETOVIĆ društvo s ograničenom odgovornošću</derivirana_varijabla>
  </DomainObject.Predmet.ProtustrankaFormatedWithAdress>
  <DomainObject.Predmet.ProtustrankaFormatedWithAdressOIB>
    <izvorni_sadrzaj> EKO-FORM d.o.o., OIB 60950387649, Ivanićgradska 22, 10000 Zagreb zastupanog po punomoćniku Đurđica Vrban; ODVJETNIČKO DRUŠTVO GALETOVIĆ I GALETOVIĆ društvo s ograničenom odgovornošću</izvorni_sadrzaj>
    <derivirana_varijabla naziv="DomainObject.Predmet.ProtustrankaFormatedWithAdressOIB_1"> EKO-FORM d.o.o., OIB 60950387649, Ivanićgradska 22, 10000 Zagreb zastupanog po punomoćniku Đurđica Vrban; ODVJETNIČKO DRUŠTVO GALETOVIĆ I GALETOVIĆ društvo s ograničenom odgovornošću</derivirana_varijabla>
  </DomainObject.Predmet.ProtustrankaFormatedWithAdressOIB>
  <DomainObject.Predmet.ProtustrankaWithAdress>
    <izvorni_sadrzaj>EKO-FORM d.o.o. Ivanićgradska 22, 10000 Zagreb</izvorni_sadrzaj>
    <derivirana_varijabla naziv="DomainObject.Predmet.ProtustrankaWithAdress_1">EKO-FORM d.o.o. Ivanićgradska 22, 10000 Zagreb</derivirana_varijabla>
  </DomainObject.Predmet.ProtustrankaWithAdress>
  <DomainObject.Predmet.ProtustrankaWithAdressOIB>
    <izvorni_sadrzaj>EKO-FORM d.o.o., OIB 60950387649, Ivanićgradska 22, 10000 Zagreb</izvorni_sadrzaj>
    <derivirana_varijabla naziv="DomainObject.Predmet.ProtustrankaWithAdressOIB_1">EKO-FORM d.o.o., OIB 60950387649, Ivanićgradska 22, 10000 Zagreb</derivirana_varijabla>
  </DomainObject.Predmet.ProtustrankaWithAdressOIB>
  <DomainObject.Predmet.ProtustrankaNazivFormated>
    <izvorni_sadrzaj>EKO-FORM d.o.o.</izvorni_sadrzaj>
    <derivirana_varijabla naziv="DomainObject.Predmet.ProtustrankaNazivFormated_1">EKO-FORM d.o.o.</derivirana_varijabla>
  </DomainObject.Predmet.ProtustrankaNazivFormated>
  <DomainObject.Predmet.ProtustrankaNazivFormatedOIB>
    <izvorni_sadrzaj>EKO-FORM d.o.o., OIB 60950387649</izvorni_sadrzaj>
    <derivirana_varijabla naziv="DomainObject.Predmet.ProtustrankaNazivFormatedOIB_1">EKO-FORM d.o.o., OIB 60950387649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EKO-FORM d.o.o. zastupanog po punomoćniku Đurđica Vrban; ODVJETNIČKO DRUŠTVO GALETOVIĆ I GALETOVIĆ društvo s ograničenom odgovornošću</item>
    </izvorni_sadrzaj>
    <derivirana_varijabla naziv="DomainObject.Predmet.ProtuStrankaListFormated_1">
      <item>EKO-FORM d.o.o. zastupanog po punomoćniku Đurđica Vrban; ODVJETNIČKO DRUŠTVO GALETOVIĆ I GALETOVIĆ društvo s ograničenom odgovornošću</item>
    </derivirana_varijabla>
  </DomainObject.Predmet.ProtuStrankaListFormated>
  <DomainObject.Predmet.ProtuStrankaListFormatedOIB>
    <izvorni_sadrzaj>
      <item>EKO-FORM d.o.o., OIB 60950387649 zastupanog po punomoćniku Đurđica Vrban; ODVJETNIČKO DRUŠTVO GALETOVIĆ I GALETOVIĆ društvo s ograničenom odgovornošću</item>
    </izvorni_sadrzaj>
    <derivirana_varijabla naziv="DomainObject.Predmet.ProtuStrankaListFormatedOIB_1">
      <item>EKO-FORM d.o.o., OIB 60950387649 zastupanog po punomoćniku Đurđica Vrban; ODVJETNIČKO DRUŠTVO GALETOVIĆ I GALETOVIĆ društvo s ograničenom odgovornošću</item>
    </derivirana_varijabla>
  </DomainObject.Predmet.ProtuStrankaListFormatedOIB>
  <DomainObject.Predmet.ProtuStrankaListFormatedWithAdress>
    <izvorni_sadrzaj>
      <item>EKO-FORM d.o.o., Ivanićgradska 22, 10000 Zagreb zastupanog po punomoćniku Đurđica Vrban; ODVJETNIČKO DRUŠTVO GALETOVIĆ I GALETOVIĆ društvo s ograničenom odgovornošću</item>
    </izvorni_sadrzaj>
    <derivirana_varijabla naziv="DomainObject.Predmet.ProtuStrankaListFormatedWithAdress_1">
      <item>EKO-FORM d.o.o., Ivanićgradska 22, 10000 Zagreb zastupanog po punomoćniku Đurđica Vrban; ODVJETNIČKO DRUŠTVO GALETOVIĆ I GALETOVIĆ društvo s ograničenom odgovornošću</item>
    </derivirana_varijabla>
  </DomainObject.Predmet.ProtuStrankaListFormatedWithAdress>
  <DomainObject.Predmet.ProtuStrankaListFormatedWithAdressOIB>
    <izvorni_sadrzaj>
      <item>EKO-FORM d.o.o., OIB 60950387649, Ivanićgradska 22, 10000 Zagreb zastupanog po punomoćniku Đurđica Vrban; ODVJETNIČKO DRUŠTVO GALETOVIĆ I GALETOVIĆ društvo s ograničenom odgovornošću</item>
    </izvorni_sadrzaj>
    <derivirana_varijabla naziv="DomainObject.Predmet.ProtuStrankaListFormatedWithAdressOIB_1">
      <item>EKO-FORM d.o.o., OIB 60950387649, Ivanićgradska 22, 10000 Zagreb zastupanog po punomoćniku Đurđica Vrban; ODVJETNIČKO DRUŠTVO GALETOVIĆ I GALETOVIĆ društvo s ograničenom odgovornošću</item>
    </derivirana_varijabla>
  </DomainObject.Predmet.ProtuStrankaListFormatedWithAdressOIB>
  <DomainObject.Predmet.ProtuStrankaListNazivFormated>
    <izvorni_sadrzaj>
      <item>EKO-FORM d.o.o.</item>
    </izvorni_sadrzaj>
    <derivirana_varijabla naziv="DomainObject.Predmet.ProtuStrankaListNazivFormated_1">
      <item>EKO-FORM d.o.o.</item>
    </derivirana_varijabla>
  </DomainObject.Predmet.ProtuStrankaListNazivFormated>
  <DomainObject.Predmet.ProtuStrankaListNazivFormatedOIB>
    <izvorni_sadrzaj>
      <item>EKO-FORM d.o.o., OIB 60950387649</item>
    </izvorni_sadrzaj>
    <derivirana_varijabla naziv="DomainObject.Predmet.ProtuStrankaListNazivFormatedOIB_1">
      <item>EKO-FORM d.o.o., OIB 60950387649</item>
    </derivirana_varijabla>
  </DomainObject.Predmet.ProtuStrankaListNazivFormatedOIB>
  <DomainObject.Predmet.OstaliListFormated>
    <izvorni_sadrzaj>
      <item>Đurđica Vrban punomoćnik sudionika u postupku EKO-FORM d.o.o.</item>
      <item>ODVJETNIČKO DRUŠTVO GALETOVIĆ I GALETOVIĆ društvo s ograničenom odgovornošću punomoćnik sudionika u postupku EKO-FORM d.o.o.</item>
    </izvorni_sadrzaj>
    <derivirana_varijabla naziv="DomainObject.Predmet.OstaliListFormated_1">
      <item>Đurđica Vrban punomoćnik sudionika u postupku EKO-FORM d.o.o.</item>
      <item>ODVJETNIČKO DRUŠTVO GALETOVIĆ I GALETOVIĆ društvo s ograničenom odgovornošću punomoćnik sudionika u postupku EKO-FORM d.o.o.</item>
    </derivirana_varijabla>
  </DomainObject.Predmet.OstaliListFormated>
  <DomainObject.Predmet.OstaliListFormatedOIB>
    <izvorni_sadrzaj>
      <item>Đurđica Vrban, OIB 84380011375 punomoćnik sudionika u postupku EKO-FORM d.o.o.</item>
      <item>ODVJETNIČKO DRUŠTVO GALETOVIĆ I GALETOVIĆ društvo s ograničenom odgovornošću, OIB 20991407102 punomoćnik sudionika u postupku EKO-FORM d.o.o.</item>
    </izvorni_sadrzaj>
    <derivirana_varijabla naziv="DomainObject.Predmet.OstaliListFormatedOIB_1">
      <item>Đurđica Vrban, OIB 84380011375 punomoćnik sudionika u postupku EKO-FORM d.o.o.</item>
      <item>ODVJETNIČKO DRUŠTVO GALETOVIĆ I GALETOVIĆ društvo s ograničenom odgovornošću, OIB 20991407102 punomoćnik sudionika u postupku EKO-FORM d.o.o.</item>
    </derivirana_varijabla>
  </DomainObject.Predmet.OstaliListFormatedOIB>
  <DomainObject.Predmet.OstaliListFormatedWithAdress>
    <izvorni_sadrzaj>
      <item>Đurđica Vrban, I.petruševec 77a, 10000 Zagreb punomoćnik sudionika u postupku EKO-FORM d.o.o.</item>
      <item>ODVJETNIČKO DRUŠTVO GALETOVIĆ I GALETOVIĆ društvo s ograničenom odgovornošću, Palmotićeva 3, 10000 Zagreb punomoćnik sudionika u postupku EKO-FORM d.o.o.</item>
    </izvorni_sadrzaj>
    <derivirana_varijabla naziv="DomainObject.Predmet.OstaliListFormatedWithAdress_1">
      <item>Đurđica Vrban, I.petruševec 77a, 10000 Zagreb punomoćnik sudionika u postupku EKO-FORM d.o.o.</item>
      <item>ODVJETNIČKO DRUŠTVO GALETOVIĆ I GALETOVIĆ društvo s ograničenom odgovornošću, Palmotićeva 3, 10000 Zagreb punomoćnik sudionika u postupku EKO-FORM d.o.o.</item>
    </derivirana_varijabla>
  </DomainObject.Predmet.OstaliListFormatedWithAdress>
  <DomainObject.Predmet.OstaliListFormatedWithAdressOIB>
    <izvorni_sadrzaj>
      <item>Đurđica Vrban, OIB 84380011375, I.petruševec 77a, 10000 Zagreb punomoćnik sudionika u postupku EKO-FORM d.o.o.</item>
      <item>ODVJETNIČKO DRUŠTVO GALETOVIĆ I GALETOVIĆ društvo s ograničenom odgovornošću, OIB 20991407102, Palmotićeva 3, 10000 Zagreb punomoćnik sudionika u postupku EKO-FORM d.o.o.</item>
    </izvorni_sadrzaj>
    <derivirana_varijabla naziv="DomainObject.Predmet.OstaliListFormatedWithAdressOIB_1">
      <item>Đurđica Vrban, OIB 84380011375, I.petruševec 77a, 10000 Zagreb punomoćnik sudionika u postupku EKO-FORM d.o.o.</item>
      <item>ODVJETNIČKO DRUŠTVO GALETOVIĆ I GALETOVIĆ društvo s ograničenom odgovornošću, OIB 20991407102, Palmotićeva 3, 10000 Zagreb punomoćnik sudionika u postupku EKO-FORM d.o.o.</item>
    </derivirana_varijabla>
  </DomainObject.Predmet.OstaliListFormatedWithAdressOIB>
  <DomainObject.Predmet.OstaliListNazivFormated>
    <izvorni_sadrzaj>
      <item>Đurđica Vrban</item>
      <item>ODVJETNIČKO DRUŠTVO GALETOVIĆ I GALETOVIĆ društvo s ograničenom odgovornošću</item>
    </izvorni_sadrzaj>
    <derivirana_varijabla naziv="DomainObject.Predmet.OstaliListNazivFormated_1">
      <item>Đurđica Vrban</item>
      <item>ODVJETNIČKO DRUŠTVO GALETOVIĆ I GALETOVIĆ društvo s ograničenom odgovornošću</item>
    </derivirana_varijabla>
  </DomainObject.Predmet.OstaliListNazivFormated>
  <DomainObject.Predmet.OstaliListNazivFormatedOIB>
    <izvorni_sadrzaj>
      <item>Đurđica Vrban, OIB 84380011375</item>
      <item>ODVJETNIČKO DRUŠTVO GALETOVIĆ I GALETOVIĆ društvo s ograničenom odgovornošću, OIB 20991407102</item>
    </izvorni_sadrzaj>
    <derivirana_varijabla naziv="DomainObject.Predmet.OstaliListNazivFormatedOIB_1">
      <item>Đurđica Vrban, OIB 84380011375</item>
      <item>ODVJETNIČKO DRUŠTVO GALETOVIĆ I GALETOVIĆ društvo s ograničenom odgovornošću, OIB 20991407102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EKO-FORM d.o.o.</izvorni_sadrzaj>
    <derivirana_varijabla naziv="DomainObject.Predmet.ProtustrankaIDrugi_1">EKO-FORM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EKO-FORM d.o.o., OIB 60950387649, Ivanićgradska 22, 10000 Zagreb</izvorni_sadrzaj>
    <derivirana_varijabla naziv="DomainObject.Predmet.ProtustrankaIDrugiAdressOIB_1">EKO-FORM d.o.o., OIB 60950387649, Ivanićgradska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EKO-FORM d.o.o.</item>
      <item>Đurđica Vrban</item>
      <item>ODVJETNIČKO DRUŠTVO GALETOVIĆ I GALETOVIĆ društvo s ograničenom odgovornošću</item>
    </izvorni_sadrzaj>
    <derivirana_varijabla naziv="DomainObject.Predmet.SudioniciListNaziv_1">
      <item>FINA Regionalni centar Zagreb</item>
      <item>EKO-FORM d.o.o.</item>
      <item>Đurđica Vrban</item>
      <item>ODVJETNIČKO DRUŠTVO GALETOVIĆ I GALETOVIĆ društvo s ograničenom odgovornošću</item>
    </derivirana_varijabla>
  </DomainObject.Predmet.SudioniciListNaziv>
  <DomainObject.Predmet.SudioniciListAdressOIB>
    <izvorni_sadrzaj>
      <item>FINA Regionalni centar Zagreb, OIB 85821130368, Trg svibanjskih žrtava 1995. br. 1,10000 Zagreb</item>
      <item>EKO-FORM d.o.o., OIB 60950387649, Ivanićgradska 22,10000 Zagreb</item>
      <item>Đurđica Vrban, OIB 84380011375, I.petruševec 77a,10000 Zagreb</item>
      <item>ODVJETNIČKO DRUŠTVO GALETOVIĆ I GALETOVIĆ društvo s ograničenom odgovornošću, OIB 20991407102, Palmotićeva 3,10000 Zagreb</item>
    </izvorni_sadrzaj>
    <derivirana_varijabla naziv="DomainObject.Predmet.SudioniciListAdressOIB_1">
      <item>FINA Regionalni centar Zagreb, OIB 85821130368, Trg svibanjskih žrtava 1995. br. 1,10000 Zagreb</item>
      <item>EKO-FORM d.o.o., OIB 60950387649, Ivanićgradska 22,10000 Zagreb</item>
      <item>Đurđica Vrban, OIB 84380011375, I.petruševec 77a,10000 Zagreb</item>
      <item>ODVJETNIČKO DRUŠTVO GALETOVIĆ I GALETOVIĆ društvo s ograničenom odgovornošću, OIB 20991407102, Palmotićeva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60950387649</item>
      <item>, OIB 84380011375</item>
      <item>, OIB 20991407102</item>
    </izvorni_sadrzaj>
    <derivirana_varijabla naziv="DomainObject.Predmet.SudioniciListNazivOIB_1">
      <item>, OIB 85821130368</item>
      <item>, OIB 60950387649</item>
      <item>, OIB 84380011375</item>
      <item>, OIB 20991407102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611</properties:Words>
  <properties:Characters>3430</properties:Characters>
  <properties:Lines>84</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2017-09-22T08:00:00Z</dcterms:created>
  <dc:creator>gboljkovac</dc:creator>
  <cp:lastModifiedBy>Goranka Boljkovac</cp:lastModifiedBy>
  <cp:lastPrinted>2017-09-22T07:31:00Z</cp:lastPrinted>
  <dcterms:modified xmlns:xsi="http://www.w3.org/2001/XMLSchema-instance" xsi:type="dcterms:W3CDTF">2017-09-22T08:06:00Z</dcterms:modified>
  <cp:revision>5</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