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d57e" w14:paraId="777d57e" w:rsidRDefault="00D90A6B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B11146" w:rsidP="008B1CAF" w:rsidR="008B1CAF" w:rsidRPr="00212847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9E7F50" w:rsidP="009E7F50" w:rsidR="009E7F5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8B1CAF" w:rsidRPr="00212847">
        <w:rPr>
          <w:noProof/>
          <w:sz w:val="24"/>
          <w:szCs w:val="24"/>
        </w:rPr>
        <w:t xml:space="preserve">Zagreb, Amruševa 2/II </w:t>
      </w:r>
    </w:p>
    <w:p w:rsidRDefault="009E7F50" w:rsidP="009E7F50" w:rsidR="009E7F50">
      <w:pPr>
        <w:rPr>
          <w:noProof/>
          <w:sz w:val="24"/>
          <w:szCs w:val="24"/>
        </w:rPr>
      </w:pPr>
    </w:p>
    <w:p w:rsidRDefault="009E7F50" w:rsidP="002260C2" w:rsidR="009E7F50">
      <w:pPr>
        <w:jc w:val="right"/>
        <w:rPr>
          <w:sz w:val="24"/>
          <w:szCs w:val="24"/>
          <w:lang w:val="pt-BR"/>
        </w:rPr>
      </w:pPr>
      <w:r w:rsidRPr="00672F75">
        <w:rPr>
          <w:sz w:val="24"/>
          <w:szCs w:val="24"/>
          <w:lang w:val="pt-BR"/>
        </w:rPr>
        <w:t>40.St-</w:t>
      </w:r>
      <w:r>
        <w:rPr>
          <w:sz w:val="24"/>
          <w:szCs w:val="24"/>
          <w:lang w:val="pt-BR"/>
        </w:rPr>
        <w:t>2975</w:t>
      </w:r>
      <w:r w:rsidRPr="00672F75">
        <w:rPr>
          <w:sz w:val="24"/>
          <w:szCs w:val="24"/>
          <w:lang w:val="pt-BR"/>
        </w:rPr>
        <w:t>/</w:t>
      </w:r>
      <w:r>
        <w:rPr>
          <w:sz w:val="24"/>
          <w:szCs w:val="24"/>
          <w:lang w:val="pt-BR"/>
        </w:rPr>
        <w:t>2016</w:t>
      </w:r>
    </w:p>
    <w:p w:rsidRDefault="009E7F50" w:rsidP="009E7F50" w:rsidR="009E7F50">
      <w:pPr>
        <w:jc w:val="right"/>
        <w:rPr>
          <w:sz w:val="24"/>
          <w:szCs w:val="24"/>
        </w:rPr>
      </w:pPr>
    </w:p>
    <w:p w:rsidRDefault="0091410C" w:rsidP="009E7F50" w:rsidR="009E7F5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9E7F50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9E7F50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  <w:r w:rsidR="009E7F50">
        <w:rPr>
          <w:sz w:val="24"/>
          <w:szCs w:val="24"/>
        </w:rPr>
        <w:t xml:space="preserve"> </w:t>
      </w:r>
    </w:p>
    <w:p w:rsidRDefault="009E7F50" w:rsidP="009E7F50" w:rsidR="009E7F5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AD15FF" w:rsidP="009E7F50" w:rsidR="00AD15FF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9E7F50" w:rsidP="009E7F50" w:rsidR="009E7F50">
      <w:pPr>
        <w:jc w:val="center"/>
        <w:rPr>
          <w:b/>
          <w:sz w:val="24"/>
          <w:szCs w:val="24"/>
        </w:rPr>
      </w:pPr>
    </w:p>
    <w:p w:rsidRDefault="009E7F50" w:rsidP="002260C2" w:rsidR="009E7F50">
      <w:pPr>
        <w:jc w:val="both"/>
        <w:rPr>
          <w:noProof/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756DA8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756DA8">
        <w:rPr>
          <w:sz w:val="24"/>
          <w:szCs w:val="24"/>
        </w:rPr>
        <w:t xml:space="preserve">, u </w:t>
      </w:r>
      <w:r>
        <w:rPr>
          <w:sz w:val="24"/>
          <w:szCs w:val="24"/>
        </w:rPr>
        <w:t>pred</w:t>
      </w:r>
      <w:r w:rsidRPr="00C716BA">
        <w:rPr>
          <w:sz w:val="24"/>
          <w:szCs w:val="24"/>
        </w:rPr>
        <w:t xml:space="preserve">stečajnom postupku nad dužnikom </w:t>
      </w:r>
      <w:r w:rsidRPr="00E40A6D">
        <w:rPr>
          <w:sz w:val="24"/>
          <w:szCs w:val="24"/>
        </w:rPr>
        <w:t>ČRNOMEREC CENTAR d.o.o., Zagreb, Gradišćanska 34 (OIB 69080780585)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>dana</w:t>
      </w:r>
      <w:r>
        <w:rPr>
          <w:sz w:val="24"/>
          <w:szCs w:val="24"/>
        </w:rPr>
        <w:t xml:space="preserve"> </w:t>
      </w:r>
      <w:r w:rsidR="0091410C">
        <w:rPr>
          <w:sz w:val="24"/>
          <w:szCs w:val="24"/>
        </w:rPr>
        <w:t>21</w:t>
      </w:r>
      <w:r w:rsidR="002260C2">
        <w:rPr>
          <w:sz w:val="24"/>
          <w:szCs w:val="24"/>
        </w:rPr>
        <w:t>.veljače</w:t>
      </w:r>
      <w:r>
        <w:rPr>
          <w:sz w:val="24"/>
          <w:szCs w:val="24"/>
        </w:rPr>
        <w:t xml:space="preserve"> 201</w:t>
      </w:r>
      <w:r w:rsidR="002260C2">
        <w:rPr>
          <w:sz w:val="24"/>
          <w:szCs w:val="24"/>
        </w:rPr>
        <w:t>7</w:t>
      </w:r>
      <w:r w:rsidR="008B1CAF" w:rsidRPr="00212847">
        <w:rPr>
          <w:noProof/>
          <w:sz w:val="24"/>
          <w:szCs w:val="24"/>
        </w:rPr>
        <w:t xml:space="preserve"> </w:t>
      </w:r>
    </w:p>
    <w:p w:rsidRDefault="003F0FE3" w:rsidP="003F0FE3" w:rsidR="003F0FE3" w:rsidRPr="00A77438">
      <w:pPr>
        <w:rPr>
          <w:sz w:val="40"/>
          <w:szCs w:val="40"/>
        </w:rPr>
      </w:pPr>
    </w:p>
    <w:p w:rsidRDefault="004E4B8F" w:rsidP="004E4B8F" w:rsidR="004E4B8F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r i j e š i o  j e</w:t>
      </w:r>
    </w:p>
    <w:p w:rsidRDefault="00AD15FF" w:rsidP="004E4B8F" w:rsidR="00AD15FF" w:rsidRPr="00B84748">
      <w:pPr>
        <w:jc w:val="center"/>
        <w:rPr>
          <w:noProof/>
          <w:sz w:val="24"/>
          <w:szCs w:val="24"/>
        </w:rPr>
      </w:pP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</w:p>
    <w:p w:rsidRDefault="0065535F" w:rsidP="0065535F" w:rsidR="00CE3B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E3B05" w:rsidRPr="0065535F">
        <w:rPr>
          <w:sz w:val="24"/>
          <w:szCs w:val="24"/>
        </w:rPr>
        <w:t>Utvrđuje se da su vjerovnici na ročištu za glasovanje od 14.siječnja 2017. prihvatili plan restrukturiranja dužnika ČRNOMEREC CENTAR d.o.o., Zagreb, Gradišćanska 34 (OIB 69080780585)</w:t>
      </w:r>
    </w:p>
    <w:p w:rsidRDefault="008250BF" w:rsidP="0065535F" w:rsidR="008250BF">
      <w:pPr>
        <w:ind w:firstLine="708"/>
        <w:jc w:val="both"/>
        <w:rPr>
          <w:sz w:val="24"/>
          <w:szCs w:val="24"/>
        </w:rPr>
      </w:pPr>
    </w:p>
    <w:p w:rsidRDefault="0065535F" w:rsidP="00B050C8" w:rsidR="00212847" w:rsidRPr="00B847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Potvrđuje se Predsječajni sporazum </w:t>
      </w:r>
      <w:r w:rsidR="00B050C8">
        <w:rPr>
          <w:sz w:val="24"/>
          <w:szCs w:val="24"/>
        </w:rPr>
        <w:t xml:space="preserve">sa sljedećom provedbenom osnovom: </w:t>
      </w:r>
    </w:p>
    <w:p w:rsidRDefault="002C4D10" w:rsidP="00212847" w:rsidR="002C4D10">
      <w:pPr>
        <w:jc w:val="both"/>
        <w:rPr>
          <w:sz w:val="24"/>
          <w:szCs w:val="24"/>
        </w:rPr>
      </w:pPr>
    </w:p>
    <w:p w:rsidRDefault="001174FB" w:rsidP="001174FB" w:rsidR="001174FB" w:rsidRPr="001174FB">
      <w:pPr>
        <w:ind w:firstLine="708"/>
        <w:rPr>
          <w:sz w:val="24"/>
          <w:szCs w:val="24"/>
        </w:rPr>
      </w:pPr>
      <w:r w:rsidRPr="001174FB">
        <w:rPr>
          <w:sz w:val="24"/>
          <w:szCs w:val="24"/>
        </w:rPr>
        <w:t>1.Razvrstavanje vjerovnika u skupine:</w:t>
      </w:r>
    </w:p>
    <w:p w:rsidRDefault="00B050C8" w:rsidP="00B050C8" w:rsidR="00B050C8">
      <w:pPr>
        <w:ind w:firstLine="708"/>
        <w:rPr>
          <w:sz w:val="24"/>
          <w:szCs w:val="24"/>
        </w:rPr>
      </w:pPr>
    </w:p>
    <w:p w:rsidRDefault="002825EC" w:rsidP="002825EC" w:rsidR="00B050C8" w:rsidRPr="002825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B050C8" w:rsidRPr="002825EC">
        <w:rPr>
          <w:sz w:val="24"/>
          <w:szCs w:val="24"/>
        </w:rPr>
        <w:t xml:space="preserve"> </w:t>
      </w:r>
      <w:r w:rsidR="00B050C8" w:rsidRPr="002825EC">
        <w:rPr>
          <w:b/>
          <w:sz w:val="24"/>
          <w:szCs w:val="24"/>
        </w:rPr>
        <w:t>prvu skupinu</w:t>
      </w:r>
      <w:r w:rsidR="00B050C8" w:rsidRPr="002825EC">
        <w:rPr>
          <w:sz w:val="24"/>
          <w:szCs w:val="24"/>
        </w:rPr>
        <w:t xml:space="preserve"> vjerovnika razvrstani </w:t>
      </w:r>
      <w:r>
        <w:rPr>
          <w:sz w:val="24"/>
          <w:szCs w:val="24"/>
        </w:rPr>
        <w:t xml:space="preserve">su </w:t>
      </w:r>
      <w:r w:rsidR="00B050C8" w:rsidRPr="002825EC">
        <w:rPr>
          <w:sz w:val="24"/>
          <w:szCs w:val="24"/>
        </w:rPr>
        <w:t>razlučni vjerovnici s pravom odvojenog namirenja i izlučni vjerovnici s pravom povrata stvari i to:</w:t>
      </w:r>
    </w:p>
    <w:p w:rsidRDefault="00B050C8" w:rsidP="00B050C8" w:rsidR="00B050C8">
      <w:pPr>
        <w:pStyle w:val="Odlomakpopisa"/>
        <w:ind w:left="1428"/>
        <w:rPr>
          <w:szCs w:val="22"/>
        </w:rPr>
      </w:pPr>
    </w:p>
    <w:p w:rsidRDefault="002825EC" w:rsidP="00B050C8" w:rsidR="00B050C8" w:rsidRPr="00F144CF">
      <w:pPr>
        <w:pStyle w:val="Odlomakpopisa"/>
        <w:ind w:left="1428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utvrđen</w:t>
      </w:r>
      <w:r w:rsidR="007B0473">
        <w:rPr>
          <w:szCs w:val="22"/>
        </w:rPr>
        <w:t xml:space="preserve">i iznos </w:t>
      </w:r>
      <w:r w:rsidR="00771991">
        <w:rPr>
          <w:szCs w:val="22"/>
        </w:rPr>
        <w:t>tr</w:t>
      </w:r>
      <w:r>
        <w:rPr>
          <w:szCs w:val="22"/>
        </w:rPr>
        <w:t>ažbina</w:t>
      </w:r>
      <w:r w:rsidR="00B050C8" w:rsidRPr="00833B0E">
        <w:rPr>
          <w:szCs w:val="22"/>
        </w:rPr>
        <w:fldChar w:fldCharType="begin"/>
      </w:r>
      <w:r w:rsidR="00B050C8" w:rsidRPr="00F144CF">
        <w:rPr>
          <w:szCs w:val="22"/>
        </w:rPr>
        <w:instrText xml:space="preserve"> LINK Excel.Sheet.12 "Knjiga1" "List1!R1C1:R77C6" \a \f 5 \h  \* MERGEFORMAT </w:instrText>
      </w:r>
      <w:r w:rsidR="00B050C8" w:rsidRPr="00833B0E">
        <w:rPr>
          <w:szCs w:val="22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039"/>
        <w:tblLook w:val="04A0" w:noVBand="1" w:noHBand="0" w:lastColumn="0" w:firstColumn="1" w:lastRow="0" w:firstRow="1"/>
      </w:tblPr>
      <w:tblGrid>
        <w:gridCol w:w="456"/>
        <w:gridCol w:w="3763"/>
        <w:gridCol w:w="1418"/>
        <w:gridCol w:w="2268"/>
        <w:gridCol w:w="1366"/>
      </w:tblGrid>
      <w:tr w:rsidTr="008250BF" w:rsidR="00B050C8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KREDITNA BANKA ZAGREB, dioničko društvo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70663193635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Ulica grada Vukovara 74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jc w:val="right"/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68.042.878,64</w:t>
            </w:r>
          </w:p>
        </w:tc>
      </w:tr>
      <w:tr w:rsidTr="008250BF" w:rsidR="00B050C8" w:rsidRPr="00833B0E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UniCredit Leasing Croatia društvo s ograničenom odgovornošću za leasing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18736141210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Heinzelova 33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050C8" w:rsidP="00B050C8" w:rsidR="00B050C8" w:rsidRPr="00833B0E">
            <w:pPr>
              <w:jc w:val="right"/>
              <w:rPr>
                <w:szCs w:val="22"/>
                <w:lang w:eastAsia="en-US"/>
              </w:rPr>
            </w:pPr>
            <w:r w:rsidRPr="00833B0E">
              <w:rPr>
                <w:szCs w:val="22"/>
              </w:rPr>
              <w:t>2.261.241,92</w:t>
            </w:r>
          </w:p>
        </w:tc>
      </w:tr>
    </w:tbl>
    <w:p w:rsidRDefault="00B050C8" w:rsidP="008B5951" w:rsidR="00B050C8" w:rsidRPr="009B1362">
      <w:pPr>
        <w:rPr>
          <w:sz w:val="24"/>
          <w:szCs w:val="24"/>
        </w:rPr>
      </w:pPr>
      <w:r w:rsidRPr="00833B0E">
        <w:fldChar w:fldCharType="end"/>
      </w:r>
    </w:p>
    <w:p w:rsidRDefault="002825EC" w:rsidP="002825EC" w:rsidR="00B050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B050C8" w:rsidRPr="002825EC">
        <w:rPr>
          <w:b/>
          <w:sz w:val="24"/>
          <w:szCs w:val="24"/>
        </w:rPr>
        <w:t>drugu skupinu</w:t>
      </w:r>
      <w:r w:rsidR="00B050C8" w:rsidRPr="002825EC">
        <w:rPr>
          <w:sz w:val="24"/>
          <w:szCs w:val="24"/>
        </w:rPr>
        <w:t xml:space="preserve"> vjerovnika razvrstani su vjerovnici s neosiguranim tražbinama, koji nisu nižeg isplatnog reda  i to:</w:t>
      </w:r>
    </w:p>
    <w:p w:rsidRDefault="002825EC" w:rsidP="007B0473" w:rsidR="007B0473" w:rsidRPr="00304CCF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                 utvrđen</w:t>
      </w:r>
      <w:r w:rsidR="007B0473">
        <w:rPr>
          <w:szCs w:val="22"/>
        </w:rPr>
        <w:t>i iznos tražbine</w:t>
      </w:r>
      <w:r w:rsidR="007B0473" w:rsidRPr="00304CCF">
        <w:rPr>
          <w:szCs w:val="22"/>
        </w:rPr>
        <w:fldChar w:fldCharType="begin"/>
      </w:r>
      <w:r w:rsidR="007B0473" w:rsidRPr="00304CCF">
        <w:rPr>
          <w:szCs w:val="22"/>
        </w:rPr>
        <w:instrText xml:space="preserve"> LINK Excel.Sheet.12 "Knjiga1" "List1!R1C1:R77C6" \a \f 5 \h  \* MERGEFORMAT </w:instrText>
      </w:r>
      <w:r w:rsidR="007B0473" w:rsidRPr="00304CCF">
        <w:rPr>
          <w:szCs w:val="22"/>
        </w:rPr>
        <w:fldChar w:fldCharType="separate"/>
      </w:r>
    </w:p>
    <w:tbl>
      <w:tblPr>
        <w:tblStyle w:val="Reetkatablice"/>
        <w:tblpPr w:tblpY="1" w:vertAnchor="text" w:rightFromText="180" w:leftFromText="180"/>
        <w:tblOverlap w:val="never"/>
        <w:tblW w:type="dxa" w:w="9322"/>
        <w:tblLook w:val="04A0" w:noVBand="1" w:noHBand="0" w:lastColumn="0" w:firstColumn="1" w:lastRow="0" w:firstRow="1"/>
      </w:tblPr>
      <w:tblGrid>
        <w:gridCol w:w="456"/>
        <w:gridCol w:w="3763"/>
        <w:gridCol w:w="1418"/>
        <w:gridCol w:w="2268"/>
        <w:gridCol w:w="1417"/>
      </w:tblGrid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 Media EPH d.o.o. za promidžbu i medijske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08047052211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Koranska 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418,90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Addiko Bank dioničko društvo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14036333877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Slavonska avenija 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540,70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lastRenderedPageBreak/>
              <w:t>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AGROKOR koncern za upravljanje društvima, proizvodnju i trgovinu poljoprivrednim proizvodima, dioničko društvo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05937759187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Dražena Petrovića 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36.821.799,23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ALARM AUTOMATIKA zaštitni, multimedijalni i komunikacijski sustavi, d. o. o.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30532290707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Dražice Zamet 123c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43.886,05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ANTOLIĆ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50636007071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ZAHAROVA 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1.500,00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AWT INTERNATIONAL Trgovina i usluge, d.o.o.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57159149897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Slavonska avenija 52a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2.290.514,10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BAROK INTERIJERI d.o.o. za projektiranje, trgovinu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36346463408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Bitoljska 24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2200,00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ŽELJKO BRKIĆ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15549231297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 PRUDI 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282.158,37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CENZUS, d.o.o. za promet robe i usluga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61394757132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Dubovačka 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6.250,00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CORDA PROJEKT d.o.o. za trgovinu i savjetovanje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36701388478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11. Podbrežje 5 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33.487,75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DELIGHT društvo s ograničenom odgovornošću za poslovno savjetovanje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80012427201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Radnička cesta 52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8.347,01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ECCOS-INŽENJERING d.o.o. za projektiranje, nadzor i zaštitu osoba i imovine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71629027685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 Pile 21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52.621,24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ELEKTRON-TRG društvo s ograničenom odgovornošću za građenje, trgovinu i uvoz-izvoz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23339532368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Gajeva 2 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55.286,18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ERSTE NEKRETNINE d.o.o. za poslovanje nekretninama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12103019543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Ivana Lučića 2a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63.869,75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FARBO INTERIJERI d.o.o. za završne radove u graditeljstvu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92990510016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hrvatskih Pavlina 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9.997,49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GECKO, d.o.o.  za trgovinu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08450756505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Rapska 46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3.355,89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GENERALI OSIGURANJE dioničko društvo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10840749604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284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2.280,64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GIP društvo s ograničenom odgovornošću za građevinarstvo, instalacije i veletrgovinu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39224329809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 Ravnice 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52.936,81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 ZAGREB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61817894937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Trg Stjepana Radića 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16.050,92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GRADSKA PLINARA ZAGREB-OPSKRBA društvo s ograničenom odgovornošću za opskrbu plinom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74364571096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Radnička cesta 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51.221,29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IVAN HALAMBEK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88446589976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ZELENGAJ 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11.538,47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HEP-Operator distribucijskog sustava d.o.o. za distribuciju i opskrbu električne energije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46830600751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28.800,23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HIDROSAN GRADNJA d.o.o. za građenje i trgovinu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02569528719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Maksimirska cesta 152A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37.527,14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Hrvatske vode, pravna osoba za upravljanje vodama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28921383001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Grada Vukovara 220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 2.910,78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HRVATSKA GOSPODARSKA KOMORA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85167032587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ROOSEVELTOV TRG 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16.057,09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HRVATSKE ŠUME društvo s ograničenom odgovornošću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69693144506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Ul.Ljudevita Farkaša Vukotinovića 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52.345,83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  <w:r>
              <w:rPr>
                <w:szCs w:val="22"/>
              </w:rPr>
              <w:t>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IZVOR OSIGURANJE dioničko društvo za poslove neživotnog osiguranja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02951724955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Trpinjska 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5.470,67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</w:t>
            </w:r>
            <w:r>
              <w:rPr>
                <w:szCs w:val="22"/>
              </w:rPr>
              <w:t>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JADRANOVO d.o.o. za graditeljstvo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91870105507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Zapoljska 22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46.877,48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lastRenderedPageBreak/>
              <w:t>29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KLEMM SIGURNOST društvo s ograničenom odgovornošću za tjelesnu i tehničku zaštitu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35596498125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Drage Gervaisa 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KOLNOA VRATA d.o.o. za unutarnju i vanjsku trgovinu i usluge u prometu roba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18371988523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315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626,00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KONE d.o.o. za poizvodnju, trgovinu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15526597734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Zagrebačka cesta 145 A/III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30.966,62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KONSTRUKTOR-INŽENJERING dioničko društvo za graditeljstvo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81356391287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Svačićeva 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10.888.090,44 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LIGO GRUPA - proizvodnja, trgovina i usluge d.o.o.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95651037529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Josipa Bukovčana 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225.627,15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LIST, društvo s ograničenom odgovornošću za reviziju i poslovne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01008232760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Hrvojeva 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183,00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STIPO MALIĆ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32278031998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PLEŠKA 51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137.122,08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MPI MONTKEMIJA-INŽENJERING d.o.o. za inženjering i građenje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45147830468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Ante Topić Mimare 30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161.680,49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d.d. za upravljanje holding društvima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24550618526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2.682.951,44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KONZALTING društvo s ograničenom odgovornošću za projektiranje i građenje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77599195098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484.414,27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39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NIVA SERVIS d.o.o. za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73416428131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Gradišćanska 34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770.974,32 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NOVI SJAJ društvo s ograničenom odgovornošću za trgovinu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81892757005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Dore Pfanove 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5.184,45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OMEGA AKUSTIK LIMITED d.o.o. za proizvodnju, preradu, trgovinu, usluge, izvoz i uvoz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12854506772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Breza 47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1.600,00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PARKETI SABLJO društvo s ograničenom odgovornošću za proizvodnju, trgovinu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77641360426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hrvatskog proljeća 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132,09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ANTE PAVIĆ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18813143707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 ODVOJAK SAVSKE 26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400,00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PERIĆ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59174370149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I.PETRUŠEVEC 73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563,75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PET-PROM d.o.o. za trgovinu na veliko i malo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67247311476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Vrtni put 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757.882,52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42599613313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Mrkšina 52d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15.383,04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POLIESTER-BRAJDIĆ  d.o.o. za proizvodnju, trgovinu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54634860111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Vrbik 22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2.437,50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POLIMAC I LESKOVAR društvo s ograničenom odgovornošću za proizvodnju galanterije i trgovinu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30130062037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Kovinska 9b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49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Proenergy d.o.o. za proizvodnju električne energije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63962176928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J. Marohnića 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130.000,00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REDOX d.o.o. proizvodnja i oprema za dječja igrališta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36138701442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Lanište 24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17.745,23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REPUBLIKA HRVATSKA MINISTARSTVO FINANCIJA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KATANČIĆEVA 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1.910.651,05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ROLTEK, društvo s ograničenom odgovornošću za trgovinu, transport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15846354300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Hrusta 112b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1.250,00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 xml:space="preserve">SATEX, društvo s ograničenom </w:t>
            </w:r>
            <w:r w:rsidRPr="00304CCF">
              <w:rPr>
                <w:szCs w:val="22"/>
              </w:rPr>
              <w:lastRenderedPageBreak/>
              <w:t>odgovornošću za trgovinu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lastRenderedPageBreak/>
              <w:t>25475711866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Vukasovićeva 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1.112,69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lastRenderedPageBreak/>
              <w:t>5</w:t>
            </w:r>
            <w:r>
              <w:rPr>
                <w:szCs w:val="22"/>
              </w:rPr>
              <w:t>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DRAŽEN SERTIĆ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81271894929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GALOVIĆEVA 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7.187,50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NIKOLA TADIĆ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06360162682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MAKANČEVA 16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35.002,50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UHY RUDAN d.o.o. za porezno savjetovanje i reviziju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71799539000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213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57.500,00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UHY SAVJETOVANJE RUDAN društvo s ograničenom odgovornošću za poslovne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39719774535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Ilica 213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18.750,00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UKA GLAZURE d.o.o. za građevinarstvo i usluge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39351048607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Orešje 47P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18.681,77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UNIQA osiguranje d.d.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75665455333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Planinska 13 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21.533,84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Valere projekt d.o.o. za usluge, turistička agencija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17600917172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Pećnjakova 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256.176,73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KATICA VALIĆ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93983885514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JURKOVIĆEVA 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88.444,00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VAMAT društvo s ograničenom odgovornošću za trgovinu na veliko i malo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86539589065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Kunagorska 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3.012,25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63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VATROMEHANIKA-DUBRAVA d.o.o. za promet, servis i reparaturu vatrogasnih i drugih strojeva i rezervnih dijelova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93543546365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Dubrava 64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468,75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64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VELEBIT OSIGURANJE dioničko društvo za poslove neživotnog osiguranja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42098054984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Savska 144a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6.459,46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65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JOSIP VELIČAN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11695670358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SELSKA CESTA 192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657,50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66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VIRTUS MREŽA,  d.o.o. za usluge i trgovinu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17433779527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Avenija Većeslava Holjevca 29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2.906,25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67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VISIO d.o.o. za građevinarstvo i trgovinu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02591144262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Vinkovačka 118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73.542,82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68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VODOLIMARIJA GRGEC društvo s ograničenom odgovornošću za usluge i trgovinu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07690631507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Dvojkovićev Put 5a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515.527,14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69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VODOOPSKRBA I ODVODNJA društvo s ograničenom odgovornošću za javnu vodoopskrbu i odvodnju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83416546499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Folnegovićeva 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406.424,25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70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</w:rPr>
            </w:pPr>
          </w:p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85584865987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Ulica grada Vukovara 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363,06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71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ZAVOD ZA INTEGRALNU KONTROLU društvo s ograničenom odgovornošću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51028550278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Maksimirska 57a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900,00</w:t>
            </w:r>
          </w:p>
        </w:tc>
      </w:tr>
      <w:tr w:rsidTr="00771991" w:rsidR="007B0473" w:rsidRPr="00304CCF">
        <w:trPr>
          <w:trHeight w:val="315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>
              <w:rPr>
                <w:szCs w:val="22"/>
              </w:rPr>
              <w:t>72</w:t>
            </w:r>
          </w:p>
        </w:tc>
        <w:tc>
          <w:tcPr>
            <w:tcW w:type="dxa" w:w="3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ZM-ELEMES d.o.o. sustavi lakih metala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21766591898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Narodnog preporoda 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0473" w:rsidP="00255F0B" w:rsidR="007B0473" w:rsidRPr="00304CCF">
            <w:pPr>
              <w:jc w:val="right"/>
              <w:rPr>
                <w:szCs w:val="22"/>
                <w:lang w:eastAsia="en-US"/>
              </w:rPr>
            </w:pPr>
            <w:r w:rsidRPr="00304CCF">
              <w:rPr>
                <w:szCs w:val="22"/>
              </w:rPr>
              <w:t>662.498,01</w:t>
            </w:r>
          </w:p>
        </w:tc>
      </w:tr>
    </w:tbl>
    <w:p w:rsidRDefault="007B0473" w:rsidP="007B0473" w:rsidR="007B0473">
      <w:pPr>
        <w:pStyle w:val="Bezproreda"/>
        <w:jc w:val="both"/>
        <w:rPr>
          <w:szCs w:val="24"/>
        </w:rPr>
      </w:pPr>
      <w:r w:rsidRPr="00304CCF">
        <w:fldChar w:fldCharType="end"/>
      </w:r>
    </w:p>
    <w:p w:rsidRDefault="001174FB" w:rsidP="005015C0" w:rsidR="00BB713B">
      <w:pPr>
        <w:pStyle w:val="Bezproreda"/>
        <w:ind w:firstLine="476"/>
        <w:jc w:val="both"/>
        <w:rPr>
          <w:szCs w:val="24"/>
        </w:rPr>
      </w:pPr>
      <w:r w:rsidRPr="001174FB">
        <w:rPr>
          <w:szCs w:val="24"/>
        </w:rPr>
        <w:t>2.</w:t>
      </w:r>
      <w:r w:rsidR="00BB713B">
        <w:rPr>
          <w:szCs w:val="24"/>
        </w:rPr>
        <w:t>N</w:t>
      </w:r>
      <w:r w:rsidR="00BB713B" w:rsidRPr="005015C0">
        <w:rPr>
          <w:szCs w:val="24"/>
        </w:rPr>
        <w:t>ačin i rokovi namirenja vjerovnika</w:t>
      </w:r>
    </w:p>
    <w:p w:rsidRDefault="008B5951" w:rsidP="005015C0" w:rsidR="008B5951" w:rsidRPr="005015C0">
      <w:pPr>
        <w:pStyle w:val="Bezproreda"/>
        <w:ind w:firstLine="476"/>
        <w:jc w:val="both"/>
        <w:rPr>
          <w:szCs w:val="24"/>
          <w:lang w:val="en-US"/>
        </w:rPr>
      </w:pPr>
    </w:p>
    <w:p w:rsidRDefault="00BB713B" w:rsidP="00BB713B" w:rsidR="00BB713B" w:rsidRPr="005015C0">
      <w:pPr>
        <w:widowControl w:val="false"/>
        <w:numPr>
          <w:ilvl w:val="0"/>
          <w:numId w:val="18"/>
        </w:numPr>
        <w:tabs>
          <w:tab w:pos="475" w:val="left"/>
        </w:tabs>
        <w:spacing w:before="1"/>
        <w:rPr>
          <w:rFonts w:eastAsia="Calibri"/>
          <w:szCs w:val="24"/>
          <w:lang w:val="en-US"/>
        </w:rPr>
      </w:pPr>
      <w:r w:rsidRPr="005015C0">
        <w:rPr>
          <w:rFonts w:eastAsia="Calibri"/>
          <w:szCs w:val="24"/>
          <w:u w:color="000000" w:val="single"/>
          <w:lang w:val="en-US"/>
        </w:rPr>
        <w:t>za</w:t>
      </w:r>
      <w:r w:rsidRPr="005015C0">
        <w:rPr>
          <w:rFonts w:eastAsia="Calibri"/>
          <w:spacing w:val="-3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raz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lu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čne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 xml:space="preserve">vjerovnike </w:t>
      </w:r>
      <w:r w:rsidRPr="005015C0">
        <w:rPr>
          <w:rFonts w:eastAsia="Calibri"/>
          <w:szCs w:val="24"/>
          <w:u w:color="000000" w:val="single"/>
          <w:lang w:val="en-US"/>
        </w:rPr>
        <w:t>s</w:t>
      </w:r>
      <w:r w:rsidRPr="005015C0">
        <w:rPr>
          <w:rFonts w:eastAsia="Calibri"/>
          <w:spacing w:val="-5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pravom</w:t>
      </w:r>
      <w:r w:rsidRPr="005015C0">
        <w:rPr>
          <w:rFonts w:eastAsia="Calibri"/>
          <w:spacing w:val="-3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odvojenog</w:t>
      </w:r>
      <w:r w:rsidRPr="005015C0">
        <w:rPr>
          <w:rFonts w:eastAsia="Calibri"/>
          <w:spacing w:val="-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namirenja:</w:t>
      </w:r>
    </w:p>
    <w:p w:rsidRDefault="00BB713B" w:rsidP="00BB713B" w:rsidR="00BB713B" w:rsidRPr="005015C0">
      <w:pPr>
        <w:widowControl w:val="false"/>
        <w:numPr>
          <w:ilvl w:val="1"/>
          <w:numId w:val="18"/>
        </w:numPr>
        <w:tabs>
          <w:tab w:pos="837" w:val="left"/>
        </w:tabs>
        <w:spacing w:lineRule="auto" w:line="276" w:before="42"/>
        <w:ind w:right="114"/>
        <w:jc w:val="both"/>
        <w:rPr>
          <w:rFonts w:eastAsia="Calibri"/>
          <w:szCs w:val="24"/>
          <w:lang w:val="en-US"/>
        </w:rPr>
      </w:pPr>
      <w:r w:rsidRPr="005015C0">
        <w:rPr>
          <w:rFonts w:eastAsia="Calibri"/>
          <w:spacing w:val="-1"/>
          <w:szCs w:val="24"/>
          <w:lang w:val="en-US"/>
        </w:rPr>
        <w:t>promjena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dospijeća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tražbina</w:t>
      </w:r>
      <w:r w:rsidRPr="005015C0">
        <w:rPr>
          <w:rFonts w:eastAsia="Calibri"/>
          <w:spacing w:val="7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-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reprogram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kreditnih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obveza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razlučnih</w:t>
      </w:r>
      <w:r w:rsidRPr="005015C0">
        <w:rPr>
          <w:rFonts w:eastAsia="Calibri"/>
          <w:spacing w:val="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vjerovnika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s</w:t>
      </w:r>
      <w:r w:rsidRPr="005015C0">
        <w:rPr>
          <w:rFonts w:eastAsia="Calibri"/>
          <w:spacing w:val="79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pravom</w:t>
      </w:r>
      <w:r w:rsidRPr="005015C0">
        <w:rPr>
          <w:rFonts w:eastAsia="Calibri"/>
          <w:spacing w:val="2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odvojenoga</w:t>
      </w:r>
      <w:r w:rsidRPr="005015C0">
        <w:rPr>
          <w:rFonts w:eastAsia="Calibri"/>
          <w:spacing w:val="2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namirenja</w:t>
      </w:r>
      <w:r w:rsidRPr="005015C0">
        <w:rPr>
          <w:rFonts w:eastAsia="Calibri"/>
          <w:spacing w:val="2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2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dulji</w:t>
      </w:r>
      <w:r w:rsidRPr="005015C0">
        <w:rPr>
          <w:rFonts w:eastAsia="Calibri"/>
          <w:spacing w:val="2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rok</w:t>
      </w:r>
      <w:r w:rsidRPr="005015C0">
        <w:rPr>
          <w:rFonts w:eastAsia="Calibri"/>
          <w:spacing w:val="2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2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uz</w:t>
      </w:r>
      <w:r w:rsidRPr="005015C0">
        <w:rPr>
          <w:rFonts w:eastAsia="Calibri"/>
          <w:spacing w:val="3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istu</w:t>
      </w:r>
      <w:r w:rsidRPr="005015C0">
        <w:rPr>
          <w:rFonts w:eastAsia="Calibri"/>
          <w:spacing w:val="2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razinu</w:t>
      </w:r>
      <w:r w:rsidRPr="005015C0">
        <w:rPr>
          <w:rFonts w:eastAsia="Calibri"/>
          <w:spacing w:val="2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trenutnih</w:t>
      </w:r>
      <w:r w:rsidRPr="005015C0">
        <w:rPr>
          <w:rFonts w:eastAsia="Calibri"/>
          <w:spacing w:val="2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troškova</w:t>
      </w:r>
      <w:r w:rsidRPr="005015C0">
        <w:rPr>
          <w:rFonts w:eastAsia="Calibri"/>
          <w:spacing w:val="4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financiranja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 xml:space="preserve">(uz </w:t>
      </w:r>
      <w:r w:rsidRPr="005015C0">
        <w:rPr>
          <w:rFonts w:eastAsia="Calibri"/>
          <w:spacing w:val="-1"/>
          <w:szCs w:val="24"/>
          <w:lang w:val="en-US"/>
        </w:rPr>
        <w:t>zadržavanje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postojećih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instrumenata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osiguranja</w:t>
      </w:r>
      <w:r w:rsidRPr="005015C0">
        <w:rPr>
          <w:rFonts w:eastAsia="Calibri"/>
          <w:spacing w:val="5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zaštitnih</w:t>
      </w:r>
      <w:r w:rsidRPr="005015C0">
        <w:rPr>
          <w:rFonts w:eastAsia="Calibri"/>
          <w:spacing w:val="9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 xml:space="preserve">mehanizama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vidu postojećih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valutnih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klauzula),</w:t>
      </w:r>
      <w:r w:rsidRPr="005015C0">
        <w:rPr>
          <w:rFonts w:eastAsia="Calibri"/>
          <w:szCs w:val="24"/>
          <w:lang w:val="en-US"/>
        </w:rPr>
        <w:t xml:space="preserve"> na </w:t>
      </w:r>
      <w:r w:rsidRPr="005015C0">
        <w:rPr>
          <w:rFonts w:eastAsia="Calibri"/>
          <w:spacing w:val="-1"/>
          <w:szCs w:val="24"/>
          <w:lang w:val="en-US"/>
        </w:rPr>
        <w:t>sljedeći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način:</w:t>
      </w:r>
    </w:p>
    <w:p w:rsidRDefault="00BB713B" w:rsidP="00BB713B" w:rsidR="00BB713B" w:rsidRPr="005015C0">
      <w:pPr>
        <w:widowControl w:val="false"/>
        <w:spacing w:lineRule="exact" w:line="300"/>
        <w:rPr>
          <w:rFonts w:eastAsia="Calibri"/>
          <w:szCs w:val="24"/>
          <w:lang w:val="en-US"/>
        </w:rPr>
      </w:pPr>
      <w:r w:rsidRPr="005015C0">
        <w:rPr>
          <w:rFonts w:eastAsia="Calibri"/>
          <w:szCs w:val="24"/>
          <w:lang w:val="en-US"/>
        </w:rPr>
        <w:t>o</w:t>
      </w:r>
      <w:r w:rsidRPr="005015C0">
        <w:rPr>
          <w:rFonts w:eastAsia="Calibri"/>
          <w:spacing w:val="7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100%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namirenje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ukupno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utvrđenih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tražbina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ime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glavnice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redovne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kamate</w:t>
      </w:r>
    </w:p>
    <w:p w:rsidRDefault="00BB713B" w:rsidP="00BB713B" w:rsidR="00BB713B" w:rsidRPr="005015C0">
      <w:pPr>
        <w:widowControl w:val="false"/>
        <w:spacing w:lineRule="auto" w:line="276" w:before="35"/>
        <w:ind w:right="113"/>
        <w:jc w:val="both"/>
        <w:rPr>
          <w:rFonts w:eastAsia="Calibri"/>
          <w:szCs w:val="24"/>
          <w:lang w:val="en-US"/>
        </w:rPr>
      </w:pPr>
      <w:r w:rsidRPr="005015C0">
        <w:rPr>
          <w:rFonts w:eastAsia="Calibri"/>
          <w:szCs w:val="24"/>
          <w:lang w:val="en-US"/>
        </w:rPr>
        <w:t>-</w:t>
      </w:r>
      <w:r w:rsidRPr="005015C0">
        <w:rPr>
          <w:rFonts w:eastAsia="Calibri"/>
          <w:spacing w:val="5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pripis</w:t>
      </w:r>
      <w:r w:rsidRPr="005015C0">
        <w:rPr>
          <w:rFonts w:eastAsia="Calibri"/>
          <w:spacing w:val="5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glavnici</w:t>
      </w:r>
      <w:r w:rsidRPr="005015C0">
        <w:rPr>
          <w:rFonts w:eastAsia="Calibri"/>
          <w:spacing w:val="5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tražbina</w:t>
      </w:r>
      <w:r w:rsidRPr="005015C0">
        <w:rPr>
          <w:rFonts w:eastAsia="Calibri"/>
          <w:spacing w:val="5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5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ime</w:t>
      </w:r>
      <w:r w:rsidRPr="005015C0">
        <w:rPr>
          <w:rFonts w:eastAsia="Calibri"/>
          <w:spacing w:val="5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redovnih</w:t>
      </w:r>
      <w:r w:rsidRPr="005015C0">
        <w:rPr>
          <w:rFonts w:eastAsia="Calibri"/>
          <w:szCs w:val="24"/>
          <w:lang w:val="en-US"/>
        </w:rPr>
        <w:t xml:space="preserve">  </w:t>
      </w:r>
      <w:r w:rsidRPr="005015C0">
        <w:rPr>
          <w:rFonts w:eastAsia="Calibri"/>
          <w:spacing w:val="-1"/>
          <w:szCs w:val="24"/>
          <w:lang w:val="en-US"/>
        </w:rPr>
        <w:t>kamata,</w:t>
      </w:r>
      <w:r w:rsidRPr="005015C0">
        <w:rPr>
          <w:rFonts w:eastAsia="Calibri"/>
          <w:spacing w:val="5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te</w:t>
      </w:r>
      <w:r w:rsidRPr="005015C0">
        <w:rPr>
          <w:rFonts w:eastAsia="Calibri"/>
          <w:spacing w:val="5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reprogram,</w:t>
      </w:r>
      <w:r w:rsidRPr="005015C0">
        <w:rPr>
          <w:rFonts w:eastAsia="Calibri"/>
          <w:spacing w:val="5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odnosno</w:t>
      </w:r>
      <w:r w:rsidRPr="005015C0">
        <w:rPr>
          <w:rFonts w:eastAsia="Calibri"/>
          <w:spacing w:val="6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produljenje</w:t>
      </w:r>
      <w:r w:rsidRPr="005015C0">
        <w:rPr>
          <w:rFonts w:eastAsia="Calibri"/>
          <w:spacing w:val="3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roka</w:t>
      </w:r>
      <w:r w:rsidRPr="005015C0">
        <w:rPr>
          <w:rFonts w:eastAsia="Calibri"/>
          <w:spacing w:val="3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otplate</w:t>
      </w:r>
      <w:r w:rsidRPr="005015C0">
        <w:rPr>
          <w:rFonts w:eastAsia="Calibri"/>
          <w:spacing w:val="2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lastRenderedPageBreak/>
        <w:t>tražbina</w:t>
      </w:r>
      <w:r w:rsidRPr="005015C0">
        <w:rPr>
          <w:rFonts w:eastAsia="Calibri"/>
          <w:spacing w:val="3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29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rok</w:t>
      </w:r>
      <w:r w:rsidRPr="005015C0">
        <w:rPr>
          <w:rFonts w:eastAsia="Calibri"/>
          <w:spacing w:val="2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od</w:t>
      </w:r>
      <w:r w:rsidRPr="005015C0">
        <w:rPr>
          <w:rFonts w:eastAsia="Calibri"/>
          <w:spacing w:val="37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5,5</w:t>
      </w:r>
      <w:r w:rsidRPr="005015C0">
        <w:rPr>
          <w:rFonts w:eastAsia="Calibri"/>
          <w:spacing w:val="28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godina</w:t>
      </w:r>
      <w:r w:rsidRPr="005015C0">
        <w:rPr>
          <w:rFonts w:eastAsia="Calibri"/>
          <w:spacing w:val="2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(poček</w:t>
      </w:r>
      <w:r w:rsidRPr="005015C0">
        <w:rPr>
          <w:rFonts w:eastAsia="Calibri"/>
          <w:spacing w:val="3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od</w:t>
      </w:r>
      <w:r w:rsidRPr="005015C0">
        <w:rPr>
          <w:rFonts w:eastAsia="Calibri"/>
          <w:spacing w:val="30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6</w:t>
      </w:r>
      <w:r w:rsidRPr="005015C0">
        <w:rPr>
          <w:rFonts w:eastAsia="Calibri"/>
          <w:spacing w:val="32"/>
          <w:szCs w:val="24"/>
          <w:lang w:val="en-US"/>
        </w:rPr>
        <w:t xml:space="preserve"> </w:t>
      </w:r>
      <w:r w:rsidRPr="005015C0">
        <w:rPr>
          <w:rFonts w:eastAsia="Calibri"/>
          <w:spacing w:val="-2"/>
          <w:szCs w:val="24"/>
          <w:lang w:val="en-US"/>
        </w:rPr>
        <w:t>mjeseci</w:t>
      </w:r>
      <w:r w:rsidRPr="005015C0">
        <w:rPr>
          <w:rFonts w:eastAsia="Calibri"/>
          <w:spacing w:val="6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plus</w:t>
      </w:r>
      <w:r w:rsidRPr="005015C0">
        <w:rPr>
          <w:rFonts w:eastAsia="Calibri"/>
          <w:spacing w:val="18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5</w:t>
      </w:r>
      <w:r w:rsidRPr="005015C0">
        <w:rPr>
          <w:rFonts w:eastAsia="Calibri"/>
          <w:spacing w:val="2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godina</w:t>
      </w:r>
      <w:r w:rsidRPr="005015C0">
        <w:rPr>
          <w:rFonts w:eastAsia="Calibri"/>
          <w:spacing w:val="1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otplate),</w:t>
      </w:r>
      <w:r w:rsidRPr="005015C0">
        <w:rPr>
          <w:rFonts w:eastAsia="Calibri"/>
          <w:spacing w:val="20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2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jednakim</w:t>
      </w:r>
      <w:r w:rsidRPr="005015C0">
        <w:rPr>
          <w:rFonts w:eastAsia="Calibri"/>
          <w:spacing w:val="2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uzastopnim</w:t>
      </w:r>
      <w:r w:rsidRPr="005015C0">
        <w:rPr>
          <w:rFonts w:eastAsia="Calibri"/>
          <w:spacing w:val="2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mjesečnim</w:t>
      </w:r>
      <w:r w:rsidRPr="005015C0">
        <w:rPr>
          <w:rFonts w:eastAsia="Calibri"/>
          <w:spacing w:val="2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ratama</w:t>
      </w:r>
      <w:r w:rsidRPr="005015C0">
        <w:rPr>
          <w:rFonts w:eastAsia="Calibri"/>
          <w:spacing w:val="19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18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uz</w:t>
      </w:r>
      <w:r w:rsidRPr="005015C0">
        <w:rPr>
          <w:rFonts w:eastAsia="Calibri"/>
          <w:spacing w:val="20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fiksnu</w:t>
      </w:r>
      <w:r w:rsidRPr="005015C0">
        <w:rPr>
          <w:rFonts w:eastAsia="Calibri"/>
          <w:spacing w:val="5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godišnju</w:t>
      </w:r>
      <w:r w:rsidRPr="005015C0">
        <w:rPr>
          <w:rFonts w:eastAsia="Calibri"/>
          <w:spacing w:val="38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kamatnu</w:t>
      </w:r>
      <w:r w:rsidRPr="005015C0">
        <w:rPr>
          <w:rFonts w:eastAsia="Calibri"/>
          <w:spacing w:val="3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stopu</w:t>
      </w:r>
      <w:r w:rsidRPr="005015C0">
        <w:rPr>
          <w:rFonts w:eastAsia="Calibri"/>
          <w:spacing w:val="37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od</w:t>
      </w:r>
      <w:r w:rsidRPr="005015C0">
        <w:rPr>
          <w:rFonts w:eastAsia="Calibri"/>
          <w:spacing w:val="4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7,99%</w:t>
      </w:r>
      <w:r w:rsidRPr="005015C0">
        <w:rPr>
          <w:rFonts w:eastAsia="Calibri"/>
          <w:spacing w:val="3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koja</w:t>
      </w:r>
      <w:r w:rsidRPr="005015C0">
        <w:rPr>
          <w:rFonts w:eastAsia="Calibri"/>
          <w:spacing w:val="3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se</w:t>
      </w:r>
      <w:r w:rsidRPr="005015C0">
        <w:rPr>
          <w:rFonts w:eastAsia="Calibri"/>
          <w:spacing w:val="3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obračunava</w:t>
      </w:r>
      <w:r w:rsidRPr="005015C0">
        <w:rPr>
          <w:rFonts w:eastAsia="Calibri"/>
          <w:spacing w:val="4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za</w:t>
      </w:r>
      <w:r w:rsidRPr="005015C0">
        <w:rPr>
          <w:rFonts w:eastAsia="Calibri"/>
          <w:spacing w:val="3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vrijeme</w:t>
      </w:r>
      <w:r w:rsidRPr="005015C0">
        <w:rPr>
          <w:rFonts w:eastAsia="Calibri"/>
          <w:spacing w:val="3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počeka,</w:t>
      </w:r>
      <w:r w:rsidRPr="005015C0">
        <w:rPr>
          <w:rFonts w:eastAsia="Calibri"/>
          <w:spacing w:val="5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koje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rate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dospijevaju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naplatu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zadnjeg</w:t>
      </w:r>
      <w:r w:rsidRPr="005015C0">
        <w:rPr>
          <w:rFonts w:eastAsia="Calibri"/>
          <w:spacing w:val="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radnog</w:t>
      </w:r>
      <w:r w:rsidRPr="005015C0">
        <w:rPr>
          <w:rFonts w:eastAsia="Calibri"/>
          <w:spacing w:val="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dana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kalendarskog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mjeseca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s</w:t>
      </w:r>
      <w:r w:rsidRPr="005015C0">
        <w:rPr>
          <w:rFonts w:eastAsia="Calibri"/>
          <w:spacing w:val="5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tim</w:t>
      </w:r>
      <w:r w:rsidRPr="005015C0">
        <w:rPr>
          <w:rFonts w:eastAsia="Calibri"/>
          <w:spacing w:val="27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da</w:t>
      </w:r>
      <w:r w:rsidRPr="005015C0">
        <w:rPr>
          <w:rFonts w:eastAsia="Calibri"/>
          <w:spacing w:val="2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prva</w:t>
      </w:r>
      <w:r w:rsidRPr="005015C0">
        <w:rPr>
          <w:rFonts w:eastAsia="Calibri"/>
          <w:spacing w:val="2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rata</w:t>
      </w:r>
      <w:r w:rsidRPr="005015C0">
        <w:rPr>
          <w:rFonts w:eastAsia="Calibri"/>
          <w:spacing w:val="2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dopijeva</w:t>
      </w:r>
      <w:r w:rsidRPr="005015C0">
        <w:rPr>
          <w:rFonts w:eastAsia="Calibri"/>
          <w:spacing w:val="28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2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naplatu</w:t>
      </w:r>
      <w:r w:rsidRPr="005015C0">
        <w:rPr>
          <w:rFonts w:eastAsia="Calibri"/>
          <w:spacing w:val="2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posljednjeg</w:t>
      </w:r>
      <w:r w:rsidRPr="005015C0">
        <w:rPr>
          <w:rFonts w:eastAsia="Calibri"/>
          <w:spacing w:val="2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radnog</w:t>
      </w:r>
      <w:r w:rsidRPr="005015C0">
        <w:rPr>
          <w:rFonts w:eastAsia="Calibri"/>
          <w:spacing w:val="28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dana</w:t>
      </w:r>
      <w:r w:rsidRPr="005015C0">
        <w:rPr>
          <w:rFonts w:eastAsia="Calibri"/>
          <w:spacing w:val="2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kalendarskog</w:t>
      </w:r>
      <w:r w:rsidRPr="005015C0">
        <w:rPr>
          <w:rFonts w:eastAsia="Calibri"/>
          <w:spacing w:val="3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mjeseca</w:t>
      </w:r>
      <w:r w:rsidRPr="005015C0">
        <w:rPr>
          <w:rFonts w:eastAsia="Calibri"/>
          <w:spacing w:val="50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4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kojem</w:t>
      </w:r>
      <w:r w:rsidRPr="005015C0">
        <w:rPr>
          <w:rFonts w:eastAsia="Calibri"/>
          <w:spacing w:val="51"/>
          <w:szCs w:val="24"/>
          <w:lang w:val="en-US"/>
        </w:rPr>
        <w:t xml:space="preserve"> </w:t>
      </w:r>
      <w:r w:rsidRPr="005015C0">
        <w:rPr>
          <w:rFonts w:eastAsia="Calibri"/>
          <w:spacing w:val="-2"/>
          <w:szCs w:val="24"/>
          <w:lang w:val="en-US"/>
        </w:rPr>
        <w:t>je</w:t>
      </w:r>
      <w:r w:rsidRPr="005015C0">
        <w:rPr>
          <w:rFonts w:eastAsia="Calibri"/>
          <w:spacing w:val="5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rješenje</w:t>
      </w:r>
      <w:r w:rsidRPr="005015C0">
        <w:rPr>
          <w:rFonts w:eastAsia="Calibri"/>
          <w:spacing w:val="49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o</w:t>
      </w:r>
      <w:r w:rsidRPr="005015C0">
        <w:rPr>
          <w:rFonts w:eastAsia="Calibri"/>
          <w:spacing w:val="5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prihavćanju</w:t>
      </w:r>
      <w:r w:rsidRPr="005015C0">
        <w:rPr>
          <w:rFonts w:eastAsia="Calibri"/>
          <w:spacing w:val="4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plana</w:t>
      </w:r>
      <w:r w:rsidRPr="005015C0">
        <w:rPr>
          <w:rFonts w:eastAsia="Calibri"/>
          <w:spacing w:val="5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restrukturiranja</w:t>
      </w:r>
      <w:r w:rsidRPr="005015C0">
        <w:rPr>
          <w:rFonts w:eastAsia="Calibri"/>
          <w:spacing w:val="5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48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potvrdi</w:t>
      </w:r>
      <w:r w:rsidRPr="005015C0">
        <w:rPr>
          <w:rFonts w:eastAsia="Calibri"/>
          <w:spacing w:val="6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predstečajnog</w:t>
      </w:r>
      <w:r w:rsidRPr="005015C0">
        <w:rPr>
          <w:rFonts w:eastAsia="Calibri"/>
          <w:spacing w:val="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sporazuma</w:t>
      </w:r>
      <w:r w:rsidRPr="005015C0">
        <w:rPr>
          <w:rFonts w:eastAsia="Calibri"/>
          <w:spacing w:val="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postalo</w:t>
      </w:r>
      <w:r w:rsidRPr="005015C0">
        <w:rPr>
          <w:rFonts w:eastAsia="Calibri"/>
          <w:spacing w:val="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pravomoćno.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Iznosi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pojedinih</w:t>
      </w:r>
      <w:r w:rsidRPr="005015C0">
        <w:rPr>
          <w:rFonts w:eastAsia="Calibri"/>
          <w:spacing w:val="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obroka</w:t>
      </w:r>
      <w:r w:rsidRPr="005015C0">
        <w:rPr>
          <w:rFonts w:eastAsia="Calibri"/>
          <w:spacing w:val="6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navedeni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pacing w:val="-2"/>
          <w:szCs w:val="24"/>
          <w:lang w:val="en-US"/>
        </w:rPr>
        <w:t>su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-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Prilogu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2,</w:t>
      </w:r>
    </w:p>
    <w:p w:rsidRDefault="00BB713B" w:rsidP="00BB713B" w:rsidR="00BB713B" w:rsidRPr="005015C0">
      <w:pPr>
        <w:widowControl w:val="false"/>
        <w:spacing w:before="30"/>
        <w:rPr>
          <w:rFonts w:eastAsia="Courier New"/>
          <w:szCs w:val="24"/>
          <w:lang w:val="en-US"/>
        </w:rPr>
      </w:pPr>
      <w:r w:rsidRPr="005015C0">
        <w:rPr>
          <w:rFonts w:eastAsia="Calibri"/>
          <w:szCs w:val="24"/>
          <w:lang w:val="en-US"/>
        </w:rPr>
        <w:t>o</w:t>
      </w:r>
    </w:p>
    <w:p w:rsidRDefault="00BB713B" w:rsidP="00BB713B" w:rsidR="00BB713B" w:rsidRPr="005015C0">
      <w:pPr>
        <w:widowControl w:val="false"/>
        <w:numPr>
          <w:ilvl w:val="0"/>
          <w:numId w:val="18"/>
        </w:numPr>
        <w:tabs>
          <w:tab w:pos="475" w:val="left"/>
        </w:tabs>
        <w:spacing w:before="155"/>
        <w:rPr>
          <w:rFonts w:eastAsia="Calibri"/>
          <w:szCs w:val="24"/>
          <w:lang w:val="en-US"/>
        </w:rPr>
      </w:pPr>
      <w:r w:rsidRPr="005015C0">
        <w:rPr>
          <w:rFonts w:eastAsia="Calibri"/>
          <w:spacing w:val="-55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z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 xml:space="preserve">a 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>iz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lu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čn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e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vjero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>vn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ike</w:t>
      </w:r>
      <w:r w:rsidRPr="005015C0">
        <w:rPr>
          <w:rFonts w:eastAsia="Calibri"/>
          <w:spacing w:val="1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s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p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ravom</w:t>
      </w:r>
      <w:r w:rsidRPr="005015C0">
        <w:rPr>
          <w:rFonts w:eastAsia="Calibri"/>
          <w:spacing w:val="1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p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ovrat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 xml:space="preserve">a 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>st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 xml:space="preserve">vari: </w:t>
      </w:r>
    </w:p>
    <w:p w:rsidRDefault="00BB713B" w:rsidP="00BB713B" w:rsidR="00BB713B" w:rsidRPr="005015C0">
      <w:pPr>
        <w:widowControl w:val="false"/>
        <w:numPr>
          <w:ilvl w:val="1"/>
          <w:numId w:val="18"/>
        </w:numPr>
        <w:tabs>
          <w:tab w:pos="830" w:val="left"/>
        </w:tabs>
        <w:spacing w:lineRule="auto" w:line="275" w:before="43"/>
        <w:ind w:hanging="355" w:right="113" w:left="829"/>
        <w:jc w:val="both"/>
        <w:rPr>
          <w:rFonts w:eastAsia="Calibri"/>
          <w:szCs w:val="24"/>
          <w:lang w:val="en-US"/>
        </w:rPr>
      </w:pPr>
      <w:r w:rsidRPr="005015C0">
        <w:rPr>
          <w:rFonts w:eastAsia="Calibri"/>
          <w:szCs w:val="24"/>
          <w:lang w:val="en-US"/>
        </w:rPr>
        <w:t>inicijalno</w:t>
      </w:r>
      <w:r w:rsidRPr="005015C0">
        <w:rPr>
          <w:rFonts w:eastAsia="Calibri"/>
          <w:spacing w:val="3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ugovoreni</w:t>
      </w:r>
      <w:r w:rsidRPr="005015C0">
        <w:rPr>
          <w:rFonts w:eastAsia="Calibri"/>
          <w:spacing w:val="36"/>
          <w:szCs w:val="24"/>
          <w:lang w:val="en-US"/>
        </w:rPr>
        <w:t xml:space="preserve"> </w:t>
      </w:r>
      <w:r w:rsidRPr="005015C0">
        <w:rPr>
          <w:rFonts w:eastAsia="Calibri"/>
          <w:spacing w:val="-2"/>
          <w:szCs w:val="24"/>
          <w:lang w:val="en-US"/>
        </w:rPr>
        <w:t>rokovi</w:t>
      </w:r>
      <w:r w:rsidRPr="005015C0">
        <w:rPr>
          <w:rFonts w:eastAsia="Calibri"/>
          <w:spacing w:val="39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–</w:t>
      </w:r>
      <w:r w:rsidRPr="005015C0">
        <w:rPr>
          <w:rFonts w:eastAsia="Calibri"/>
          <w:spacing w:val="3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otplata</w:t>
      </w:r>
      <w:r w:rsidRPr="005015C0">
        <w:rPr>
          <w:rFonts w:eastAsia="Calibri"/>
          <w:spacing w:val="3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kreditnih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obveza</w:t>
      </w:r>
      <w:r w:rsidRPr="005015C0">
        <w:rPr>
          <w:rFonts w:eastAsia="Calibri"/>
          <w:spacing w:val="3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izlučnih</w:t>
      </w:r>
      <w:r w:rsidRPr="005015C0">
        <w:rPr>
          <w:rFonts w:eastAsia="Calibri"/>
          <w:spacing w:val="3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vjerovnika</w:t>
      </w:r>
      <w:r w:rsidRPr="005015C0">
        <w:rPr>
          <w:rFonts w:eastAsia="Calibri"/>
          <w:spacing w:val="3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s</w:t>
      </w:r>
      <w:r w:rsidRPr="005015C0">
        <w:rPr>
          <w:rFonts w:eastAsia="Calibri"/>
          <w:spacing w:val="3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pravom</w:t>
      </w:r>
      <w:r w:rsidRPr="005015C0">
        <w:rPr>
          <w:rFonts w:eastAsia="Calibri"/>
          <w:spacing w:val="5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povrata</w:t>
      </w:r>
      <w:r w:rsidRPr="005015C0">
        <w:rPr>
          <w:rFonts w:eastAsia="Calibri"/>
          <w:spacing w:val="-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stvari</w:t>
      </w:r>
      <w:r w:rsidRPr="005015C0">
        <w:rPr>
          <w:rFonts w:eastAsia="Calibri"/>
          <w:spacing w:val="-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prema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ugovorenim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 xml:space="preserve">rokovima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-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 xml:space="preserve">u </w:t>
      </w:r>
      <w:r w:rsidRPr="005015C0">
        <w:rPr>
          <w:rFonts w:eastAsia="Calibri"/>
          <w:spacing w:val="-1"/>
          <w:szCs w:val="24"/>
          <w:lang w:val="en-US"/>
        </w:rPr>
        <w:t>ugovorenim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iznosima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otpis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tražbina</w:t>
      </w:r>
      <w:r w:rsidRPr="005015C0">
        <w:rPr>
          <w:rFonts w:eastAsia="Calibri"/>
          <w:spacing w:val="-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6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ime</w:t>
      </w:r>
      <w:r w:rsidRPr="005015C0">
        <w:rPr>
          <w:rFonts w:eastAsia="Calibri"/>
          <w:spacing w:val="3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zateznih</w:t>
      </w:r>
      <w:r w:rsidRPr="005015C0">
        <w:rPr>
          <w:rFonts w:eastAsia="Calibri"/>
          <w:spacing w:val="3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kamata,</w:t>
      </w:r>
      <w:r w:rsidRPr="005015C0">
        <w:rPr>
          <w:rFonts w:eastAsia="Calibri"/>
          <w:spacing w:val="3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ostalih</w:t>
      </w:r>
      <w:r w:rsidRPr="005015C0">
        <w:rPr>
          <w:rFonts w:eastAsia="Calibri"/>
          <w:spacing w:val="3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troškova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3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naknada</w:t>
      </w:r>
      <w:r w:rsidRPr="005015C0">
        <w:rPr>
          <w:rFonts w:eastAsia="Calibri"/>
          <w:spacing w:val="3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vezanih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uz</w:t>
      </w:r>
      <w:r w:rsidRPr="005015C0">
        <w:rPr>
          <w:rFonts w:eastAsia="Calibri"/>
          <w:spacing w:val="3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naplatu</w:t>
      </w:r>
      <w:r w:rsidRPr="005015C0">
        <w:rPr>
          <w:rFonts w:eastAsia="Calibri"/>
          <w:spacing w:val="3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potraživanja</w:t>
      </w:r>
      <w:r w:rsidRPr="005015C0">
        <w:rPr>
          <w:rFonts w:eastAsia="Calibri"/>
          <w:spacing w:val="3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7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ukupnom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iznosu,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način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ispunjenja</w:t>
      </w:r>
      <w:r w:rsidRPr="005015C0">
        <w:rPr>
          <w:rFonts w:eastAsia="Calibri"/>
          <w:spacing w:val="1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obveza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isplatama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novcu,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2"/>
          <w:szCs w:val="24"/>
          <w:lang w:val="en-US"/>
        </w:rPr>
        <w:t>iznosi</w:t>
      </w:r>
      <w:r w:rsidRPr="005015C0">
        <w:rPr>
          <w:rFonts w:eastAsia="Calibri"/>
          <w:spacing w:val="1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pojedinih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obroka</w:t>
      </w:r>
      <w:r w:rsidRPr="005015C0">
        <w:rPr>
          <w:rFonts w:eastAsia="Calibri"/>
          <w:spacing w:val="67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-1"/>
          <w:szCs w:val="24"/>
          <w:lang w:val="en-US"/>
        </w:rPr>
        <w:t xml:space="preserve"> njihovo dospijeće</w:t>
      </w:r>
      <w:r w:rsidRPr="005015C0">
        <w:rPr>
          <w:rFonts w:eastAsia="Calibri"/>
          <w:szCs w:val="24"/>
          <w:lang w:val="en-US"/>
        </w:rPr>
        <w:t xml:space="preserve"> je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 xml:space="preserve">priloženo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Prilogu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3,</w:t>
      </w:r>
    </w:p>
    <w:p w:rsidRDefault="00BB713B" w:rsidP="00BB713B" w:rsidR="00BB713B" w:rsidRPr="005015C0">
      <w:pPr>
        <w:widowControl w:val="false"/>
        <w:numPr>
          <w:ilvl w:val="0"/>
          <w:numId w:val="18"/>
        </w:numPr>
        <w:tabs>
          <w:tab w:pos="475" w:val="left"/>
        </w:tabs>
        <w:spacing w:before="121"/>
        <w:rPr>
          <w:rFonts w:eastAsia="Calibri"/>
          <w:szCs w:val="24"/>
          <w:lang w:val="en-US"/>
        </w:rPr>
      </w:pPr>
      <w:r w:rsidRPr="005015C0">
        <w:rPr>
          <w:rFonts w:eastAsia="Calibri"/>
          <w:szCs w:val="24"/>
          <w:u w:color="000000" w:val="single"/>
          <w:lang w:val="en-US"/>
        </w:rPr>
        <w:t>za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 xml:space="preserve"> vjerovnike</w:t>
      </w:r>
      <w:r w:rsidRPr="005015C0">
        <w:rPr>
          <w:rFonts w:eastAsia="Calibri"/>
          <w:spacing w:val="1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s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eo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sigu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ran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im</w:t>
      </w:r>
      <w:r w:rsidRPr="005015C0">
        <w:rPr>
          <w:rFonts w:eastAsia="Calibri"/>
          <w:spacing w:val="-3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t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ražb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in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ama, koj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i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isu</w:t>
      </w:r>
      <w:r w:rsidRPr="005015C0">
        <w:rPr>
          <w:rFonts w:eastAsia="Calibri"/>
          <w:spacing w:val="-2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ižega</w:t>
      </w:r>
      <w:r w:rsidRPr="005015C0">
        <w:rPr>
          <w:rFonts w:eastAsia="Calibri"/>
          <w:spacing w:val="1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isp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latn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 xml:space="preserve">og </w:t>
      </w:r>
      <w:r w:rsidRPr="005015C0">
        <w:rPr>
          <w:rFonts w:eastAsia="Calibri"/>
          <w:spacing w:val="-1"/>
          <w:szCs w:val="24"/>
          <w:u w:color="000000" w:val="single"/>
          <w:lang w:val="en-US"/>
        </w:rPr>
        <w:t>red</w:t>
      </w:r>
      <w:r w:rsidRPr="005015C0">
        <w:rPr>
          <w:rFonts w:eastAsia="Calibri"/>
          <w:spacing w:val="-54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a</w:t>
      </w:r>
      <w:r w:rsidRPr="005015C0">
        <w:rPr>
          <w:rFonts w:eastAsia="Calibri"/>
          <w:spacing w:val="-49"/>
          <w:szCs w:val="24"/>
          <w:u w:color="000000" w:val="single"/>
          <w:lang w:val="en-US"/>
        </w:rPr>
        <w:t xml:space="preserve"> </w:t>
      </w:r>
      <w:r w:rsidRPr="005015C0">
        <w:rPr>
          <w:rFonts w:eastAsia="Calibri"/>
          <w:szCs w:val="24"/>
          <w:u w:color="000000" w:val="single"/>
          <w:lang w:val="en-US"/>
        </w:rPr>
        <w:t>:</w:t>
      </w:r>
    </w:p>
    <w:p w:rsidRDefault="00BB713B" w:rsidP="00BB713B" w:rsidR="00BB713B" w:rsidRPr="005015C0">
      <w:pPr>
        <w:widowControl w:val="false"/>
        <w:numPr>
          <w:ilvl w:val="1"/>
          <w:numId w:val="18"/>
        </w:numPr>
        <w:tabs>
          <w:tab w:pos="837" w:val="left"/>
        </w:tabs>
        <w:spacing w:before="42"/>
        <w:rPr>
          <w:rFonts w:eastAsia="Calibri"/>
          <w:szCs w:val="24"/>
          <w:lang w:val="en-US"/>
        </w:rPr>
      </w:pPr>
      <w:r w:rsidRPr="005015C0">
        <w:rPr>
          <w:rFonts w:eastAsia="Calibri"/>
          <w:spacing w:val="-1"/>
          <w:szCs w:val="24"/>
          <w:lang w:val="en-US"/>
        </w:rPr>
        <w:t>namirenje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tražbine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-1"/>
          <w:szCs w:val="24"/>
          <w:lang w:val="en-US"/>
        </w:rPr>
        <w:t xml:space="preserve"> ime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glavnice</w:t>
      </w:r>
      <w:r w:rsidRPr="005015C0">
        <w:rPr>
          <w:rFonts w:eastAsia="Calibri"/>
          <w:spacing w:val="-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kamata:</w:t>
      </w:r>
    </w:p>
    <w:p w:rsidRDefault="00BB713B" w:rsidP="00BB713B" w:rsidR="00BB713B" w:rsidRPr="005015C0">
      <w:pPr>
        <w:widowControl w:val="false"/>
        <w:spacing w:lineRule="auto" w:line="276" w:before="45"/>
        <w:ind w:right="114"/>
        <w:jc w:val="both"/>
        <w:rPr>
          <w:rFonts w:eastAsia="Calibri"/>
          <w:szCs w:val="24"/>
          <w:lang w:val="en-US"/>
        </w:rPr>
      </w:pPr>
      <w:r w:rsidRPr="005015C0">
        <w:rPr>
          <w:rFonts w:eastAsia="Calibri"/>
          <w:spacing w:val="-1"/>
          <w:szCs w:val="24"/>
          <w:lang w:val="en-US"/>
        </w:rPr>
        <w:t>a)</w:t>
      </w:r>
      <w:r w:rsidRPr="005015C0">
        <w:rPr>
          <w:rFonts w:eastAsia="Calibri"/>
          <w:spacing w:val="4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namirenje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ukupnog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iznosa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tražbina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(zaokružene</w:t>
      </w:r>
      <w:r w:rsidRPr="005015C0">
        <w:rPr>
          <w:rFonts w:eastAsia="Calibri"/>
          <w:spacing w:val="3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3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višekratnik</w:t>
      </w:r>
      <w:r w:rsidRPr="005015C0">
        <w:rPr>
          <w:rFonts w:eastAsia="Calibri"/>
          <w:spacing w:val="34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broja</w:t>
      </w:r>
      <w:r w:rsidRPr="005015C0">
        <w:rPr>
          <w:rFonts w:eastAsia="Calibri"/>
          <w:spacing w:val="3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100,00</w:t>
      </w:r>
      <w:r w:rsidRPr="005015C0">
        <w:rPr>
          <w:rFonts w:eastAsia="Calibri"/>
          <w:spacing w:val="77"/>
          <w:w w:val="9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kn)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unosom</w:t>
      </w:r>
      <w:r w:rsidRPr="005015C0">
        <w:rPr>
          <w:rFonts w:eastAsia="Calibri"/>
          <w:spacing w:val="17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priznatih</w:t>
      </w:r>
      <w:r w:rsidRPr="005015C0">
        <w:rPr>
          <w:rFonts w:eastAsia="Calibri"/>
          <w:spacing w:val="1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tražbina</w:t>
      </w:r>
      <w:r w:rsidRPr="005015C0">
        <w:rPr>
          <w:rFonts w:eastAsia="Calibri"/>
          <w:spacing w:val="1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15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temeljni</w:t>
      </w:r>
      <w:r w:rsidRPr="005015C0">
        <w:rPr>
          <w:rFonts w:eastAsia="Calibri"/>
          <w:spacing w:val="1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kapital</w:t>
      </w:r>
      <w:r w:rsidRPr="005015C0">
        <w:rPr>
          <w:rFonts w:eastAsia="Calibri"/>
          <w:spacing w:val="1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Društva</w:t>
      </w:r>
      <w:r w:rsidRPr="005015C0">
        <w:rPr>
          <w:rFonts w:eastAsia="Calibri"/>
          <w:spacing w:val="1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(unos</w:t>
      </w:r>
      <w:r w:rsidRPr="005015C0">
        <w:rPr>
          <w:rFonts w:eastAsia="Calibri"/>
          <w:spacing w:val="1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prava),</w:t>
      </w:r>
      <w:r w:rsidRPr="005015C0">
        <w:rPr>
          <w:rFonts w:eastAsia="Calibri"/>
          <w:spacing w:val="18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i</w:t>
      </w:r>
      <w:r w:rsidRPr="005015C0">
        <w:rPr>
          <w:rFonts w:eastAsia="Calibri"/>
          <w:spacing w:val="6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uplatom</w:t>
      </w:r>
      <w:r w:rsidRPr="005015C0">
        <w:rPr>
          <w:rFonts w:eastAsia="Calibri"/>
          <w:spacing w:val="1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novcu</w:t>
      </w:r>
      <w:r w:rsidRPr="005015C0">
        <w:rPr>
          <w:rFonts w:eastAsia="Calibri"/>
          <w:spacing w:val="1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razlike</w:t>
      </w:r>
      <w:r w:rsidRPr="005015C0">
        <w:rPr>
          <w:rFonts w:eastAsia="Calibri"/>
          <w:spacing w:val="1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za</w:t>
      </w:r>
      <w:r w:rsidRPr="005015C0">
        <w:rPr>
          <w:rFonts w:eastAsia="Calibri"/>
          <w:spacing w:val="1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račun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vjerovnika</w:t>
      </w:r>
      <w:r w:rsidRPr="005015C0">
        <w:rPr>
          <w:rFonts w:eastAsia="Calibri"/>
          <w:spacing w:val="1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radi</w:t>
      </w:r>
      <w:r w:rsidRPr="005015C0">
        <w:rPr>
          <w:rFonts w:eastAsia="Calibri"/>
          <w:spacing w:val="1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zaokruživanja</w:t>
      </w:r>
      <w:r w:rsidRPr="005015C0">
        <w:rPr>
          <w:rFonts w:eastAsia="Calibri"/>
          <w:spacing w:val="1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na</w:t>
      </w:r>
      <w:r w:rsidRPr="005015C0">
        <w:rPr>
          <w:rFonts w:eastAsia="Calibri"/>
          <w:spacing w:val="12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višekratnih</w:t>
      </w:r>
      <w:r w:rsidRPr="005015C0">
        <w:rPr>
          <w:rFonts w:eastAsia="Calibri"/>
          <w:spacing w:val="6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broja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100,00</w:t>
      </w:r>
      <w:r w:rsidRPr="005015C0">
        <w:rPr>
          <w:rFonts w:eastAsia="Calibri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kn od</w:t>
      </w:r>
      <w:r w:rsidRPr="005015C0">
        <w:rPr>
          <w:rFonts w:eastAsia="Calibri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strane postojećeg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člana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društva.</w:t>
      </w:r>
    </w:p>
    <w:p w:rsidRDefault="00BB713B" w:rsidP="00BB713B" w:rsidR="00BB713B" w:rsidRPr="005015C0">
      <w:pPr>
        <w:widowControl w:val="false"/>
        <w:spacing w:lineRule="auto" w:line="276" w:before="125"/>
        <w:ind w:right="113"/>
        <w:jc w:val="both"/>
        <w:rPr>
          <w:szCs w:val="24"/>
          <w:lang w:val="en-US"/>
        </w:rPr>
      </w:pPr>
      <w:r w:rsidRPr="005015C0">
        <w:rPr>
          <w:rFonts w:eastAsia="Calibri"/>
          <w:spacing w:val="-1"/>
          <w:szCs w:val="24"/>
          <w:lang w:val="en-US"/>
        </w:rPr>
        <w:t>Solidarni dužnici,</w:t>
      </w:r>
      <w:r w:rsidRPr="005015C0">
        <w:rPr>
          <w:rFonts w:eastAsia="Calibri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jamci,</w:t>
      </w:r>
      <w:r w:rsidRPr="005015C0">
        <w:rPr>
          <w:rFonts w:eastAsia="Calibri"/>
          <w:spacing w:val="-3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osobe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s</w:t>
      </w:r>
      <w:r w:rsidRPr="005015C0">
        <w:rPr>
          <w:rFonts w:eastAsia="Calibri"/>
          <w:spacing w:val="-1"/>
          <w:szCs w:val="24"/>
          <w:lang w:val="en-US"/>
        </w:rPr>
        <w:t xml:space="preserve"> pravom</w:t>
      </w:r>
      <w:r w:rsidRPr="005015C0">
        <w:rPr>
          <w:rFonts w:eastAsia="Calibri"/>
          <w:szCs w:val="24"/>
          <w:lang w:val="en-US"/>
        </w:rPr>
        <w:t xml:space="preserve"> regresa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u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slučaju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regresne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obveze</w:t>
      </w:r>
      <w:r w:rsidRPr="005015C0">
        <w:rPr>
          <w:rFonts w:eastAsia="Calibri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preuzimaju</w:t>
      </w:r>
      <w:r w:rsidRPr="005015C0">
        <w:rPr>
          <w:rFonts w:eastAsia="Calibri"/>
          <w:spacing w:val="8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uvjete</w:t>
      </w:r>
      <w:r w:rsidRPr="005015C0">
        <w:rPr>
          <w:rFonts w:eastAsia="Calibri"/>
          <w:spacing w:val="89"/>
          <w:w w:val="9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namirenja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identične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uvjetima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namirenja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prema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pojedinačnom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vjerovniku</w:t>
      </w:r>
      <w:r w:rsidRPr="005015C0">
        <w:rPr>
          <w:rFonts w:eastAsia="Calibri"/>
          <w:spacing w:val="4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za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koje</w:t>
      </w:r>
      <w:r w:rsidRPr="005015C0">
        <w:rPr>
          <w:rFonts w:eastAsia="Calibri"/>
          <w:spacing w:val="6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>su</w:t>
      </w:r>
      <w:r w:rsidRPr="005015C0">
        <w:rPr>
          <w:rFonts w:eastAsia="Calibri"/>
          <w:spacing w:val="5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solidarni</w:t>
      </w:r>
      <w:r w:rsidRPr="005015C0">
        <w:rPr>
          <w:rFonts w:eastAsia="Calibri"/>
          <w:spacing w:val="73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dužnici,</w:t>
      </w:r>
      <w:r w:rsidRPr="005015C0">
        <w:rPr>
          <w:rFonts w:eastAsia="Calibri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jamci</w:t>
      </w:r>
      <w:r w:rsidRPr="005015C0">
        <w:rPr>
          <w:rFonts w:eastAsia="Calibri"/>
          <w:spacing w:val="-2"/>
          <w:szCs w:val="24"/>
          <w:lang w:val="en-US"/>
        </w:rPr>
        <w:t xml:space="preserve"> </w:t>
      </w:r>
      <w:r w:rsidRPr="005015C0">
        <w:rPr>
          <w:rFonts w:eastAsia="Calibri"/>
          <w:szCs w:val="24"/>
          <w:lang w:val="en-US"/>
        </w:rPr>
        <w:t xml:space="preserve">ili </w:t>
      </w:r>
      <w:r w:rsidRPr="005015C0">
        <w:rPr>
          <w:rFonts w:eastAsia="Calibri"/>
          <w:spacing w:val="-1"/>
          <w:szCs w:val="24"/>
          <w:lang w:val="en-US"/>
        </w:rPr>
        <w:t>imaju</w:t>
      </w:r>
      <w:r w:rsidRPr="005015C0">
        <w:rPr>
          <w:rFonts w:eastAsia="Calibri"/>
          <w:spacing w:val="1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regresno</w:t>
      </w:r>
      <w:r w:rsidRPr="005015C0">
        <w:rPr>
          <w:rFonts w:eastAsia="Calibri"/>
          <w:spacing w:val="9"/>
          <w:szCs w:val="24"/>
          <w:lang w:val="en-US"/>
        </w:rPr>
        <w:t xml:space="preserve"> </w:t>
      </w:r>
      <w:r w:rsidRPr="005015C0">
        <w:rPr>
          <w:rFonts w:eastAsia="Calibri"/>
          <w:spacing w:val="-1"/>
          <w:szCs w:val="24"/>
          <w:lang w:val="en-US"/>
        </w:rPr>
        <w:t>pravo.</w:t>
      </w:r>
    </w:p>
    <w:p w:rsidRDefault="00BB713B" w:rsidP="00BB713B" w:rsidR="00BB713B"/>
    <w:tbl>
      <w:tblPr>
        <w:tblW w:type="pct" w:w="5000"/>
        <w:tblLayout w:type="fixed"/>
        <w:tblLook w:val="01E0" w:noVBand="0" w:noHBand="0" w:lastColumn="1" w:firstColumn="1" w:lastRow="1" w:firstRow="1"/>
      </w:tblPr>
      <w:tblGrid>
        <w:gridCol w:w="571"/>
        <w:gridCol w:w="1869"/>
        <w:gridCol w:w="1447"/>
        <w:gridCol w:w="1082"/>
        <w:gridCol w:w="1351"/>
        <w:gridCol w:w="1273"/>
        <w:gridCol w:w="1263"/>
      </w:tblGrid>
      <w:tr w:rsidTr="00BB713B" w:rsidR="00BB713B" w:rsidRPr="00A01351">
        <w:trPr>
          <w:trHeight w:hRule="exact" w:val="172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lang w:val="en-US"/>
              </w:rPr>
            </w:pPr>
            <w:r w:rsidRPr="00A01351">
              <w:rPr>
                <w:b/>
                <w:i/>
                <w:lang w:val="en-US"/>
              </w:rPr>
              <w:t>RB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lang w:val="en-US"/>
              </w:rPr>
            </w:pPr>
            <w:r w:rsidRPr="00A01351">
              <w:rPr>
                <w:b/>
                <w:lang w:val="en-US"/>
              </w:rPr>
              <w:t>Ime i prezime /tvrtka/naziv vjerovnika, OIB vjerovnika, Adresa/sjedište vjerovnika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lang w:val="en-US"/>
              </w:rPr>
            </w:pPr>
            <w:r w:rsidRPr="00A01351">
              <w:rPr>
                <w:b/>
                <w:lang w:val="en-US"/>
              </w:rPr>
              <w:t>Tražbina ukupno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lang w:val="en-US"/>
              </w:rPr>
            </w:pPr>
            <w:r w:rsidRPr="00A01351">
              <w:rPr>
                <w:b/>
                <w:lang w:val="en-US"/>
              </w:rPr>
              <w:t>Uplata radi zaokruživanja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lang w:val="en-US"/>
              </w:rPr>
            </w:pPr>
            <w:r w:rsidRPr="00A01351">
              <w:rPr>
                <w:b/>
                <w:lang w:val="en-US"/>
              </w:rPr>
              <w:t>Unos u temeljni kapital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lang w:val="en-US"/>
              </w:rPr>
            </w:pPr>
            <w:r w:rsidRPr="00A01351">
              <w:rPr>
                <w:b/>
                <w:lang w:val="en-US"/>
              </w:rPr>
              <w:t>Preostalo za otplatu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0650C3" w:rsidP="000650C3" w:rsidR="00BB713B" w:rsidRPr="00A01351">
            <w:pPr>
              <w:rPr>
                <w:lang w:val="en-US"/>
              </w:rPr>
            </w:pPr>
            <w:r>
              <w:rPr>
                <w:b/>
                <w:lang w:val="en-US"/>
              </w:rPr>
              <w:t>Način namirenja</w:t>
            </w:r>
          </w:p>
        </w:tc>
      </w:tr>
      <w:tr w:rsidTr="00BB713B" w:rsidR="00BB713B" w:rsidRPr="00C351D2">
        <w:trPr>
          <w:trHeight w:hRule="exact" w:val="413"/>
        </w:trPr>
        <w:tc>
          <w:tcPr>
            <w:tcW w:type="pct" w:w="5000"/>
            <w:gridSpan w:val="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themeFillTint="33" w:themeFill="accent1" w:fill="DBE5F1" w:color="auto" w:val="clear"/>
            <w:vAlign w:val="center"/>
          </w:tcPr>
          <w:p w:rsidRDefault="00BB713B" w:rsidP="00BB713B" w:rsidR="00BB713B" w:rsidRPr="00A760AF">
            <w:pPr>
              <w:rPr>
                <w:b/>
                <w:sz w:val="32"/>
                <w:szCs w:val="32"/>
                <w:lang w:val="en-US"/>
              </w:rPr>
            </w:pPr>
            <w:r w:rsidRPr="00A760AF">
              <w:rPr>
                <w:b/>
              </w:rPr>
              <w:t>1.</w:t>
            </w:r>
            <w:r w:rsidRPr="00A760AF">
              <w:rPr>
                <w:b/>
                <w:spacing w:val="-8"/>
              </w:rPr>
              <w:t xml:space="preserve"> </w:t>
            </w:r>
            <w:r w:rsidRPr="00A760AF">
              <w:rPr>
                <w:b/>
                <w:spacing w:val="-1"/>
              </w:rPr>
              <w:t>Vjerovnici</w:t>
            </w:r>
            <w:r w:rsidRPr="00A760AF">
              <w:rPr>
                <w:b/>
                <w:spacing w:val="-9"/>
              </w:rPr>
              <w:t xml:space="preserve"> </w:t>
            </w:r>
            <w:r w:rsidRPr="00A760AF">
              <w:rPr>
                <w:b/>
              </w:rPr>
              <w:t>s</w:t>
            </w:r>
            <w:r w:rsidRPr="00A760AF">
              <w:rPr>
                <w:b/>
                <w:spacing w:val="-7"/>
              </w:rPr>
              <w:t xml:space="preserve"> </w:t>
            </w:r>
            <w:r w:rsidRPr="00A760AF">
              <w:rPr>
                <w:b/>
                <w:spacing w:val="-1"/>
              </w:rPr>
              <w:t>odvojenim</w:t>
            </w:r>
            <w:r w:rsidRPr="00A760AF">
              <w:rPr>
                <w:b/>
                <w:spacing w:val="-7"/>
              </w:rPr>
              <w:t xml:space="preserve"> </w:t>
            </w:r>
            <w:r w:rsidRPr="00A760AF">
              <w:rPr>
                <w:b/>
              </w:rPr>
              <w:t>pravom</w:t>
            </w:r>
            <w:r w:rsidRPr="00A760AF">
              <w:rPr>
                <w:b/>
                <w:spacing w:val="-7"/>
              </w:rPr>
              <w:t xml:space="preserve"> </w:t>
            </w:r>
            <w:r w:rsidRPr="00A760AF">
              <w:rPr>
                <w:b/>
                <w:spacing w:val="-1"/>
              </w:rPr>
              <w:t>namirenja</w:t>
            </w:r>
          </w:p>
        </w:tc>
      </w:tr>
      <w:tr w:rsidTr="00BB713B" w:rsidR="00BB713B" w:rsidRPr="00C351D2">
        <w:trPr>
          <w:trHeight w:hRule="exact" w:val="140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KREDITNA BANKA ZAGREB OIB:70663193635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Ulica grada Vukovara 74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68.042.878,64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68.042.878,64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C351D2">
              <w:rPr>
                <w:b/>
                <w:sz w:val="32"/>
                <w:szCs w:val="32"/>
                <w:lang w:val="en-US"/>
              </w:rPr>
              <w:t>*</w:t>
            </w:r>
          </w:p>
        </w:tc>
      </w:tr>
      <w:tr w:rsidTr="00BB713B" w:rsidR="00BB713B" w:rsidRPr="00C351D2">
        <w:trPr>
          <w:trHeight w:hRule="exact" w:val="439"/>
        </w:trPr>
        <w:tc>
          <w:tcPr>
            <w:tcW w:type="pct" w:w="5000"/>
            <w:gridSpan w:val="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themeFillTint="33" w:themeFill="accent1" w:fill="DBE5F1" w:color="auto" w:val="clear"/>
            <w:vAlign w:val="center"/>
          </w:tcPr>
          <w:p w:rsidRDefault="00BB713B" w:rsidP="00BB713B" w:rsidR="00BB713B" w:rsidRPr="00A760AF">
            <w:pPr>
              <w:rPr>
                <w:sz w:val="32"/>
                <w:szCs w:val="32"/>
                <w:lang w:val="en-US"/>
              </w:rPr>
            </w:pPr>
            <w:r w:rsidRPr="00A760AF">
              <w:rPr>
                <w:b/>
              </w:rPr>
              <w:t>2.</w:t>
            </w:r>
            <w:r w:rsidRPr="00A760AF">
              <w:rPr>
                <w:b/>
                <w:spacing w:val="-9"/>
              </w:rPr>
              <w:t xml:space="preserve"> </w:t>
            </w:r>
            <w:r w:rsidRPr="00A760AF">
              <w:rPr>
                <w:b/>
                <w:spacing w:val="-1"/>
              </w:rPr>
              <w:t>Izlučni</w:t>
            </w:r>
            <w:r w:rsidRPr="00A760AF">
              <w:rPr>
                <w:b/>
                <w:spacing w:val="-9"/>
              </w:rPr>
              <w:t xml:space="preserve"> </w:t>
            </w:r>
            <w:r w:rsidRPr="00A760AF">
              <w:rPr>
                <w:b/>
              </w:rPr>
              <w:t>vjerovnici</w:t>
            </w:r>
          </w:p>
        </w:tc>
      </w:tr>
      <w:tr w:rsidTr="00BB713B" w:rsidR="00BB713B" w:rsidRPr="00C351D2">
        <w:trPr>
          <w:trHeight w:hRule="exact" w:val="156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UNICREDIT LEASING CROATIA d.o.o.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OIB:18736141210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Henzelova 33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2.261.241,92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2.261.241,92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</w:t>
            </w:r>
          </w:p>
        </w:tc>
      </w:tr>
      <w:tr w:rsidTr="00BB713B" w:rsidR="00BB713B" w:rsidRPr="00C351D2">
        <w:trPr>
          <w:trHeight w:hRule="exact" w:val="425"/>
        </w:trPr>
        <w:tc>
          <w:tcPr>
            <w:tcW w:type="pct" w:w="5000"/>
            <w:gridSpan w:val="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shd w:themeFillTint="33" w:themeFill="accent1" w:fill="DBE5F1" w:color="auto" w:val="clear"/>
            <w:vAlign w:val="center"/>
          </w:tcPr>
          <w:p w:rsidRDefault="00BB713B" w:rsidP="00BB713B" w:rsidR="00BB713B" w:rsidRPr="00A760AF">
            <w:pPr>
              <w:rPr>
                <w:sz w:val="32"/>
                <w:szCs w:val="32"/>
                <w:lang w:val="en-US"/>
              </w:rPr>
            </w:pPr>
            <w:r w:rsidRPr="00A760AF">
              <w:rPr>
                <w:b/>
              </w:rPr>
              <w:t>3.</w:t>
            </w:r>
            <w:r w:rsidRPr="00A760AF">
              <w:rPr>
                <w:b/>
                <w:spacing w:val="-7"/>
              </w:rPr>
              <w:t xml:space="preserve"> </w:t>
            </w:r>
            <w:r w:rsidRPr="00A760AF">
              <w:rPr>
                <w:b/>
                <w:spacing w:val="-1"/>
              </w:rPr>
              <w:t>Vjerovnici</w:t>
            </w:r>
            <w:r w:rsidRPr="00A760AF">
              <w:rPr>
                <w:b/>
                <w:spacing w:val="-7"/>
              </w:rPr>
              <w:t xml:space="preserve"> </w:t>
            </w:r>
            <w:r w:rsidRPr="00A760AF">
              <w:rPr>
                <w:b/>
              </w:rPr>
              <w:t>koji</w:t>
            </w:r>
            <w:r w:rsidRPr="00A760AF">
              <w:rPr>
                <w:b/>
                <w:spacing w:val="-7"/>
              </w:rPr>
              <w:t xml:space="preserve"> </w:t>
            </w:r>
            <w:r w:rsidRPr="00A760AF">
              <w:rPr>
                <w:b/>
              </w:rPr>
              <w:t>nisu</w:t>
            </w:r>
            <w:r w:rsidRPr="00A760AF">
              <w:rPr>
                <w:b/>
                <w:spacing w:val="-6"/>
              </w:rPr>
              <w:t xml:space="preserve"> </w:t>
            </w:r>
            <w:r w:rsidRPr="00A760AF">
              <w:rPr>
                <w:b/>
              </w:rPr>
              <w:t>nižeg</w:t>
            </w:r>
            <w:r w:rsidRPr="00A760AF">
              <w:rPr>
                <w:b/>
                <w:spacing w:val="-4"/>
              </w:rPr>
              <w:t xml:space="preserve"> </w:t>
            </w:r>
            <w:r w:rsidRPr="00A760AF">
              <w:rPr>
                <w:b/>
              </w:rPr>
              <w:t>isplatnog</w:t>
            </w:r>
            <w:r w:rsidRPr="00A760AF">
              <w:rPr>
                <w:b/>
                <w:spacing w:val="-7"/>
              </w:rPr>
              <w:t xml:space="preserve"> </w:t>
            </w:r>
            <w:r w:rsidRPr="00A760AF">
              <w:rPr>
                <w:b/>
              </w:rPr>
              <w:t>reda</w:t>
            </w:r>
          </w:p>
        </w:tc>
      </w:tr>
      <w:tr w:rsidTr="00BB713B" w:rsidR="00BB713B" w:rsidRPr="00C351D2">
        <w:trPr>
          <w:trHeight w:hRule="exact" w:val="113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AGROKOR d.d. OIB:05937759187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Trg Dražena Petrovića 3,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36.821.799,23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0,77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36.821.800,00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12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JOSIP PERIĆ OIB: 59174370149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1.Petruševec 73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563,75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36,25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564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ALARM AUTOMATIKA d.o.o.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OIB: 30532290707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Rijeka, Dražice Zamet 123/c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43.886,05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13,95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43.900,00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134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JOSIP ANTOLIĆ OIB:50636007071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Zaharova 13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1.500,00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40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BAROK INTERIJERI d.o.o. OIB: 36346463408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Bitoljska 24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2.200,00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14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CENZUS d.o.o. OIB:61394757132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Dubovačka 50,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6.250,00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6.300,00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41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CORDA PROJEKT d.o.o. OIB:36701388478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11.Podbežje 5a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33.487,75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12,25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33.500,00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57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ZAGREBAČKI HOLDING, d.o.o.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OIB:85584865987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Ulica grada Vukovara 41,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363,06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36,94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11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9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DELIGHT d.o.o. OIB:80012427201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Radnička cesta 52,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8.347,01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52,99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8.400,00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43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C05D05">
            <w:pPr>
              <w:rPr>
                <w:lang w:val="en-US"/>
              </w:rPr>
            </w:pPr>
          </w:p>
          <w:p w:rsidRDefault="00BB713B" w:rsidP="00BB713B" w:rsidR="00BB713B" w:rsidRPr="00C05D05">
            <w:pPr>
              <w:rPr>
                <w:lang w:val="en-US"/>
              </w:rPr>
            </w:pPr>
            <w:r w:rsidRPr="00C05D05">
              <w:rPr>
                <w:lang w:val="en-US"/>
              </w:rPr>
              <w:t>10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ECCOS INŽENJERING d.o.o.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OIB:71629027685</w:t>
            </w:r>
          </w:p>
          <w:p w:rsidRDefault="00BB713B" w:rsidP="00BB713B" w:rsidR="00BB713B" w:rsidRPr="004E51B8">
            <w:pPr>
              <w:rPr>
                <w:sz w:val="22"/>
                <w:lang w:val="en-US"/>
              </w:rPr>
            </w:pPr>
            <w:r w:rsidRPr="004E51B8">
              <w:rPr>
                <w:sz w:val="22"/>
                <w:lang w:val="en-US"/>
              </w:rPr>
              <w:t>I Pile 21,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52.621,24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78,76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52.700,00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9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ELEKTRON-TRG d.o.o. OIB:23339532368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Gajeva 2 A, Sesvete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55.286,18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13,82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55.300,00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55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ERSTE NEKRETNINE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OIB:12103019543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Ivana Lučića 2a,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63.869,75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30,25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63.900,00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FARBO INTERIJERI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OIB:92990510016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Trg hrvatskih Pavlina 13,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9.997,49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2,51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10.000,00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12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STIPO MALIĆ OIB:32278031998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Pleška 51 Velika Gorica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137.122,08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77,92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137.200,00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9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GECKO d.o.o. OIB:08450756505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Rapska 46,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3.355,89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44,11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3.400,00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7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GIP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OIB:39224329809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V.Ravnice 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52.936,81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63,19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53.000,00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200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GRADSKA PLINARA ZAGREB-OPSKRBA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OIB:74364571096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Radnička cesta 1,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51.221,29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78,71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51.300,00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55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GENERALI OSIGURANJE d.d.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OIB:10840749604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Ulica grada Vukovara 284,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2.280,64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19,36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2.300,00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9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19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GRAD ZAGREB OIB: 61817894937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Trg Stjepana Radića 1,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16.050,92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49,08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16.100,00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20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HIDROSAN GRADNJA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OIB:02569528719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Maksimirska cesta 152A,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37.527,14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72,86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37.600,00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9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ADDIKO BANK d.d. OIB:14036333877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Slavonska avenija 6,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540,70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59,30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14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IZVOR OSIGURANJE d.d. OIB:02951724955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Trpinjska 9,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5.470,67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29,33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3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JADRANOVO d.o.o. OIB:91870105507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Zapoljska 22,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46.877,48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22,52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46.900,00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8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JAVNI BILJEŽNIK NIKOLA TADIĆ OIB:06360162682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Makančeva 16,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35.002,50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97,50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35.100,00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0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IVAN HALAMBEK OIB:88446589976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Zelengaj 19, Veliko Trgovišće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11.538,47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61,53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11.600,00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59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KLEMM SIGURNOST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OIB:35596498125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Drage Gervaisa 3,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250,00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ind w:hanging="309"/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1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KOLNOA VRATA d.o.o. OIB:18371988523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Ilica 315,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626,00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74,00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1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KONE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 15526597734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Zagrebačka cesta 145A/III,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30.966,62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33,38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31.000,00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29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LIGO GRUPA d.o.o. OIB:95651037529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Josipa Bukovčana 2, Koprivnica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225.627,15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72,85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225.700,00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4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30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LIST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OIB:01008232760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Hrvojeva 12, Split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18.300,00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18.300,00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96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ANTE PAVIĆ OIB:18813143707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Javorje,I odvojak Savske 26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42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MPI MONTKEMIJA-INŽENJERNG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OIB:45147830468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A.T.Mimare 30.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161.680,49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19,51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161.700,00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Niva d.d.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OIB:24550618526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Gradišćanska 34,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2.682.951,44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48,56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2.683.000,00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42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NIVA KONZALTING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OIB:77599195098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Gradišćanska 34,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484.414,27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85,73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484.500,00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0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NOVI SJAJ d.o.o. OIB:81892757005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Ulica Dore Pfanove 3,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5.184,45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15,55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0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NIVA SERVIS d.o.o. OIB:73416428131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Gradišćanska 34,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131.726,13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73,87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131.800,00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3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ŽELJKO BRKIĆ OIB:15549231297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II Prudi 7,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282.158,37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41,63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282.200,00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9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OMEGA AKUSTIK LIMITED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OIB:12854506772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Breza 47,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1.600,00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7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39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DRAŽEN SERTIĆ OIB:81271894929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Galovićeva 12,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7.187,50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12,50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7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40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PET-PROM d.o.o. OIB:67247311476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Vrtni put 5,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757.882,52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17,48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757.900,00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7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PETROKOV d.o.o. OIB:42599613313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Mrkšina 52/d,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15.383,04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16,96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15.400,00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6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PARKETI SABLJO d.o.o. OIB:77641360426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Ulica hrvatskog proljeća 3, Bjelovar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132,09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67,91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6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POLIESTER BRAJDIĆ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OIB:54634860111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Vrbik 22,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2.437,50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62,50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00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POLIMAC I LESKOVAR OIB:30130062037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Kovinska 9b,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140,00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PROENERGY d.o.o. OIB:63962176928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J. Marohnića 1,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130.000,00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130.000,00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44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REDOX d.o.o. OIB:36138701442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Lanište 24,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17.745,23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54,77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17.800,00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6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JAVNI BILJEŽNIK KATICA VALIĆ OIB:93983885514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Jurkovićeva 20,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88.444,00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56,00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88.500,00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0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ROLTEK d.o.o. OIB:15846354300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Hrusta 1/12b, Crikvenica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1.250,00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1.300,00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49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SATEX d.o.o. OIB:25475711866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Vukasovićeva 3, Samobor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1.112,69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87,31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50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STAMB.ZGR.GARAŽE GRAD.30-36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Zastupani po : Niva servis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OIB:73416428131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116.150,66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49,34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116.200,00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6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POSL.ZG.GRADIŠĆANSKA 34-36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Zastupani po : Niva servis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OIB:73416428131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310.192,11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7,89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310.200,00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9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STAMB.ZGR.Gradiš.30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Zastupani po : Niva servis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OIB:73416428131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60.195,13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4,87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60.200,00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96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STAMB.ZGR.GRADiš.32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Zastupani po : Niva servis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OIB:73416428131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55.518,02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81,98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55.600,00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STAMB.ZGR.I.CANKARA 19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Zastupani po : Niva servis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OIB:73416428131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58.466,84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33,16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58.500,00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6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STAMB.ZGR.I.CANKARA 21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Zastupani po : Niva servis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OIB:73416428131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38.725,43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74,57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38.800,00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54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UHY RUDAN d.o.o. OIB:71799539000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Ilica 213,Zagreb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57.500,00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57.500,00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UHY SAVJETOVANJE RUDAN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 39719774535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Ilica 213,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18.750,00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18.800,00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4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UKA GLAZURE d.o.o. OIB:39351048607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Orešje 47p,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18.681,77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18,23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18.700,00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81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59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UNIQA OSIGURANJE d.d.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OIB:75665455333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Planinska 13 A,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21.533,84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66,16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21.600,00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60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VALERE PROJEKT d.o.o. OIB:17600917172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Pećnjakova 4,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256.176,73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23,27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256.200,00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46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VAMAT d.o.o. OIB:86539589065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Kunagorska 6,Zagreb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3.012,25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87,75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3.100,00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6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VATROMEHANIKA-DUBRAVA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OIB:93543546365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Dubrava 64,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468,75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31,25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00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JOSIP VELIČAN OIB:11695670358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Selska cesta 19/2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657,50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42,50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69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VIRTUS MREŽA d.o.o. OIB:17433779527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Avenia Većeslava Holjevca 29,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2.906,25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93,75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3.000,00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1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VELEBIT OSIGURANJE d.d.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OIB:42098054984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Savska 144a 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6.459,46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40,54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5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VISIO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OIB:02591144262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Vinkovačka 118, Osijek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73.542,82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57,18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73.600,00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6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VODOLIMARIJA GRGEC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OIB:07690631507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Dvojkovićev put 5/a,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515.527,14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72,86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515.600,00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72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ZAVOD ZA INTEGRALNU KONTROLU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OIB:51028550278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Maksimirska 57a,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900,00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900,00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53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69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VODOOPSKRBA I ODVODNJA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OIB:83416546499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Folnegovićeva 1,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406.424,25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75,75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406.500,00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00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70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ZM-ELEMES d.o.o. OIB:21766591898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Narodnog preporoda 12, Šibenik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662.498,01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1,99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662.500,00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98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71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KONSTRUKTOR -INŽENJERING D.D. OIB:81356391287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Svačićeva 4, Split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10.888.090,44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9,56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10.888.100,00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7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72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Hrvatska gospodarska komora OIB: 85167032587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Rooseveltov trg 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16.057,09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42,91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16.100,00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417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73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HRVATSKE ŠUME d.o.o. OIB: 69693144506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Ljudevita Farkaša Vukotinovića 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52.345,83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54,17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52.400,00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72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74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REPUBLIKA HRVATSKA MINISTARSTVO FINANCIJA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OIB:18683136487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Katančićeva 5,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1.910.651,05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48,95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1.910.700,00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296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75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Hrvatske vode, pravna osoba za upravljanje vodama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 28921383001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Grada Vukovara 220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2.910,78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89,22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3.000,00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722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76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AWT INTERNATIONAL Trgovina i usluge, d.o.o.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 57159149897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Slavonska avenija 52a,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2.290.514,10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85,90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2.290.600,00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168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77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HEP-Operator distribucijskog sustava</w:t>
            </w:r>
          </w:p>
          <w:p w:rsidRDefault="00BB713B" w:rsidP="00BB713B" w:rsidR="00BB713B">
            <w:pPr>
              <w:rPr>
                <w:lang w:val="en-US"/>
              </w:rPr>
            </w:pPr>
            <w:r>
              <w:rPr>
                <w:lang w:val="en-US"/>
              </w:rPr>
              <w:t xml:space="preserve">d.o.o.  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OIB: 46830600751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Ulica grada Vukovara 37,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28.800,23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99,77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28.900,00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C351D2">
        <w:trPr>
          <w:trHeight w:hRule="exact" w:val="848"/>
        </w:trPr>
        <w:tc>
          <w:tcPr>
            <w:tcW w:type="pct" w:w="3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78</w:t>
            </w:r>
          </w:p>
        </w:tc>
        <w:tc>
          <w:tcPr>
            <w:tcW w:type="pct" w:w="105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4 MEDIA EPH d.o.o. OIB: 08047052211</w:t>
            </w:r>
          </w:p>
          <w:p w:rsidRDefault="00BB713B" w:rsidP="00BB713B" w:rsidR="00BB713B" w:rsidRPr="00A324A1">
            <w:pPr>
              <w:rPr>
                <w:lang w:val="en-US"/>
              </w:rPr>
            </w:pPr>
            <w:r w:rsidRPr="00A324A1">
              <w:rPr>
                <w:lang w:val="en-US"/>
              </w:rPr>
              <w:t>Koranska 2, Zagreb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418,90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81,10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500,00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Default="00BB713B" w:rsidP="00BB713B" w:rsidR="00BB713B" w:rsidRPr="00C351D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351D2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  <w:vAlign w:val="center"/>
          </w:tcPr>
          <w:p w:rsidRDefault="00BB713B" w:rsidP="00BB713B" w:rsidR="00BB713B" w:rsidRPr="00C351D2">
            <w:pPr>
              <w:jc w:val="center"/>
              <w:rPr>
                <w:sz w:val="32"/>
                <w:szCs w:val="32"/>
                <w:lang w:val="en-US"/>
              </w:rPr>
            </w:pPr>
            <w:r w:rsidRPr="00C351D2">
              <w:rPr>
                <w:sz w:val="32"/>
                <w:szCs w:val="32"/>
                <w:lang w:val="en-US"/>
              </w:rPr>
              <w:t>***</w:t>
            </w:r>
          </w:p>
        </w:tc>
      </w:tr>
      <w:tr w:rsidTr="00BB713B" w:rsidR="00BB713B" w:rsidRPr="00A01351">
        <w:trPr>
          <w:trHeight w:hRule="exact" w:val="539"/>
        </w:trPr>
        <w:tc>
          <w:tcPr>
            <w:tcW w:type="pct" w:w="1377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rPr>
                <w:b/>
                <w:lang w:val="en-US"/>
              </w:rPr>
            </w:pPr>
            <w:r w:rsidRPr="00222951">
              <w:rPr>
                <w:b/>
                <w:lang w:val="en-US"/>
              </w:rPr>
              <w:t xml:space="preserve">            UKUPNO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60.421.690,97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3.509,03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60.425.200,00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b/>
                <w:lang w:val="en-US"/>
              </w:rPr>
            </w:pPr>
          </w:p>
        </w:tc>
      </w:tr>
      <w:tr w:rsidTr="00BB713B" w:rsidR="00BB713B" w:rsidRPr="00A01351">
        <w:trPr>
          <w:trHeight w:hRule="exact" w:val="397"/>
        </w:trPr>
        <w:tc>
          <w:tcPr>
            <w:tcW w:type="pct" w:w="1377"/>
            <w:gridSpan w:val="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rPr>
                <w:b/>
                <w:lang w:val="en-US"/>
              </w:rPr>
            </w:pPr>
            <w:r w:rsidRPr="00222951">
              <w:rPr>
                <w:b/>
                <w:lang w:val="en-US"/>
              </w:rPr>
              <w:t xml:space="preserve">            SVEUKUPNO</w:t>
            </w:r>
          </w:p>
        </w:tc>
        <w:tc>
          <w:tcPr>
            <w:tcW w:type="pct" w:w="81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130.725.811,53</w:t>
            </w:r>
          </w:p>
        </w:tc>
        <w:tc>
          <w:tcPr>
            <w:tcW w:type="pct" w:w="61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3.509,03</w:t>
            </w:r>
          </w:p>
        </w:tc>
        <w:tc>
          <w:tcPr>
            <w:tcW w:type="pct" w:w="76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60.425.200,00</w:t>
            </w:r>
          </w:p>
        </w:tc>
        <w:tc>
          <w:tcPr>
            <w:tcW w:type="pct" w:w="7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222951">
            <w:pPr>
              <w:jc w:val="right"/>
              <w:rPr>
                <w:b/>
                <w:sz w:val="18"/>
                <w:szCs w:val="18"/>
              </w:rPr>
            </w:pPr>
            <w:r w:rsidRPr="00222951">
              <w:rPr>
                <w:b/>
                <w:sz w:val="18"/>
                <w:szCs w:val="18"/>
              </w:rPr>
              <w:t>70.304.120,56</w:t>
            </w:r>
          </w:p>
        </w:tc>
        <w:tc>
          <w:tcPr>
            <w:tcW w:type="pct" w:w="7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B713B" w:rsidP="00BB713B" w:rsidR="00BB713B" w:rsidRPr="00A01351">
            <w:pPr>
              <w:rPr>
                <w:b/>
                <w:lang w:val="en-US"/>
              </w:rPr>
            </w:pPr>
          </w:p>
        </w:tc>
      </w:tr>
    </w:tbl>
    <w:p w:rsidRDefault="00BB713B" w:rsidP="00BB713B" w:rsidR="00BB713B"/>
    <w:p w:rsidRDefault="00BB713B" w:rsidP="00BB713B" w:rsidR="00BB713B">
      <w:r w:rsidRPr="00C85E5C">
        <w:rPr>
          <w:b/>
          <w:sz w:val="32"/>
          <w:szCs w:val="32"/>
        </w:rPr>
        <w:t>*</w:t>
      </w:r>
      <w:r>
        <w:t>promjena dospijeća tražbina - reprogram kreditnih obveza razlučnih vjerovnika s pravom odvojenoga namirenja na dulji rok i uz istu razinu trenutnih troškova financiranja (uz zadržavanje postojećih instrumenata osiguranja i zaštitnih mehanizama u vidu postojećih valutnih klauzula), na sljedeći način:</w:t>
      </w:r>
    </w:p>
    <w:p w:rsidRDefault="00BB713B" w:rsidP="00BB713B" w:rsidR="00BB713B">
      <w:r>
        <w:t>o 100% namirenje ukupno utvrđenih tražbina - pripis glavnici tražbina na ime kamata, te reprogram, odnosno produljenje roka otplate tražbina na rok od 5,5 godina (poček od 6 mjeseci plus 5 godina otplate), u jednakim mjesečnim ratama i uz fiksnu godišnju kamatnu stopu od 7,99% koja se obračunava i za vrijeme počeka</w:t>
      </w:r>
    </w:p>
    <w:p w:rsidRDefault="00BB713B" w:rsidP="00BB713B" w:rsidR="00BB713B"/>
    <w:p w:rsidRDefault="00BB713B" w:rsidP="00BB713B" w:rsidR="00BB713B">
      <w:r w:rsidRPr="00C85E5C">
        <w:rPr>
          <w:b/>
          <w:sz w:val="32"/>
          <w:szCs w:val="32"/>
        </w:rPr>
        <w:t>**</w:t>
      </w:r>
      <w:r>
        <w:t xml:space="preserve"> inicijalno ugovoreni rokovi – otplata kreditnih obveza izlučnih vjerovnika s pravom povrata stvari prema ugovorenim rokovima i u ugovorenim iznosima,</w:t>
      </w:r>
    </w:p>
    <w:p w:rsidRDefault="00BB713B" w:rsidP="00BB713B" w:rsidR="00BB713B"/>
    <w:p w:rsidRDefault="00BB713B" w:rsidP="00BB713B" w:rsidR="00BB713B">
      <w:r w:rsidRPr="00C85E5C">
        <w:rPr>
          <w:b/>
          <w:sz w:val="32"/>
          <w:szCs w:val="32"/>
        </w:rPr>
        <w:t>***</w:t>
      </w:r>
      <w:r>
        <w:t xml:space="preserve"> unos postojećeg duga neosiguranih vjerovnika u kapital Društva:</w:t>
      </w:r>
    </w:p>
    <w:p w:rsidRDefault="00BB713B" w:rsidP="00BB713B" w:rsidR="00BB713B">
      <w:r>
        <w:t>o namirenje tražbina u potpunosti unosom priznate tražbine u kapital Društva (povećanje temeljnog kapitala Društva).</w:t>
      </w:r>
    </w:p>
    <w:p w:rsidRDefault="00BB713B" w:rsidP="00BB713B" w:rsidR="00BB713B"/>
    <w:p w:rsidRDefault="00BB713B" w:rsidP="00C85E5C" w:rsidR="00BB713B" w:rsidRPr="00047181">
      <w:pPr>
        <w:pStyle w:val="Tijeloteksta"/>
        <w:spacing w:lineRule="auto" w:line="275"/>
        <w:ind w:firstLine="708" w:right="118" w:left="0"/>
        <w:jc w:val="both"/>
        <w:rPr>
          <w:rFonts w:cs="Calibri"/>
          <w:sz w:val="20"/>
          <w:szCs w:val="20"/>
        </w:rPr>
      </w:pPr>
      <w:r w:rsidRPr="00047181">
        <w:rPr>
          <w:sz w:val="20"/>
          <w:szCs w:val="20"/>
        </w:rPr>
        <w:t>Svi</w:t>
      </w:r>
      <w:r w:rsidRPr="00047181">
        <w:rPr>
          <w:spacing w:val="19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rokovi</w:t>
      </w:r>
      <w:r w:rsidRPr="00047181">
        <w:rPr>
          <w:spacing w:val="20"/>
          <w:sz w:val="20"/>
          <w:szCs w:val="20"/>
        </w:rPr>
        <w:t xml:space="preserve"> </w:t>
      </w:r>
      <w:r w:rsidRPr="00047181">
        <w:rPr>
          <w:sz w:val="20"/>
          <w:szCs w:val="20"/>
        </w:rPr>
        <w:t>računaju</w:t>
      </w:r>
      <w:r w:rsidRPr="00047181">
        <w:rPr>
          <w:spacing w:val="21"/>
          <w:sz w:val="20"/>
          <w:szCs w:val="20"/>
        </w:rPr>
        <w:t xml:space="preserve"> </w:t>
      </w:r>
      <w:r w:rsidRPr="00047181">
        <w:rPr>
          <w:sz w:val="20"/>
          <w:szCs w:val="20"/>
        </w:rPr>
        <w:t>se</w:t>
      </w:r>
      <w:r w:rsidRPr="00047181">
        <w:rPr>
          <w:spacing w:val="20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od</w:t>
      </w:r>
      <w:r w:rsidRPr="00047181">
        <w:rPr>
          <w:spacing w:val="23"/>
          <w:sz w:val="20"/>
          <w:szCs w:val="20"/>
        </w:rPr>
        <w:t xml:space="preserve"> </w:t>
      </w:r>
      <w:r w:rsidRPr="00047181">
        <w:rPr>
          <w:sz w:val="20"/>
          <w:szCs w:val="20"/>
        </w:rPr>
        <w:t>dana</w:t>
      </w:r>
      <w:r w:rsidRPr="00047181">
        <w:rPr>
          <w:spacing w:val="17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pravomoćnosti</w:t>
      </w:r>
      <w:r w:rsidRPr="00047181">
        <w:rPr>
          <w:spacing w:val="19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rješenja</w:t>
      </w:r>
      <w:r w:rsidRPr="00047181">
        <w:rPr>
          <w:spacing w:val="20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kojim</w:t>
      </w:r>
      <w:r w:rsidRPr="00047181">
        <w:rPr>
          <w:spacing w:val="20"/>
          <w:sz w:val="20"/>
          <w:szCs w:val="20"/>
        </w:rPr>
        <w:t xml:space="preserve"> </w:t>
      </w:r>
      <w:r w:rsidRPr="00047181">
        <w:rPr>
          <w:sz w:val="20"/>
          <w:szCs w:val="20"/>
        </w:rPr>
        <w:t>se</w:t>
      </w:r>
      <w:r w:rsidRPr="00047181">
        <w:rPr>
          <w:spacing w:val="20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utvrđuje</w:t>
      </w:r>
      <w:r w:rsidRPr="00047181">
        <w:rPr>
          <w:spacing w:val="18"/>
          <w:sz w:val="20"/>
          <w:szCs w:val="20"/>
        </w:rPr>
        <w:t xml:space="preserve"> </w:t>
      </w:r>
      <w:r w:rsidRPr="00047181">
        <w:rPr>
          <w:sz w:val="20"/>
          <w:szCs w:val="20"/>
        </w:rPr>
        <w:t>prihvaćanje</w:t>
      </w:r>
      <w:r w:rsidRPr="00047181">
        <w:rPr>
          <w:spacing w:val="18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plana</w:t>
      </w:r>
      <w:r w:rsidRPr="00047181">
        <w:rPr>
          <w:spacing w:val="7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restrukturiranja</w:t>
      </w:r>
      <w:r w:rsidRPr="00047181">
        <w:rPr>
          <w:spacing w:val="1"/>
          <w:sz w:val="20"/>
          <w:szCs w:val="20"/>
        </w:rPr>
        <w:t xml:space="preserve"> </w:t>
      </w:r>
      <w:r w:rsidRPr="00047181">
        <w:rPr>
          <w:sz w:val="20"/>
          <w:szCs w:val="20"/>
        </w:rPr>
        <w:t>i</w:t>
      </w:r>
      <w:r w:rsidRPr="00047181">
        <w:rPr>
          <w:spacing w:val="-2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potvrđuje predstečajni</w:t>
      </w:r>
      <w:r w:rsidRPr="00047181">
        <w:rPr>
          <w:spacing w:val="-2"/>
          <w:sz w:val="20"/>
          <w:szCs w:val="20"/>
        </w:rPr>
        <w:t xml:space="preserve"> </w:t>
      </w:r>
      <w:r w:rsidRPr="00047181">
        <w:rPr>
          <w:sz w:val="20"/>
          <w:szCs w:val="20"/>
        </w:rPr>
        <w:t>sporazum.</w:t>
      </w:r>
    </w:p>
    <w:p w:rsidRDefault="00BB713B" w:rsidP="00C85E5C" w:rsidR="00BB713B" w:rsidRPr="00047181">
      <w:pPr>
        <w:pStyle w:val="Tijeloteksta"/>
        <w:spacing w:before="201"/>
        <w:ind w:firstLine="708" w:left="0"/>
        <w:jc w:val="both"/>
        <w:rPr>
          <w:sz w:val="20"/>
          <w:szCs w:val="20"/>
        </w:rPr>
      </w:pPr>
      <w:r w:rsidRPr="00047181">
        <w:rPr>
          <w:spacing w:val="-1"/>
          <w:sz w:val="20"/>
          <w:szCs w:val="20"/>
        </w:rPr>
        <w:t>Ukoliko je ugovorena,</w:t>
      </w:r>
      <w:r w:rsidRPr="00047181">
        <w:rPr>
          <w:spacing w:val="-4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kamata</w:t>
      </w:r>
      <w:r w:rsidRPr="00047181">
        <w:rPr>
          <w:spacing w:val="1"/>
          <w:sz w:val="20"/>
          <w:szCs w:val="20"/>
        </w:rPr>
        <w:t xml:space="preserve"> </w:t>
      </w:r>
      <w:r w:rsidRPr="00047181">
        <w:rPr>
          <w:sz w:val="20"/>
          <w:szCs w:val="20"/>
        </w:rPr>
        <w:t>se</w:t>
      </w:r>
      <w:r w:rsidRPr="00047181">
        <w:rPr>
          <w:spacing w:val="-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obračunava</w:t>
      </w:r>
      <w:r w:rsidRPr="00047181">
        <w:rPr>
          <w:spacing w:val="-4"/>
          <w:sz w:val="20"/>
          <w:szCs w:val="20"/>
        </w:rPr>
        <w:t xml:space="preserve"> </w:t>
      </w:r>
      <w:r w:rsidRPr="00047181">
        <w:rPr>
          <w:sz w:val="20"/>
          <w:szCs w:val="20"/>
        </w:rPr>
        <w:t>i</w:t>
      </w:r>
      <w:r w:rsidRPr="00047181">
        <w:rPr>
          <w:spacing w:val="-4"/>
          <w:sz w:val="20"/>
          <w:szCs w:val="20"/>
        </w:rPr>
        <w:t xml:space="preserve"> </w:t>
      </w:r>
      <w:r w:rsidRPr="00047181">
        <w:rPr>
          <w:sz w:val="20"/>
          <w:szCs w:val="20"/>
        </w:rPr>
        <w:t>za</w:t>
      </w:r>
      <w:r w:rsidRPr="00047181">
        <w:rPr>
          <w:spacing w:val="-3"/>
          <w:sz w:val="20"/>
          <w:szCs w:val="20"/>
        </w:rPr>
        <w:t xml:space="preserve"> </w:t>
      </w:r>
      <w:r w:rsidRPr="00047181">
        <w:rPr>
          <w:sz w:val="20"/>
          <w:szCs w:val="20"/>
        </w:rPr>
        <w:t>vrijeme</w:t>
      </w:r>
      <w:r w:rsidRPr="00047181">
        <w:rPr>
          <w:spacing w:val="-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počeka.</w:t>
      </w:r>
    </w:p>
    <w:p w:rsidRDefault="00BB713B" w:rsidP="00BB713B" w:rsidR="00BB713B" w:rsidRPr="00047181">
      <w:pPr>
        <w:rPr>
          <w:rFonts w:cs="Calibri" w:eastAsia="Calibri" w:hAnsi="Calibri" w:ascii="Calibri"/>
        </w:rPr>
      </w:pPr>
    </w:p>
    <w:p w:rsidRDefault="00C85E5C" w:rsidP="00C85E5C" w:rsidR="00BB713B" w:rsidRPr="00047181">
      <w:pPr>
        <w:pStyle w:val="Tijeloteksta"/>
        <w:spacing w:lineRule="auto" w:line="276"/>
        <w:ind w:firstLine="708" w:right="114" w:left="0"/>
        <w:jc w:val="both"/>
        <w:rPr>
          <w:rFonts w:cs="Calibri"/>
          <w:sz w:val="20"/>
          <w:szCs w:val="20"/>
        </w:rPr>
      </w:pPr>
      <w:r w:rsidRPr="00047181">
        <w:rPr>
          <w:sz w:val="20"/>
          <w:szCs w:val="20"/>
        </w:rPr>
        <w:t>U</w:t>
      </w:r>
      <w:r w:rsidR="00BB713B" w:rsidRPr="00047181">
        <w:rPr>
          <w:sz w:val="20"/>
          <w:szCs w:val="20"/>
        </w:rPr>
        <w:t>nos</w:t>
      </w:r>
      <w:r w:rsidR="00BB713B" w:rsidRPr="00047181">
        <w:rPr>
          <w:spacing w:val="27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tražbina</w:t>
      </w:r>
      <w:r w:rsidR="00BB713B" w:rsidRPr="00047181">
        <w:rPr>
          <w:spacing w:val="27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u</w:t>
      </w:r>
      <w:r w:rsidR="00BB713B" w:rsidRPr="00047181">
        <w:rPr>
          <w:spacing w:val="69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temeljeni</w:t>
      </w:r>
      <w:r w:rsidR="00BB713B" w:rsidRPr="00047181">
        <w:rPr>
          <w:spacing w:val="22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kapital</w:t>
      </w:r>
      <w:r w:rsidR="00BB713B" w:rsidRPr="00047181">
        <w:rPr>
          <w:spacing w:val="22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Društva</w:t>
      </w:r>
      <w:r w:rsidR="00BB713B" w:rsidRPr="00047181">
        <w:rPr>
          <w:spacing w:val="22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i</w:t>
      </w:r>
      <w:r w:rsidR="00BB713B" w:rsidRPr="00047181">
        <w:rPr>
          <w:spacing w:val="22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reprogram</w:t>
      </w:r>
      <w:r w:rsidR="00BB713B" w:rsidRPr="00047181">
        <w:rPr>
          <w:spacing w:val="27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dijela</w:t>
      </w:r>
      <w:r w:rsidR="00BB713B" w:rsidRPr="00047181">
        <w:rPr>
          <w:spacing w:val="23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obveza</w:t>
      </w:r>
      <w:r w:rsidR="00BB713B" w:rsidRPr="00047181">
        <w:rPr>
          <w:spacing w:val="22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(u</w:t>
      </w:r>
      <w:r w:rsidR="00BB713B" w:rsidRPr="00047181">
        <w:rPr>
          <w:spacing w:val="22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slučaju</w:t>
      </w:r>
      <w:r w:rsidR="00BB713B" w:rsidRPr="00047181">
        <w:rPr>
          <w:spacing w:val="23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razlučnih</w:t>
      </w:r>
      <w:r w:rsidR="00BB713B" w:rsidRPr="00047181">
        <w:rPr>
          <w:spacing w:val="20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vjerovnika)</w:t>
      </w:r>
      <w:r w:rsidR="00BB713B" w:rsidRPr="00047181">
        <w:rPr>
          <w:spacing w:val="21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provest</w:t>
      </w:r>
      <w:r w:rsidR="00BB713B" w:rsidRPr="00047181">
        <w:rPr>
          <w:spacing w:val="91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će</w:t>
      </w:r>
      <w:r w:rsidR="00BB713B" w:rsidRPr="00047181">
        <w:rPr>
          <w:spacing w:val="32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se</w:t>
      </w:r>
      <w:r w:rsidR="00BB713B" w:rsidRPr="00047181">
        <w:rPr>
          <w:spacing w:val="31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u</w:t>
      </w:r>
      <w:r w:rsidR="00BB713B" w:rsidRPr="00047181">
        <w:rPr>
          <w:spacing w:val="32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cijelosti</w:t>
      </w:r>
      <w:r w:rsidR="00BB713B" w:rsidRPr="00047181">
        <w:rPr>
          <w:spacing w:val="29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u</w:t>
      </w:r>
      <w:r w:rsidR="00BB713B" w:rsidRPr="00047181">
        <w:rPr>
          <w:spacing w:val="33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roku</w:t>
      </w:r>
      <w:r w:rsidR="00BB713B" w:rsidRPr="00047181">
        <w:rPr>
          <w:spacing w:val="30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6</w:t>
      </w:r>
      <w:r w:rsidR="00BB713B" w:rsidRPr="00047181">
        <w:rPr>
          <w:spacing w:val="32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mjeseci</w:t>
      </w:r>
      <w:r w:rsidR="00BB713B" w:rsidRPr="00047181">
        <w:rPr>
          <w:spacing w:val="31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od</w:t>
      </w:r>
      <w:r w:rsidR="00BB713B" w:rsidRPr="00047181">
        <w:rPr>
          <w:spacing w:val="31"/>
          <w:sz w:val="20"/>
          <w:szCs w:val="20"/>
        </w:rPr>
        <w:t xml:space="preserve"> </w:t>
      </w:r>
      <w:r w:rsidR="00BB713B" w:rsidRPr="00047181">
        <w:rPr>
          <w:spacing w:val="1"/>
          <w:sz w:val="20"/>
          <w:szCs w:val="20"/>
        </w:rPr>
        <w:t>dana</w:t>
      </w:r>
      <w:r w:rsidR="00BB713B" w:rsidRPr="00047181">
        <w:rPr>
          <w:spacing w:val="29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dana</w:t>
      </w:r>
      <w:r w:rsidR="00BB713B" w:rsidRPr="00047181">
        <w:rPr>
          <w:spacing w:val="29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pravomoćnosti</w:t>
      </w:r>
      <w:r w:rsidR="00BB713B" w:rsidRPr="00047181">
        <w:rPr>
          <w:spacing w:val="31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rješenja</w:t>
      </w:r>
      <w:r w:rsidR="00BB713B" w:rsidRPr="00047181">
        <w:rPr>
          <w:spacing w:val="30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kojim</w:t>
      </w:r>
      <w:r w:rsidR="00BB713B" w:rsidRPr="00047181">
        <w:rPr>
          <w:spacing w:val="31"/>
          <w:sz w:val="20"/>
          <w:szCs w:val="20"/>
        </w:rPr>
        <w:t xml:space="preserve"> </w:t>
      </w:r>
      <w:r w:rsidR="00BB713B" w:rsidRPr="00047181">
        <w:rPr>
          <w:sz w:val="20"/>
          <w:szCs w:val="20"/>
        </w:rPr>
        <w:t>se</w:t>
      </w:r>
      <w:r w:rsidR="00BB713B" w:rsidRPr="00047181">
        <w:rPr>
          <w:spacing w:val="31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utvrđuje</w:t>
      </w:r>
      <w:r w:rsidR="00BB713B" w:rsidRPr="00047181">
        <w:rPr>
          <w:spacing w:val="63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prihvaćanje</w:t>
      </w:r>
      <w:r w:rsidR="00BB713B" w:rsidRPr="00047181">
        <w:rPr>
          <w:spacing w:val="1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plana</w:t>
      </w:r>
      <w:r w:rsidR="00BB713B" w:rsidRPr="00047181">
        <w:rPr>
          <w:spacing w:val="-2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restrukturiranja</w:t>
      </w:r>
      <w:r w:rsidR="00BB713B" w:rsidRPr="00047181">
        <w:rPr>
          <w:sz w:val="20"/>
          <w:szCs w:val="20"/>
        </w:rPr>
        <w:t xml:space="preserve"> i</w:t>
      </w:r>
      <w:r w:rsidR="00BB713B" w:rsidRPr="00047181">
        <w:rPr>
          <w:spacing w:val="-2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potvrđuje</w:t>
      </w:r>
      <w:r w:rsidR="00BB713B" w:rsidRPr="00047181">
        <w:rPr>
          <w:spacing w:val="-2"/>
          <w:sz w:val="20"/>
          <w:szCs w:val="20"/>
        </w:rPr>
        <w:t xml:space="preserve"> </w:t>
      </w:r>
      <w:r w:rsidR="00BB713B" w:rsidRPr="00047181">
        <w:rPr>
          <w:spacing w:val="-1"/>
          <w:sz w:val="20"/>
          <w:szCs w:val="20"/>
        </w:rPr>
        <w:t>predstečajni</w:t>
      </w:r>
      <w:r w:rsidR="00BB713B" w:rsidRPr="00047181">
        <w:rPr>
          <w:sz w:val="20"/>
          <w:szCs w:val="20"/>
        </w:rPr>
        <w:t xml:space="preserve"> sporazum.</w:t>
      </w:r>
    </w:p>
    <w:p w:rsidRDefault="00BB713B" w:rsidP="00C85E5C" w:rsidR="00BB713B" w:rsidRPr="00047181">
      <w:pPr>
        <w:pStyle w:val="Tijeloteksta"/>
        <w:spacing w:lineRule="auto" w:line="277" w:before="198"/>
        <w:ind w:firstLine="708" w:right="121" w:left="0"/>
        <w:jc w:val="both"/>
        <w:rPr>
          <w:rFonts w:cs="Calibri"/>
          <w:sz w:val="20"/>
          <w:szCs w:val="20"/>
        </w:rPr>
      </w:pPr>
      <w:r w:rsidRPr="00047181">
        <w:rPr>
          <w:spacing w:val="-1"/>
          <w:sz w:val="20"/>
          <w:szCs w:val="20"/>
        </w:rPr>
        <w:t>Odluka</w:t>
      </w:r>
      <w:r w:rsidRPr="00047181">
        <w:rPr>
          <w:spacing w:val="15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Skupštine</w:t>
      </w:r>
      <w:r w:rsidRPr="00047181">
        <w:rPr>
          <w:spacing w:val="1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društva</w:t>
      </w:r>
      <w:r w:rsidRPr="00047181">
        <w:rPr>
          <w:spacing w:val="15"/>
          <w:sz w:val="20"/>
          <w:szCs w:val="20"/>
        </w:rPr>
        <w:t xml:space="preserve"> </w:t>
      </w:r>
      <w:r w:rsidRPr="00047181">
        <w:rPr>
          <w:sz w:val="20"/>
          <w:szCs w:val="20"/>
        </w:rPr>
        <w:t>o</w:t>
      </w:r>
      <w:r w:rsidRPr="00047181">
        <w:rPr>
          <w:spacing w:val="15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povećanju</w:t>
      </w:r>
      <w:r w:rsidRPr="00047181">
        <w:rPr>
          <w:spacing w:val="14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temeljnog</w:t>
      </w:r>
      <w:r w:rsidRPr="00047181">
        <w:rPr>
          <w:spacing w:val="1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kapitala</w:t>
      </w:r>
      <w:r w:rsidRPr="00047181">
        <w:rPr>
          <w:spacing w:val="1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unosom</w:t>
      </w:r>
      <w:r w:rsidRPr="00047181">
        <w:rPr>
          <w:spacing w:val="12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potraživanja</w:t>
      </w:r>
      <w:r w:rsidRPr="00047181">
        <w:rPr>
          <w:spacing w:val="15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čini</w:t>
      </w:r>
      <w:r w:rsidRPr="00047181">
        <w:rPr>
          <w:spacing w:val="15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sastavni</w:t>
      </w:r>
      <w:r w:rsidRPr="00047181">
        <w:rPr>
          <w:spacing w:val="99"/>
          <w:sz w:val="20"/>
          <w:szCs w:val="20"/>
        </w:rPr>
        <w:t xml:space="preserve"> </w:t>
      </w:r>
      <w:r w:rsidRPr="00047181">
        <w:rPr>
          <w:sz w:val="20"/>
          <w:szCs w:val="20"/>
        </w:rPr>
        <w:t>dio</w:t>
      </w:r>
      <w:r w:rsidRPr="00047181">
        <w:rPr>
          <w:spacing w:val="-1"/>
          <w:sz w:val="20"/>
          <w:szCs w:val="20"/>
        </w:rPr>
        <w:t xml:space="preserve"> Plana</w:t>
      </w:r>
      <w:r w:rsidRPr="00047181">
        <w:rPr>
          <w:spacing w:val="-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financijskog</w:t>
      </w:r>
      <w:r w:rsidRPr="00047181">
        <w:rPr>
          <w:sz w:val="20"/>
          <w:szCs w:val="20"/>
        </w:rPr>
        <w:t xml:space="preserve"> i</w:t>
      </w:r>
      <w:r w:rsidRPr="00047181">
        <w:rPr>
          <w:spacing w:val="-1"/>
          <w:sz w:val="20"/>
          <w:szCs w:val="20"/>
        </w:rPr>
        <w:t xml:space="preserve"> operativnog</w:t>
      </w:r>
      <w:r w:rsidRPr="00047181">
        <w:rPr>
          <w:spacing w:val="-3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 xml:space="preserve">restrukturiranja </w:t>
      </w:r>
      <w:r w:rsidRPr="00047181">
        <w:rPr>
          <w:sz w:val="20"/>
          <w:szCs w:val="20"/>
        </w:rPr>
        <w:t>i</w:t>
      </w:r>
      <w:r w:rsidRPr="00047181">
        <w:rPr>
          <w:spacing w:val="-2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priložena</w:t>
      </w:r>
      <w:r w:rsidRPr="00047181">
        <w:rPr>
          <w:spacing w:val="-2"/>
          <w:sz w:val="20"/>
          <w:szCs w:val="20"/>
        </w:rPr>
        <w:t xml:space="preserve"> </w:t>
      </w:r>
      <w:r w:rsidRPr="00047181">
        <w:rPr>
          <w:sz w:val="20"/>
          <w:szCs w:val="20"/>
        </w:rPr>
        <w:t>je</w:t>
      </w:r>
      <w:r w:rsidRPr="00047181">
        <w:rPr>
          <w:spacing w:val="-1"/>
          <w:sz w:val="20"/>
          <w:szCs w:val="20"/>
        </w:rPr>
        <w:t xml:space="preserve"> </w:t>
      </w:r>
      <w:r w:rsidRPr="00047181">
        <w:rPr>
          <w:sz w:val="20"/>
          <w:szCs w:val="20"/>
        </w:rPr>
        <w:t>u</w:t>
      </w:r>
      <w:r w:rsidRPr="00047181">
        <w:rPr>
          <w:spacing w:val="-2"/>
          <w:sz w:val="20"/>
          <w:szCs w:val="20"/>
        </w:rPr>
        <w:t xml:space="preserve"> </w:t>
      </w:r>
      <w:r w:rsidRPr="00047181">
        <w:rPr>
          <w:spacing w:val="-1"/>
          <w:sz w:val="20"/>
          <w:szCs w:val="20"/>
        </w:rPr>
        <w:t>Prilogu</w:t>
      </w:r>
      <w:r w:rsidRPr="00047181">
        <w:rPr>
          <w:spacing w:val="-2"/>
          <w:sz w:val="20"/>
          <w:szCs w:val="20"/>
        </w:rPr>
        <w:t xml:space="preserve"> </w:t>
      </w:r>
      <w:r w:rsidRPr="00047181">
        <w:rPr>
          <w:spacing w:val="1"/>
          <w:sz w:val="20"/>
          <w:szCs w:val="20"/>
        </w:rPr>
        <w:t>4.</w:t>
      </w:r>
    </w:p>
    <w:p w:rsidRDefault="00330787" w:rsidP="00E42E94" w:rsidR="00330787">
      <w:pPr>
        <w:pStyle w:val="Bezproreda"/>
        <w:jc w:val="both"/>
        <w:rPr>
          <w:szCs w:val="24"/>
        </w:rPr>
      </w:pPr>
    </w:p>
    <w:p w:rsidRDefault="00771991" w:rsidP="00E42E94" w:rsidR="00771991">
      <w:pPr>
        <w:pStyle w:val="Bezproreda"/>
        <w:jc w:val="both"/>
        <w:rPr>
          <w:szCs w:val="24"/>
        </w:rPr>
      </w:pPr>
    </w:p>
    <w:p w:rsidRDefault="00047181" w:rsidP="00E42E94" w:rsidR="00047181" w:rsidRPr="00B84748">
      <w:pPr>
        <w:pStyle w:val="Bezproreda"/>
        <w:jc w:val="both"/>
        <w:rPr>
          <w:szCs w:val="24"/>
        </w:rPr>
      </w:pPr>
    </w:p>
    <w:p w:rsidRDefault="008B1CAF" w:rsidP="00A3236C" w:rsidR="008B1CAF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lastRenderedPageBreak/>
        <w:t>Obrazloženje</w:t>
      </w:r>
    </w:p>
    <w:p w:rsidRDefault="00AD15FF" w:rsidP="00A3236C" w:rsidR="00AD15FF" w:rsidRPr="00B84748">
      <w:pPr>
        <w:jc w:val="center"/>
        <w:rPr>
          <w:noProof/>
          <w:sz w:val="24"/>
          <w:szCs w:val="24"/>
        </w:rPr>
      </w:pPr>
    </w:p>
    <w:p w:rsidRDefault="00A3236C" w:rsidP="00A3236C" w:rsidR="00A3236C" w:rsidRPr="00B84748">
      <w:pPr>
        <w:jc w:val="center"/>
        <w:rPr>
          <w:sz w:val="24"/>
          <w:szCs w:val="24"/>
        </w:rPr>
      </w:pPr>
    </w:p>
    <w:p w:rsidRDefault="0022073F" w:rsidP="0022073F" w:rsidR="0022073F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22073F" w:rsidP="0022073F" w:rsidR="0022073F" w:rsidRPr="00FC007A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-dužnik kao predlagatelj </w:t>
      </w:r>
      <w:r w:rsidR="00FC007A" w:rsidRPr="00FC007A">
        <w:rPr>
          <w:sz w:val="24"/>
          <w:szCs w:val="24"/>
        </w:rPr>
        <w:t>ČRNOMEREC CENTAR d.o.o., Zagreb, Gradišćanska 34 (OIB 69080780585)</w:t>
      </w:r>
      <w:r w:rsidR="00047181">
        <w:rPr>
          <w:sz w:val="24"/>
          <w:szCs w:val="24"/>
        </w:rPr>
        <w:t xml:space="preserve"> </w:t>
      </w:r>
      <w:r w:rsidRPr="00FC007A">
        <w:rPr>
          <w:sz w:val="24"/>
          <w:szCs w:val="24"/>
        </w:rPr>
        <w:t>podnio je ovom sudu temeljem odredbe članka 25. stavak  1. Stečajnog zakona (</w:t>
      </w:r>
      <w:r w:rsidR="00047181">
        <w:rPr>
          <w:sz w:val="24"/>
          <w:szCs w:val="24"/>
        </w:rPr>
        <w:t>N.N.</w:t>
      </w:r>
      <w:r w:rsidRPr="00FC007A">
        <w:rPr>
          <w:sz w:val="24"/>
          <w:szCs w:val="24"/>
        </w:rPr>
        <w:t>br</w:t>
      </w:r>
      <w:r w:rsidR="00047181"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71/2015: dalje: SZ) prijedlog za otvaranje predstečajnog postupka</w:t>
      </w:r>
      <w:r w:rsidR="00FC007A">
        <w:rPr>
          <w:sz w:val="24"/>
          <w:szCs w:val="24"/>
        </w:rPr>
        <w:t xml:space="preserve">, </w:t>
      </w:r>
    </w:p>
    <w:p w:rsidRDefault="0022073F" w:rsidP="00FC007A" w:rsidR="00FC007A" w:rsidRPr="001B7F1E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-pravomoćnim rješenjem ovog suda od 14. srpnja 2016. godine, </w:t>
      </w:r>
      <w:r w:rsidR="00FC007A" w:rsidRPr="00FC007A">
        <w:rPr>
          <w:sz w:val="24"/>
          <w:szCs w:val="24"/>
        </w:rPr>
        <w:t xml:space="preserve"> nad dužnikom je otvoren</w:t>
      </w:r>
      <w:r w:rsidR="00FC007A" w:rsidRPr="001B7F1E">
        <w:rPr>
          <w:sz w:val="24"/>
          <w:szCs w:val="24"/>
        </w:rPr>
        <w:t xml:space="preserve"> </w:t>
      </w:r>
      <w:r w:rsidRPr="001B7F1E">
        <w:rPr>
          <w:sz w:val="24"/>
          <w:szCs w:val="24"/>
        </w:rPr>
        <w:t>predstečajni postupak</w:t>
      </w:r>
      <w:r w:rsidR="00FC007A" w:rsidRPr="001B7F1E">
        <w:rPr>
          <w:sz w:val="24"/>
          <w:szCs w:val="24"/>
        </w:rPr>
        <w:t>,</w:t>
      </w:r>
    </w:p>
    <w:p w:rsidRDefault="00FC007A" w:rsidP="00FC007A" w:rsidR="00BE73F8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-nakon ročišta za ispitivanje tražbina održanog dana 15.rujna 2016. </w:t>
      </w:r>
      <w:r w:rsidR="00530B64" w:rsidRPr="001B7F1E">
        <w:rPr>
          <w:sz w:val="24"/>
          <w:szCs w:val="24"/>
        </w:rPr>
        <w:t>doneseno je rješenje o utvrđenim i osporenim tražbinama (članak 50. SZ-a)</w:t>
      </w:r>
      <w:r w:rsidR="001B7F1E">
        <w:rPr>
          <w:sz w:val="24"/>
          <w:szCs w:val="24"/>
        </w:rPr>
        <w:t>,</w:t>
      </w:r>
    </w:p>
    <w:p w:rsidRDefault="001B7F1E" w:rsidP="00FC007A" w:rsidR="001B7F1E" w:rsidRPr="001B7F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Visokog trgovačkog suda </w:t>
      </w:r>
      <w:r w:rsidR="004A1CFC">
        <w:rPr>
          <w:sz w:val="24"/>
          <w:szCs w:val="24"/>
        </w:rPr>
        <w:t>R</w:t>
      </w:r>
      <w:r>
        <w:rPr>
          <w:sz w:val="24"/>
          <w:szCs w:val="24"/>
        </w:rPr>
        <w:t xml:space="preserve">epublike Hrvatske od 21.listopada 2016., poslovni broj: Pž-7059/2016 potvrđeno je </w:t>
      </w:r>
      <w:r w:rsidR="004A1CFC">
        <w:rPr>
          <w:sz w:val="24"/>
          <w:szCs w:val="24"/>
        </w:rPr>
        <w:t xml:space="preserve">rješenje ovog suda </w:t>
      </w:r>
      <w:r w:rsidR="00047181">
        <w:rPr>
          <w:sz w:val="24"/>
          <w:szCs w:val="24"/>
        </w:rPr>
        <w:t xml:space="preserve">o utvrđenim i osporenim tražbinama </w:t>
      </w:r>
      <w:r w:rsidR="004A1CFC">
        <w:rPr>
          <w:sz w:val="24"/>
          <w:szCs w:val="24"/>
        </w:rPr>
        <w:t>od 15.rujan 2016., poslovni broj St-2975/16</w:t>
      </w:r>
      <w:r w:rsidR="00047181">
        <w:rPr>
          <w:sz w:val="24"/>
          <w:szCs w:val="24"/>
        </w:rPr>
        <w:t>,</w:t>
      </w:r>
      <w:r w:rsidR="004A1CFC">
        <w:rPr>
          <w:sz w:val="24"/>
          <w:szCs w:val="24"/>
        </w:rPr>
        <w:t xml:space="preserve"> u pobijanoj toč.I izreke,</w:t>
      </w:r>
    </w:p>
    <w:p w:rsidRDefault="00530B64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-na e-oglasnoj ploči suda dana 31.siječnja 2017. objavljen je drugi popis vjerovnika i prava glasa koja vjerovnicima pripadaju (članak 57. SZ-a)</w:t>
      </w:r>
      <w:r w:rsidR="000862A7" w:rsidRPr="001B7F1E">
        <w:rPr>
          <w:sz w:val="24"/>
          <w:szCs w:val="24"/>
        </w:rPr>
        <w:t>,</w:t>
      </w:r>
    </w:p>
    <w:p w:rsidRDefault="000862A7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-na e-oglasnoj ploči suda dana 31.siječnja 2017. objavljen je izmijenjeni plan restrukturiranja dužnika,</w:t>
      </w:r>
    </w:p>
    <w:p w:rsidRDefault="00530B64" w:rsidP="000862A7" w:rsidR="00FB6CF3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</w:t>
      </w:r>
      <w:r w:rsidR="00FB6CF3" w:rsidRPr="001B7F1E">
        <w:rPr>
          <w:sz w:val="24"/>
          <w:szCs w:val="24"/>
        </w:rPr>
        <w:t>dana 14.veljače 2017. održano je ročište za glasovanje o planu restrukturiranja (članak 55. SZ-</w:t>
      </w:r>
      <w:r w:rsidR="00FB6CF3">
        <w:rPr>
          <w:sz w:val="24"/>
          <w:szCs w:val="24"/>
        </w:rPr>
        <w:t xml:space="preserve">a) </w:t>
      </w:r>
    </w:p>
    <w:p w:rsidRDefault="00FB6CF3" w:rsidP="000862A7" w:rsidR="00A330CC" w:rsidRPr="000862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5517E" w:rsidRPr="000862A7">
        <w:rPr>
          <w:sz w:val="24"/>
          <w:szCs w:val="24"/>
        </w:rPr>
        <w:t xml:space="preserve">temeljem </w:t>
      </w:r>
      <w:r w:rsidR="00530B64" w:rsidRPr="000862A7">
        <w:rPr>
          <w:sz w:val="24"/>
          <w:szCs w:val="24"/>
        </w:rPr>
        <w:t xml:space="preserve">popunjenih obrazac za glasovanje (obrazac br.11. Pravilnika o sadržaju i obliku obrazaca na kojima se podnose podnesci u predstečajnom i stečajnom postupku,  N.N.br, 197/15) </w:t>
      </w:r>
      <w:r w:rsidR="00C5517E" w:rsidRPr="000862A7">
        <w:rPr>
          <w:sz w:val="24"/>
          <w:szCs w:val="24"/>
        </w:rPr>
        <w:t>dostavljenih sudu prije početka ročišta</w:t>
      </w:r>
      <w:r w:rsidR="00A330CC" w:rsidRPr="000862A7">
        <w:rPr>
          <w:sz w:val="24"/>
          <w:szCs w:val="24"/>
        </w:rPr>
        <w:t>,</w:t>
      </w:r>
      <w:r w:rsidR="00C5517E" w:rsidRPr="000862A7">
        <w:rPr>
          <w:sz w:val="24"/>
          <w:szCs w:val="24"/>
        </w:rPr>
        <w:t xml:space="preserve"> te temeljem izjava vjerovnika na ročištu za glasovanje </w:t>
      </w:r>
      <w:r>
        <w:rPr>
          <w:sz w:val="24"/>
          <w:szCs w:val="24"/>
        </w:rPr>
        <w:t xml:space="preserve">o planu restrukturiranja utvrđeno je </w:t>
      </w:r>
      <w:r w:rsidR="00A330CC" w:rsidRPr="000862A7">
        <w:rPr>
          <w:sz w:val="24"/>
          <w:szCs w:val="24"/>
        </w:rPr>
        <w:t>kako je od ukupno 74 vjerovnika sa utvrđenim tražbinama koji imaju pravo glasa</w:t>
      </w:r>
      <w:r>
        <w:rPr>
          <w:sz w:val="24"/>
          <w:szCs w:val="24"/>
        </w:rPr>
        <w:t>,</w:t>
      </w:r>
      <w:r w:rsidR="00A330CC" w:rsidRPr="000862A7">
        <w:rPr>
          <w:sz w:val="24"/>
          <w:szCs w:val="24"/>
        </w:rPr>
        <w:t xml:space="preserve"> ZA prihvaćanje izmijenjenog  plana restrukturiranja glasovalo je 47 vjerovnika, a PROTIV prihvaćanja  plana restrukturiranja glasovalo 27 vjerovnika.  U odnosu na većine po skupinama, u prvoj skupini vjerovnika ZA prihvaćanje izmijenjenog plana restrukturiranja glasovali su vjerovnici čije tražbine iznose 70.304.120,56 kn, a PROTIV prihvaćanja izmijenjenog plana restrukturiranja glasovali su vjerovnici tražbine iznose 0,00 kn, </w:t>
      </w:r>
      <w:r w:rsidR="000862A7" w:rsidRPr="000862A7">
        <w:rPr>
          <w:sz w:val="24"/>
          <w:szCs w:val="24"/>
        </w:rPr>
        <w:t>u</w:t>
      </w:r>
      <w:r w:rsidR="00A330CC" w:rsidRPr="000862A7">
        <w:rPr>
          <w:sz w:val="24"/>
          <w:szCs w:val="24"/>
        </w:rPr>
        <w:t xml:space="preserve"> drugoj skupini vjerovnika</w:t>
      </w:r>
      <w:r w:rsidR="000862A7" w:rsidRPr="000862A7">
        <w:rPr>
          <w:sz w:val="24"/>
          <w:szCs w:val="24"/>
        </w:rPr>
        <w:t xml:space="preserve"> </w:t>
      </w:r>
      <w:r w:rsidR="00A330CC" w:rsidRPr="000862A7">
        <w:rPr>
          <w:sz w:val="24"/>
          <w:szCs w:val="24"/>
        </w:rPr>
        <w:t>ZA prihvaćanje izmijenjenog plana restrukturiranja glasovali su vjerovnici čije tražbine iznose 44.973.109,33 kn</w:t>
      </w:r>
      <w:r w:rsidR="000862A7" w:rsidRPr="000862A7">
        <w:rPr>
          <w:sz w:val="24"/>
          <w:szCs w:val="24"/>
        </w:rPr>
        <w:t xml:space="preserve">, a </w:t>
      </w:r>
      <w:r w:rsidR="00A330CC" w:rsidRPr="000862A7">
        <w:rPr>
          <w:sz w:val="24"/>
          <w:szCs w:val="24"/>
        </w:rPr>
        <w:t>PROTIV prihvaćanja izmijenjenog plana restrukturiranja glasovali su vjerovnici čije tražbine iznose 13.252.066,12 kn.</w:t>
      </w:r>
    </w:p>
    <w:p w:rsidRDefault="00A330CC" w:rsidP="00A330CC" w:rsidR="00A330CC" w:rsidRPr="00A330CC">
      <w:pPr>
        <w:ind w:firstLine="720"/>
        <w:jc w:val="both"/>
        <w:rPr>
          <w:sz w:val="24"/>
          <w:szCs w:val="24"/>
        </w:rPr>
      </w:pPr>
    </w:p>
    <w:p w:rsidRDefault="00A0358F" w:rsidP="00A0358F" w:rsidR="00A035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59. stavak 2. SZ-a </w:t>
      </w:r>
      <w:r w:rsidRPr="00A0358F">
        <w:rPr>
          <w:sz w:val="24"/>
          <w:szCs w:val="24"/>
        </w:rPr>
        <w:t>smatra da su vjerovnici prihvatili plan restrukturiranja ako je</w:t>
      </w:r>
      <w:r w:rsidR="00DC5850">
        <w:rPr>
          <w:sz w:val="24"/>
          <w:szCs w:val="24"/>
        </w:rPr>
        <w:t xml:space="preserve">  </w:t>
      </w:r>
      <w:r w:rsidRPr="00A0358F">
        <w:rPr>
          <w:sz w:val="24"/>
          <w:szCs w:val="24"/>
        </w:rPr>
        <w:t xml:space="preserve">za </w:t>
      </w:r>
      <w:r w:rsidR="00DC5850"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 w:rsidR="00DC5850"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 w:rsidR="00DC5850"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 xml:space="preserve"> zbroj tražbina vjerovnika koji su glasovali za prihvaćanje plana dvostruko prelazi zbroj tražbina koji su glasovali protiv prihvaćanja plana restrukturiranja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članka 61. stavak 1. SZ-a,  ako vjerovnici prihvate plan restrukturiranja, sud će rješenjem utvrditi prihvaćanje plana restrukturiranja  i potvrditi predstečajni sporazum.</w:t>
      </w:r>
    </w:p>
    <w:p w:rsidRDefault="00380EDA" w:rsidP="00A0358F" w:rsidR="00380EDA">
      <w:pPr>
        <w:ind w:firstLine="720"/>
        <w:jc w:val="both"/>
        <w:rPr>
          <w:sz w:val="24"/>
          <w:szCs w:val="24"/>
        </w:rPr>
      </w:pPr>
    </w:p>
    <w:p w:rsidRDefault="00DC5850" w:rsidP="00D958C4" w:rsidR="00D958C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</w:t>
      </w:r>
      <w:r w:rsidR="00380EDA">
        <w:rPr>
          <w:sz w:val="24"/>
          <w:szCs w:val="24"/>
        </w:rPr>
        <w:t>d</w:t>
      </w:r>
      <w:r>
        <w:rPr>
          <w:sz w:val="24"/>
          <w:szCs w:val="24"/>
        </w:rPr>
        <w:t xml:space="preserve"> navedenog, kako su vjerovnici na ročištu za glasovanje o planu restrukturiranja, ve</w:t>
      </w:r>
      <w:r w:rsidR="00380EDA">
        <w:rPr>
          <w:sz w:val="24"/>
          <w:szCs w:val="24"/>
        </w:rPr>
        <w:t>ć</w:t>
      </w:r>
      <w:r>
        <w:rPr>
          <w:sz w:val="24"/>
          <w:szCs w:val="24"/>
        </w:rPr>
        <w:t xml:space="preserve">inama propisanim člankom 59. stavak 2. SZ-a prihvatili plan </w:t>
      </w:r>
      <w:r>
        <w:rPr>
          <w:sz w:val="24"/>
          <w:szCs w:val="24"/>
        </w:rPr>
        <w:lastRenderedPageBreak/>
        <w:t>restrukturiranja dužnika</w:t>
      </w:r>
      <w:r w:rsidR="00D958C4">
        <w:rPr>
          <w:sz w:val="24"/>
          <w:szCs w:val="24"/>
        </w:rPr>
        <w:t xml:space="preserve">, sud je temeljem naprijed citiranog članka 61. stavak 1. SZ-a </w:t>
      </w:r>
      <w:r>
        <w:rPr>
          <w:sz w:val="24"/>
          <w:szCs w:val="24"/>
        </w:rPr>
        <w:t xml:space="preserve"> </w:t>
      </w:r>
      <w:r w:rsidR="00D958C4">
        <w:rPr>
          <w:sz w:val="24"/>
          <w:szCs w:val="24"/>
        </w:rPr>
        <w:t>utvrdio prihvaćanje plana restrukturiranja i potvrdio predstečajni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5A28A2" w:rsidP="008B1CAF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1E0D6F">
        <w:rPr>
          <w:noProof/>
          <w:sz w:val="24"/>
          <w:szCs w:val="24"/>
        </w:rPr>
        <w:t>2</w:t>
      </w:r>
      <w:r w:rsidR="00D958C4">
        <w:rPr>
          <w:noProof/>
          <w:sz w:val="24"/>
          <w:szCs w:val="24"/>
        </w:rPr>
        <w:t>1</w:t>
      </w:r>
      <w:r w:rsidR="001E0D6F">
        <w:rPr>
          <w:noProof/>
          <w:sz w:val="24"/>
          <w:szCs w:val="24"/>
        </w:rPr>
        <w:t>.</w:t>
      </w:r>
      <w:r w:rsidR="00D958C4">
        <w:rPr>
          <w:noProof/>
          <w:sz w:val="24"/>
          <w:szCs w:val="24"/>
        </w:rPr>
        <w:t>veljače</w:t>
      </w:r>
      <w:r w:rsidR="008B1CAF" w:rsidRPr="00B84748">
        <w:rPr>
          <w:noProof/>
          <w:sz w:val="24"/>
          <w:szCs w:val="24"/>
        </w:rPr>
        <w:t xml:space="preserve"> 201</w:t>
      </w:r>
      <w:r w:rsidR="00AD15FF">
        <w:rPr>
          <w:noProof/>
          <w:sz w:val="24"/>
          <w:szCs w:val="24"/>
        </w:rPr>
        <w:t>7</w:t>
      </w:r>
      <w:r w:rsidR="008B1CAF" w:rsidRPr="00B84748">
        <w:rPr>
          <w:noProof/>
          <w:sz w:val="24"/>
          <w:szCs w:val="24"/>
        </w:rPr>
        <w:t xml:space="preserve">. </w:t>
      </w:r>
    </w:p>
    <w:p w:rsidRDefault="008B1CAF" w:rsidP="008B1CAF" w:rsidR="008B1CAF" w:rsidRPr="00B84748">
      <w:pPr>
        <w:ind w:firstLine="720" w:left="504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SUDAC:  </w:t>
      </w:r>
    </w:p>
    <w:p w:rsidRDefault="008B1CAF" w:rsidP="00116E0F" w:rsidR="00116E0F">
      <w:pPr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  <w:t xml:space="preserve">     </w:t>
      </w:r>
      <w:r w:rsidR="00AE5FA7">
        <w:rPr>
          <w:noProof/>
          <w:sz w:val="24"/>
          <w:szCs w:val="24"/>
        </w:rPr>
        <w:t xml:space="preserve">      Ante Galić</w:t>
      </w:r>
      <w:r w:rsidRPr="00B84748">
        <w:rPr>
          <w:noProof/>
          <w:sz w:val="24"/>
          <w:szCs w:val="24"/>
        </w:rPr>
        <w:t xml:space="preserve"> </w:t>
      </w:r>
      <w:r w:rsidR="00116E0F">
        <w:rPr>
          <w:noProof/>
          <w:sz w:val="24"/>
          <w:szCs w:val="24"/>
        </w:rPr>
        <w:t xml:space="preserve"> v.r.</w:t>
      </w:r>
    </w:p>
    <w:p w:rsidRDefault="00116E0F" w:rsidP="00116E0F" w:rsidR="008B1CAF" w:rsidRPr="00B8474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8B1CAF" w:rsidRPr="00B84748">
        <w:rPr>
          <w:sz w:val="24"/>
          <w:szCs w:val="24"/>
        </w:rPr>
        <w:t>PUTA O PRAVNOM LIJEKU:</w:t>
      </w:r>
    </w:p>
    <w:p w:rsidRDefault="008B1CAF" w:rsidP="00A3236C" w:rsidR="008B1CAF" w:rsidRPr="00B84748">
      <w:pPr>
        <w:rPr>
          <w:sz w:val="24"/>
          <w:szCs w:val="24"/>
        </w:rPr>
      </w:pPr>
      <w:r w:rsidRPr="00B84748">
        <w:rPr>
          <w:sz w:val="24"/>
          <w:szCs w:val="24"/>
        </w:rPr>
        <w:t>Protiv ovog rješenja dopuštena je žalba, u roku od 8 dana</w:t>
      </w:r>
      <w:r w:rsidR="00D958C4">
        <w:rPr>
          <w:sz w:val="24"/>
          <w:szCs w:val="24"/>
        </w:rPr>
        <w:t xml:space="preserve">- Žalba se </w:t>
      </w:r>
      <w:r w:rsidRPr="00B84748">
        <w:rPr>
          <w:sz w:val="24"/>
          <w:szCs w:val="24"/>
        </w:rPr>
        <w:t xml:space="preserve"> podnosi ovome sudu u 3 primjerka, a o istoj odlučuje Visoki trgovački sud RH.</w:t>
      </w:r>
    </w:p>
    <w:p w:rsidRDefault="00E7666A" w:rsidP="008B1CAF" w:rsidR="00E7666A" w:rsidRPr="00B84748">
      <w:pPr>
        <w:jc w:val="both"/>
        <w:rPr>
          <w:noProof/>
          <w:sz w:val="24"/>
          <w:szCs w:val="24"/>
        </w:rPr>
      </w:pPr>
    </w:p>
    <w:p w:rsidRDefault="00116E0F" w:rsidP="00116E0F" w:rsidR="00116E0F" w:rsidRPr="00116E0F">
      <w:pPr>
        <w:ind w:left="4248"/>
        <w:jc w:val="both"/>
        <w:rPr>
          <w:sz w:val="24"/>
          <w:szCs w:val="24"/>
        </w:rPr>
      </w:pPr>
      <w:r w:rsidRPr="00116E0F">
        <w:rPr>
          <w:sz w:val="24"/>
          <w:szCs w:val="24"/>
        </w:rPr>
        <w:t>Za točnost otpravka, ovlašteni službenik:</w:t>
      </w:r>
    </w:p>
    <w:p w:rsidRDefault="00116E0F" w:rsidP="00422EE0" w:rsidR="00116E0F" w:rsidRPr="00116E0F">
      <w:pPr>
        <w:jc w:val="both"/>
        <w:rPr>
          <w:sz w:val="24"/>
          <w:szCs w:val="24"/>
        </w:rPr>
      </w:pPr>
      <w:r w:rsidRPr="00116E0F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6E0F">
        <w:rPr>
          <w:sz w:val="24"/>
          <w:szCs w:val="24"/>
        </w:rPr>
        <w:t xml:space="preserve"> Valentina Delač</w:t>
      </w:r>
    </w:p>
    <w:p w:rsidRDefault="00AE5FA7" w:rsidP="00116E0F" w:rsidR="00AE5FA7" w:rsidRPr="00116E0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</w:p>
    <w:sectPr w:rsidSect="00B050C8" w:rsidR="00AE5FA7" w:rsidRPr="00116E0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82C" w:rsidR="00F0382C">
      <w:r>
        <w:separator/>
      </w:r>
    </w:p>
  </w:endnote>
  <w:endnote w:id="0" w:type="continuationSeparator">
    <w:p w:rsidRDefault="00F0382C" w:rsidR="00F03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82C" w:rsidR="00F0382C">
      <w:r>
        <w:separator/>
      </w:r>
    </w:p>
  </w:footnote>
  <w:footnote w:id="0" w:type="continuationSeparator">
    <w:p w:rsidRDefault="00F0382C" w:rsidR="00F03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2C" w:rsidP="00B050C8" w:rsidR="00F038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382C" w:rsidR="00F038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2C" w:rsidP="00B050C8" w:rsidR="00F038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E97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F0382C" w:rsidP="00B050C8" w:rsidR="00F0382C">
    <w:pPr>
      <w:pStyle w:val="Zaglavlje"/>
      <w:jc w:val="right"/>
    </w:pPr>
    <w:r>
      <w:rPr>
        <w:sz w:val="24"/>
      </w:rPr>
      <w:t>40. St-2975/2016</w:t>
    </w:r>
    <w:r w:rsidRPr="00B312E8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23119D"/>
    <w:multiLevelType w:val="hybridMultilevel"/>
    <w:tmpl w:val="D24C42BE"/>
    <w:lvl w:tplc="09BCB566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E0035D2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18FE388E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E92AA7D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798C7FD2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02D89988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9614FB50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CEAA0AA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52AE7B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C83B7B"/>
    <w:multiLevelType w:val="hybridMultilevel"/>
    <w:tmpl w:val="5A5C1166"/>
    <w:lvl w:tplc="C862CC18" w:ilvl="0">
      <w:start w:val="1"/>
      <w:numFmt w:val="decimal"/>
      <w:lvlText w:val="%1."/>
      <w:lvlJc w:val="left"/>
      <w:pPr>
        <w:ind w:hanging="360" w:left="116"/>
      </w:pPr>
      <w:rPr>
        <w:rFonts w:eastAsia="Calibri" w:hAnsi="Calibri" w:ascii="Calibri" w:hint="default"/>
        <w:sz w:val="24"/>
        <w:szCs w:val="24"/>
      </w:rPr>
    </w:lvl>
    <w:lvl w:tplc="3C62FCD6" w:ilvl="1">
      <w:start w:val="1"/>
      <w:numFmt w:val="bullet"/>
      <w:lvlText w:val="•"/>
      <w:lvlJc w:val="left"/>
      <w:pPr>
        <w:ind w:hanging="360" w:left="1035"/>
      </w:pPr>
      <w:rPr>
        <w:rFonts w:hint="default"/>
      </w:rPr>
    </w:lvl>
    <w:lvl w:tplc="2C923730" w:ilvl="2">
      <w:start w:val="1"/>
      <w:numFmt w:val="bullet"/>
      <w:lvlText w:val="•"/>
      <w:lvlJc w:val="left"/>
      <w:pPr>
        <w:ind w:hanging="360" w:left="1954"/>
      </w:pPr>
      <w:rPr>
        <w:rFonts w:hint="default"/>
      </w:rPr>
    </w:lvl>
    <w:lvl w:tplc="B2F04F1A" w:ilvl="3">
      <w:start w:val="1"/>
      <w:numFmt w:val="bullet"/>
      <w:lvlText w:val="•"/>
      <w:lvlJc w:val="left"/>
      <w:pPr>
        <w:ind w:hanging="360" w:left="2873"/>
      </w:pPr>
      <w:rPr>
        <w:rFonts w:hint="default"/>
      </w:rPr>
    </w:lvl>
    <w:lvl w:tplc="0DD29386" w:ilvl="4">
      <w:start w:val="1"/>
      <w:numFmt w:val="bullet"/>
      <w:lvlText w:val="•"/>
      <w:lvlJc w:val="left"/>
      <w:pPr>
        <w:ind w:hanging="360" w:left="3792"/>
      </w:pPr>
      <w:rPr>
        <w:rFonts w:hint="default"/>
      </w:rPr>
    </w:lvl>
    <w:lvl w:tplc="E4540682" w:ilvl="5">
      <w:start w:val="1"/>
      <w:numFmt w:val="bullet"/>
      <w:lvlText w:val="•"/>
      <w:lvlJc w:val="left"/>
      <w:pPr>
        <w:ind w:hanging="360" w:left="4711"/>
      </w:pPr>
      <w:rPr>
        <w:rFonts w:hint="default"/>
      </w:rPr>
    </w:lvl>
    <w:lvl w:tplc="195411C0" w:ilvl="6">
      <w:start w:val="1"/>
      <w:numFmt w:val="bullet"/>
      <w:lvlText w:val="•"/>
      <w:lvlJc w:val="left"/>
      <w:pPr>
        <w:ind w:hanging="360" w:left="5630"/>
      </w:pPr>
      <w:rPr>
        <w:rFonts w:hint="default"/>
      </w:rPr>
    </w:lvl>
    <w:lvl w:tplc="74DC9F8E" w:ilvl="7">
      <w:start w:val="1"/>
      <w:numFmt w:val="bullet"/>
      <w:lvlText w:val="•"/>
      <w:lvlJc w:val="left"/>
      <w:pPr>
        <w:ind w:hanging="360" w:left="6549"/>
      </w:pPr>
      <w:rPr>
        <w:rFonts w:hint="default"/>
      </w:rPr>
    </w:lvl>
    <w:lvl w:tplc="87B8FF54" w:ilvl="8">
      <w:start w:val="1"/>
      <w:numFmt w:val="bullet"/>
      <w:lvlText w:val="•"/>
      <w:lvlJc w:val="left"/>
      <w:pPr>
        <w:ind w:hanging="360" w:left="7468"/>
      </w:pPr>
      <w:rPr>
        <w:rFonts w:hint="default"/>
      </w:rPr>
    </w:lvl>
  </w:abstractNum>
  <w:abstractNum w:abstractNumId="4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184527"/>
    <w:multiLevelType w:val="hybridMultilevel"/>
    <w:tmpl w:val="53F4530E"/>
    <w:lvl w:tplc="B8645A50" w:ilvl="0">
      <w:start w:val="1"/>
      <w:numFmt w:val="decimal"/>
      <w:lvlText w:val="%1."/>
      <w:lvlJc w:val="left"/>
      <w:pPr>
        <w:ind w:hanging="358" w:left="474"/>
      </w:pPr>
      <w:rPr>
        <w:rFonts w:eastAsia="Calibri" w:hAnsi="Calibri" w:ascii="Calibri" w:hint="default"/>
        <w:sz w:val="24"/>
        <w:szCs w:val="24"/>
      </w:rPr>
    </w:lvl>
    <w:lvl w:tplc="0A1AFF1E" w:ilvl="1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AED4A4A2" w:ilvl="2">
      <w:start w:val="1"/>
      <w:numFmt w:val="bullet"/>
      <w:lvlText w:val="•"/>
      <w:lvlJc w:val="left"/>
      <w:pPr>
        <w:ind w:hanging="360" w:left="836"/>
      </w:pPr>
      <w:rPr>
        <w:rFonts w:hint="default"/>
      </w:rPr>
    </w:lvl>
    <w:lvl w:tplc="880E0CDE" w:ilvl="3">
      <w:start w:val="1"/>
      <w:numFmt w:val="bullet"/>
      <w:lvlText w:val="•"/>
      <w:lvlJc w:val="left"/>
      <w:pPr>
        <w:ind w:hanging="360" w:left="1556"/>
      </w:pPr>
      <w:rPr>
        <w:rFonts w:hint="default"/>
      </w:rPr>
    </w:lvl>
    <w:lvl w:tplc="EAD47D44" w:ilvl="4">
      <w:start w:val="1"/>
      <w:numFmt w:val="bullet"/>
      <w:lvlText w:val="•"/>
      <w:lvlJc w:val="left"/>
      <w:pPr>
        <w:ind w:hanging="360" w:left="2663"/>
      </w:pPr>
      <w:rPr>
        <w:rFonts w:hint="default"/>
      </w:rPr>
    </w:lvl>
    <w:lvl w:tplc="20221906" w:ilvl="5">
      <w:start w:val="1"/>
      <w:numFmt w:val="bullet"/>
      <w:lvlText w:val="•"/>
      <w:lvlJc w:val="left"/>
      <w:pPr>
        <w:ind w:hanging="360" w:left="3770"/>
      </w:pPr>
      <w:rPr>
        <w:rFonts w:hint="default"/>
      </w:rPr>
    </w:lvl>
    <w:lvl w:tplc="689EE872" w:ilvl="6">
      <w:start w:val="1"/>
      <w:numFmt w:val="bullet"/>
      <w:lvlText w:val="•"/>
      <w:lvlJc w:val="left"/>
      <w:pPr>
        <w:ind w:hanging="360" w:left="4877"/>
      </w:pPr>
      <w:rPr>
        <w:rFonts w:hint="default"/>
      </w:rPr>
    </w:lvl>
    <w:lvl w:tplc="07E41C4C" w:ilvl="7">
      <w:start w:val="1"/>
      <w:numFmt w:val="bullet"/>
      <w:lvlText w:val="•"/>
      <w:lvlJc w:val="left"/>
      <w:pPr>
        <w:ind w:hanging="360" w:left="5984"/>
      </w:pPr>
      <w:rPr>
        <w:rFonts w:hint="default"/>
      </w:rPr>
    </w:lvl>
    <w:lvl w:tplc="E078E7E8" w:ilvl="8">
      <w:start w:val="1"/>
      <w:numFmt w:val="bullet"/>
      <w:lvlText w:val="•"/>
      <w:lvlJc w:val="left"/>
      <w:pPr>
        <w:ind w:hanging="360" w:left="7092"/>
      </w:pPr>
      <w:rPr>
        <w:rFonts w:hint="default"/>
      </w:r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03F60F1"/>
    <w:multiLevelType w:val="hybridMultilevel"/>
    <w:tmpl w:val="9006A9E0"/>
    <w:lvl w:tplc="9B7C6FF4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4622EA6" w:ilvl="1">
      <w:start w:val="1"/>
      <w:numFmt w:val="bullet"/>
      <w:lvlText w:val="o"/>
      <w:lvlJc w:val="left"/>
      <w:pPr>
        <w:ind w:hanging="360" w:left="1556"/>
      </w:pPr>
      <w:rPr>
        <w:rFonts w:eastAsia="Courier New" w:hAnsi="Courier New" w:ascii="Courier New" w:hint="default"/>
        <w:sz w:val="24"/>
        <w:szCs w:val="24"/>
      </w:rPr>
    </w:lvl>
    <w:lvl w:tplc="186C3C76" w:ilvl="2">
      <w:start w:val="1"/>
      <w:numFmt w:val="bullet"/>
      <w:lvlText w:val="•"/>
      <w:lvlJc w:val="left"/>
      <w:pPr>
        <w:ind w:hanging="360" w:left="2421"/>
      </w:pPr>
      <w:rPr>
        <w:rFonts w:hint="default"/>
      </w:rPr>
    </w:lvl>
    <w:lvl w:tplc="F26A8ACA" w:ilvl="3">
      <w:start w:val="1"/>
      <w:numFmt w:val="bullet"/>
      <w:lvlText w:val="•"/>
      <w:lvlJc w:val="left"/>
      <w:pPr>
        <w:ind w:hanging="360" w:left="3287"/>
      </w:pPr>
      <w:rPr>
        <w:rFonts w:hint="default"/>
      </w:rPr>
    </w:lvl>
    <w:lvl w:tplc="1172BFDE" w:ilvl="4">
      <w:start w:val="1"/>
      <w:numFmt w:val="bullet"/>
      <w:lvlText w:val="•"/>
      <w:lvlJc w:val="left"/>
      <w:pPr>
        <w:ind w:hanging="360" w:left="4153"/>
      </w:pPr>
      <w:rPr>
        <w:rFonts w:hint="default"/>
      </w:rPr>
    </w:lvl>
    <w:lvl w:tplc="42309840" w:ilvl="5">
      <w:start w:val="1"/>
      <w:numFmt w:val="bullet"/>
      <w:lvlText w:val="•"/>
      <w:lvlJc w:val="left"/>
      <w:pPr>
        <w:ind w:hanging="360" w:left="5018"/>
      </w:pPr>
      <w:rPr>
        <w:rFonts w:hint="default"/>
      </w:rPr>
    </w:lvl>
    <w:lvl w:tplc="51045A84" w:ilvl="6">
      <w:start w:val="1"/>
      <w:numFmt w:val="bullet"/>
      <w:lvlText w:val="•"/>
      <w:lvlJc w:val="left"/>
      <w:pPr>
        <w:ind w:hanging="360" w:left="5884"/>
      </w:pPr>
      <w:rPr>
        <w:rFonts w:hint="default"/>
      </w:rPr>
    </w:lvl>
    <w:lvl w:tplc="D098DEEC" w:ilvl="7">
      <w:start w:val="1"/>
      <w:numFmt w:val="bullet"/>
      <w:lvlText w:val="•"/>
      <w:lvlJc w:val="left"/>
      <w:pPr>
        <w:ind w:hanging="360" w:left="6749"/>
      </w:pPr>
      <w:rPr>
        <w:rFonts w:hint="default"/>
      </w:rPr>
    </w:lvl>
    <w:lvl w:tplc="AD6A4748" w:ilvl="8">
      <w:start w:val="1"/>
      <w:numFmt w:val="bullet"/>
      <w:lvlText w:val="•"/>
      <w:lvlJc w:val="left"/>
      <w:pPr>
        <w:ind w:hanging="360" w:left="7615"/>
      </w:pPr>
      <w:rPr>
        <w:rFonts w:hint="default"/>
      </w:rPr>
    </w:lvl>
  </w:abstractNum>
  <w:abstractNum w:abstractNumId="11">
    <w:nsid w:val="43FE1A66"/>
    <w:multiLevelType w:val="hybridMultilevel"/>
    <w:tmpl w:val="B03C876E"/>
    <w:lvl w:tplc="2C9CC3F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8CB49DE"/>
    <w:multiLevelType w:val="hybridMultilevel"/>
    <w:tmpl w:val="2488CB5A"/>
    <w:lvl w:tplc="FAD089DE" w:ilvl="0">
      <w:start w:val="1"/>
      <w:numFmt w:val="bullet"/>
      <w:lvlText w:val="-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6964812A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B432680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CEE0EC0E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64020AE8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DDA6CB8E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B6AA3A7C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398ADFD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3CCCCBD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3">
    <w:nsid w:val="55C82AA4"/>
    <w:multiLevelType w:val="hybridMultilevel"/>
    <w:tmpl w:val="38B253F8"/>
    <w:lvl w:tplc="C6F66A60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457C2836" w:ilvl="1">
      <w:start w:val="1"/>
      <w:numFmt w:val="bullet"/>
      <w:lvlText w:val="•"/>
      <w:lvlJc w:val="left"/>
      <w:pPr>
        <w:ind w:hanging="360" w:left="1685"/>
      </w:pPr>
      <w:rPr>
        <w:rFonts w:hint="default"/>
      </w:rPr>
    </w:lvl>
    <w:lvl w:tplc="F35818EE" w:ilvl="2">
      <w:start w:val="1"/>
      <w:numFmt w:val="bullet"/>
      <w:lvlText w:val="•"/>
      <w:lvlJc w:val="left"/>
      <w:pPr>
        <w:ind w:hanging="360" w:left="2534"/>
      </w:pPr>
      <w:rPr>
        <w:rFonts w:hint="default"/>
      </w:rPr>
    </w:lvl>
    <w:lvl w:tplc="C59C7522" w:ilvl="3">
      <w:start w:val="1"/>
      <w:numFmt w:val="bullet"/>
      <w:lvlText w:val="•"/>
      <w:lvlJc w:val="left"/>
      <w:pPr>
        <w:ind w:hanging="360" w:left="3383"/>
      </w:pPr>
      <w:rPr>
        <w:rFonts w:hint="default"/>
      </w:rPr>
    </w:lvl>
    <w:lvl w:tplc="0B921C44" w:ilvl="4">
      <w:start w:val="1"/>
      <w:numFmt w:val="bullet"/>
      <w:lvlText w:val="•"/>
      <w:lvlJc w:val="left"/>
      <w:pPr>
        <w:ind w:hanging="360" w:left="4232"/>
      </w:pPr>
      <w:rPr>
        <w:rFonts w:hint="default"/>
      </w:rPr>
    </w:lvl>
    <w:lvl w:tplc="C7D02890" w:ilvl="5">
      <w:start w:val="1"/>
      <w:numFmt w:val="bullet"/>
      <w:lvlText w:val="•"/>
      <w:lvlJc w:val="left"/>
      <w:pPr>
        <w:ind w:hanging="360" w:left="5081"/>
      </w:pPr>
      <w:rPr>
        <w:rFonts w:hint="default"/>
      </w:rPr>
    </w:lvl>
    <w:lvl w:tplc="74BCF242" w:ilvl="6">
      <w:start w:val="1"/>
      <w:numFmt w:val="bullet"/>
      <w:lvlText w:val="•"/>
      <w:lvlJc w:val="left"/>
      <w:pPr>
        <w:ind w:hanging="360" w:left="5930"/>
      </w:pPr>
      <w:rPr>
        <w:rFonts w:hint="default"/>
      </w:rPr>
    </w:lvl>
    <w:lvl w:tplc="5B761504" w:ilvl="7">
      <w:start w:val="1"/>
      <w:numFmt w:val="bullet"/>
      <w:lvlText w:val="•"/>
      <w:lvlJc w:val="left"/>
      <w:pPr>
        <w:ind w:hanging="360" w:left="6779"/>
      </w:pPr>
      <w:rPr>
        <w:rFonts w:hint="default"/>
      </w:rPr>
    </w:lvl>
    <w:lvl w:tplc="9F82C86E" w:ilvl="8">
      <w:start w:val="1"/>
      <w:numFmt w:val="bullet"/>
      <w:lvlText w:val="•"/>
      <w:lvlJc w:val="left"/>
      <w:pPr>
        <w:ind w:hanging="360" w:left="7628"/>
      </w:pPr>
      <w:rPr>
        <w:rFonts w:hint="default"/>
      </w:rPr>
    </w:lvl>
  </w:abstractNum>
  <w:abstractNum w:abstractNumId="14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BD7C7A"/>
    <w:multiLevelType w:val="hybridMultilevel"/>
    <w:tmpl w:val="4010F160"/>
    <w:lvl w:tplc="91E22AC8" w:ilvl="0">
      <w:start w:val="10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B7082B74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4E78B6B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AA40D88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245C4D66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BEA65DE6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CBB6A8F8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E38AD298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70075E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6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2641AB"/>
    <w:multiLevelType w:val="hybridMultilevel"/>
    <w:tmpl w:val="1968F486"/>
    <w:lvl w:tplc="73F4CE2A" w:ilvl="0">
      <w:start w:val="1"/>
      <w:numFmt w:val="bullet"/>
      <w:lvlText w:val=""/>
      <w:lvlJc w:val="left"/>
      <w:pPr>
        <w:ind w:hanging="360" w:left="824"/>
      </w:pPr>
      <w:rPr>
        <w:rFonts w:eastAsia="Symbol" w:hAnsi="Symbol" w:ascii="Symbol" w:hint="default"/>
        <w:sz w:val="24"/>
        <w:szCs w:val="24"/>
      </w:rPr>
    </w:lvl>
    <w:lvl w:tplc="BEBE39D2" w:ilvl="1">
      <w:start w:val="1"/>
      <w:numFmt w:val="bullet"/>
      <w:lvlText w:val=""/>
      <w:lvlJc w:val="left"/>
      <w:pPr>
        <w:ind w:hanging="360" w:left="1544"/>
      </w:pPr>
      <w:rPr>
        <w:rFonts w:eastAsia="Symbol" w:hAnsi="Symbol" w:ascii="Symbol" w:hint="default"/>
        <w:sz w:val="24"/>
        <w:szCs w:val="24"/>
      </w:rPr>
    </w:lvl>
    <w:lvl w:tplc="BC20B43C" w:ilvl="2">
      <w:start w:val="1"/>
      <w:numFmt w:val="bullet"/>
      <w:lvlText w:val="•"/>
      <w:lvlJc w:val="left"/>
      <w:pPr>
        <w:ind w:hanging="360" w:left="2406"/>
      </w:pPr>
      <w:rPr>
        <w:rFonts w:hint="default"/>
      </w:rPr>
    </w:lvl>
    <w:lvl w:tplc="D758C630" w:ilvl="3">
      <w:start w:val="1"/>
      <w:numFmt w:val="bullet"/>
      <w:lvlText w:val="•"/>
      <w:lvlJc w:val="left"/>
      <w:pPr>
        <w:ind w:hanging="360" w:left="3269"/>
      </w:pPr>
      <w:rPr>
        <w:rFonts w:hint="default"/>
      </w:rPr>
    </w:lvl>
    <w:lvl w:tplc="BF04AE0C" w:ilvl="4">
      <w:start w:val="1"/>
      <w:numFmt w:val="bullet"/>
      <w:lvlText w:val="•"/>
      <w:lvlJc w:val="left"/>
      <w:pPr>
        <w:ind w:hanging="360" w:left="4131"/>
      </w:pPr>
      <w:rPr>
        <w:rFonts w:hint="default"/>
      </w:rPr>
    </w:lvl>
    <w:lvl w:tplc="7F32046C" w:ilvl="5">
      <w:start w:val="1"/>
      <w:numFmt w:val="bullet"/>
      <w:lvlText w:val="•"/>
      <w:lvlJc w:val="left"/>
      <w:pPr>
        <w:ind w:hanging="360" w:left="4994"/>
      </w:pPr>
      <w:rPr>
        <w:rFonts w:hint="default"/>
      </w:rPr>
    </w:lvl>
    <w:lvl w:tplc="21180E9E" w:ilvl="6">
      <w:start w:val="1"/>
      <w:numFmt w:val="bullet"/>
      <w:lvlText w:val="•"/>
      <w:lvlJc w:val="left"/>
      <w:pPr>
        <w:ind w:hanging="360" w:left="5856"/>
      </w:pPr>
      <w:rPr>
        <w:rFonts w:hint="default"/>
      </w:rPr>
    </w:lvl>
    <w:lvl w:tplc="00A86F28" w:ilvl="7">
      <w:start w:val="1"/>
      <w:numFmt w:val="bullet"/>
      <w:lvlText w:val="•"/>
      <w:lvlJc w:val="left"/>
      <w:pPr>
        <w:ind w:hanging="360" w:left="6719"/>
      </w:pPr>
      <w:rPr>
        <w:rFonts w:hint="default"/>
      </w:rPr>
    </w:lvl>
    <w:lvl w:tplc="D0F0293A" w:ilvl="8">
      <w:start w:val="1"/>
      <w:numFmt w:val="bullet"/>
      <w:lvlText w:val="•"/>
      <w:lvlJc w:val="left"/>
      <w:pPr>
        <w:ind w:hanging="360" w:left="7581"/>
      </w:pPr>
      <w:rPr>
        <w:rFonts w:hint="default"/>
      </w:rPr>
    </w:lvl>
  </w:abstractNum>
  <w:abstractNum w:abstractNumId="20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0762C9"/>
    <w:multiLevelType w:val="hybridMultilevel"/>
    <w:tmpl w:val="10D4E794"/>
    <w:lvl w:tplc="DF7E88D6" w:ilvl="0">
      <w:start w:val="6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24009FB6" w:ilvl="1">
      <w:start w:val="1"/>
      <w:numFmt w:val="bullet"/>
      <w:lvlText w:val="•"/>
      <w:lvlJc w:val="left"/>
      <w:pPr>
        <w:ind w:hanging="360" w:left="1741"/>
      </w:pPr>
      <w:rPr>
        <w:rFonts w:hint="default"/>
      </w:rPr>
    </w:lvl>
    <w:lvl w:tplc="B91606DA" w:ilvl="2">
      <w:start w:val="1"/>
      <w:numFmt w:val="bullet"/>
      <w:lvlText w:val="•"/>
      <w:lvlJc w:val="left"/>
      <w:pPr>
        <w:ind w:hanging="360" w:left="2646"/>
      </w:pPr>
      <w:rPr>
        <w:rFonts w:hint="default"/>
      </w:rPr>
    </w:lvl>
    <w:lvl w:tplc="4A30947A" w:ilvl="3">
      <w:start w:val="1"/>
      <w:numFmt w:val="bullet"/>
      <w:lvlText w:val="•"/>
      <w:lvlJc w:val="left"/>
      <w:pPr>
        <w:ind w:hanging="360" w:left="3551"/>
      </w:pPr>
      <w:rPr>
        <w:rFonts w:hint="default"/>
      </w:rPr>
    </w:lvl>
    <w:lvl w:tplc="857EDA8E" w:ilvl="4">
      <w:start w:val="1"/>
      <w:numFmt w:val="bullet"/>
      <w:lvlText w:val="•"/>
      <w:lvlJc w:val="left"/>
      <w:pPr>
        <w:ind w:hanging="360" w:left="4456"/>
      </w:pPr>
      <w:rPr>
        <w:rFonts w:hint="default"/>
      </w:rPr>
    </w:lvl>
    <w:lvl w:tplc="2D2C5D56" w:ilvl="5">
      <w:start w:val="1"/>
      <w:numFmt w:val="bullet"/>
      <w:lvlText w:val="•"/>
      <w:lvlJc w:val="left"/>
      <w:pPr>
        <w:ind w:hanging="360" w:left="5361"/>
      </w:pPr>
      <w:rPr>
        <w:rFonts w:hint="default"/>
      </w:rPr>
    </w:lvl>
    <w:lvl w:tplc="05529EB8" w:ilvl="6">
      <w:start w:val="1"/>
      <w:numFmt w:val="bullet"/>
      <w:lvlText w:val="•"/>
      <w:lvlJc w:val="left"/>
      <w:pPr>
        <w:ind w:hanging="360" w:left="6266"/>
      </w:pPr>
      <w:rPr>
        <w:rFonts w:hint="default"/>
      </w:rPr>
    </w:lvl>
    <w:lvl w:tplc="651A2EAE" w:ilvl="7">
      <w:start w:val="1"/>
      <w:numFmt w:val="bullet"/>
      <w:lvlText w:val="•"/>
      <w:lvlJc w:val="left"/>
      <w:pPr>
        <w:ind w:hanging="360" w:left="7171"/>
      </w:pPr>
      <w:rPr>
        <w:rFonts w:hint="default"/>
      </w:rPr>
    </w:lvl>
    <w:lvl w:tplc="3A6EF848" w:ilvl="8">
      <w:start w:val="1"/>
      <w:numFmt w:val="bullet"/>
      <w:lvlText w:val="•"/>
      <w:lvlJc w:val="left"/>
      <w:pPr>
        <w:ind w:hanging="360" w:left="8076"/>
      </w:pPr>
      <w:rPr>
        <w:rFonts w:hint="default"/>
      </w:rPr>
    </w:lvl>
  </w:abstractNum>
  <w:abstractNum w:abstractNumId="23">
    <w:nsid w:val="6E504FF9"/>
    <w:multiLevelType w:val="hybridMultilevel"/>
    <w:tmpl w:val="9462FF5E"/>
    <w:lvl w:tplc="45F2D7A4" w:ilvl="0">
      <w:start w:val="1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593CD026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C5803236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8DE27AA8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1A220D2C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A184C752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4F9C6D22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461E400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1834F75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4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7B274D8E"/>
    <w:multiLevelType w:val="hybridMultilevel"/>
    <w:tmpl w:val="F4F046F6"/>
    <w:lvl w:tplc="B5FE5CF0" w:ilvl="0">
      <w:start w:val="31"/>
      <w:numFmt w:val="decimal"/>
      <w:lvlText w:val="%1."/>
      <w:lvlJc w:val="left"/>
      <w:pPr>
        <w:ind w:hanging="360" w:left="475"/>
      </w:pPr>
      <w:rPr>
        <w:rFonts w:eastAsia="Calibri" w:hAnsi="Calibri" w:ascii="Calibri" w:hint="default"/>
        <w:sz w:val="24"/>
        <w:szCs w:val="24"/>
      </w:rPr>
    </w:lvl>
    <w:lvl w:tplc="FEAA5DEE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F6C47AE4" w:ilvl="2">
      <w:start w:val="1"/>
      <w:numFmt w:val="bullet"/>
      <w:lvlText w:val="•"/>
      <w:lvlJc w:val="left"/>
      <w:pPr>
        <w:ind w:hanging="360" w:left="1781"/>
      </w:pPr>
      <w:rPr>
        <w:rFonts w:hint="default"/>
      </w:rPr>
    </w:lvl>
    <w:lvl w:tplc="14E60F42" w:ilvl="3">
      <w:start w:val="1"/>
      <w:numFmt w:val="bullet"/>
      <w:lvlText w:val="•"/>
      <w:lvlJc w:val="left"/>
      <w:pPr>
        <w:ind w:hanging="360" w:left="2727"/>
      </w:pPr>
      <w:rPr>
        <w:rFonts w:hint="default"/>
      </w:rPr>
    </w:lvl>
    <w:lvl w:tplc="B0CC0F84" w:ilvl="4">
      <w:start w:val="1"/>
      <w:numFmt w:val="bullet"/>
      <w:lvlText w:val="•"/>
      <w:lvlJc w:val="left"/>
      <w:pPr>
        <w:ind w:hanging="360" w:left="3673"/>
      </w:pPr>
      <w:rPr>
        <w:rFonts w:hint="default"/>
      </w:rPr>
    </w:lvl>
    <w:lvl w:tplc="A2C871F8" w:ilvl="5">
      <w:start w:val="1"/>
      <w:numFmt w:val="bullet"/>
      <w:lvlText w:val="•"/>
      <w:lvlJc w:val="left"/>
      <w:pPr>
        <w:ind w:hanging="360" w:left="4618"/>
      </w:pPr>
      <w:rPr>
        <w:rFonts w:hint="default"/>
      </w:rPr>
    </w:lvl>
    <w:lvl w:tplc="CFD6CA9E" w:ilvl="6">
      <w:start w:val="1"/>
      <w:numFmt w:val="bullet"/>
      <w:lvlText w:val="•"/>
      <w:lvlJc w:val="left"/>
      <w:pPr>
        <w:ind w:hanging="360" w:left="5564"/>
      </w:pPr>
      <w:rPr>
        <w:rFonts w:hint="default"/>
      </w:rPr>
    </w:lvl>
    <w:lvl w:tplc="9DD4464C" w:ilvl="7">
      <w:start w:val="1"/>
      <w:numFmt w:val="bullet"/>
      <w:lvlText w:val="•"/>
      <w:lvlJc w:val="left"/>
      <w:pPr>
        <w:ind w:hanging="360" w:left="6509"/>
      </w:pPr>
      <w:rPr>
        <w:rFonts w:hint="default"/>
      </w:rPr>
    </w:lvl>
    <w:lvl w:tplc="2FAEA3D6" w:ilvl="8">
      <w:start w:val="1"/>
      <w:numFmt w:val="bullet"/>
      <w:lvlText w:val="•"/>
      <w:lvlJc w:val="left"/>
      <w:pPr>
        <w:ind w:hanging="360" w:left="7455"/>
      </w:pPr>
      <w:rPr>
        <w:rFonts w:hint="default"/>
      </w:rPr>
    </w:lvl>
  </w:abstractNum>
  <w:abstractNum w:abstractNumId="27">
    <w:nsid w:val="7D2B37C3"/>
    <w:multiLevelType w:val="hybridMultilevel"/>
    <w:tmpl w:val="DF9AAE4A"/>
    <w:lvl w:tplc="02B2CEB8" w:ilvl="0">
      <w:start w:val="1"/>
      <w:numFmt w:val="decimal"/>
      <w:lvlText w:val="%1."/>
      <w:lvlJc w:val="left"/>
      <w:pPr>
        <w:ind w:hanging="440" w:left="116"/>
      </w:pPr>
      <w:rPr>
        <w:rFonts w:eastAsia="Calibri" w:hAnsi="Calibri" w:ascii="Calibri" w:hint="default"/>
        <w:sz w:val="22"/>
        <w:szCs w:val="22"/>
      </w:rPr>
    </w:lvl>
    <w:lvl w:tplc="F6ACE0DA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C29ED074" w:ilvl="2">
      <w:start w:val="1"/>
      <w:numFmt w:val="bullet"/>
      <w:lvlText w:val="•"/>
      <w:lvlJc w:val="left"/>
      <w:pPr>
        <w:ind w:hanging="360" w:left="1777"/>
      </w:pPr>
      <w:rPr>
        <w:rFonts w:hint="default"/>
      </w:rPr>
    </w:lvl>
    <w:lvl w:tplc="6B806E28" w:ilvl="3">
      <w:start w:val="1"/>
      <w:numFmt w:val="bullet"/>
      <w:lvlText w:val="•"/>
      <w:lvlJc w:val="left"/>
      <w:pPr>
        <w:ind w:hanging="360" w:left="2718"/>
      </w:pPr>
      <w:rPr>
        <w:rFonts w:hint="default"/>
      </w:rPr>
    </w:lvl>
    <w:lvl w:tplc="72801B4A" w:ilvl="4">
      <w:start w:val="1"/>
      <w:numFmt w:val="bullet"/>
      <w:lvlText w:val="•"/>
      <w:lvlJc w:val="left"/>
      <w:pPr>
        <w:ind w:hanging="360" w:left="3659"/>
      </w:pPr>
      <w:rPr>
        <w:rFonts w:hint="default"/>
      </w:rPr>
    </w:lvl>
    <w:lvl w:tplc="489E30FE" w:ilvl="5">
      <w:start w:val="1"/>
      <w:numFmt w:val="bullet"/>
      <w:lvlText w:val="•"/>
      <w:lvlJc w:val="left"/>
      <w:pPr>
        <w:ind w:hanging="360" w:left="4600"/>
      </w:pPr>
      <w:rPr>
        <w:rFonts w:hint="default"/>
      </w:rPr>
    </w:lvl>
    <w:lvl w:tplc="05A289AA" w:ilvl="6">
      <w:start w:val="1"/>
      <w:numFmt w:val="bullet"/>
      <w:lvlText w:val="•"/>
      <w:lvlJc w:val="left"/>
      <w:pPr>
        <w:ind w:hanging="360" w:left="5541"/>
      </w:pPr>
      <w:rPr>
        <w:rFonts w:hint="default"/>
      </w:rPr>
    </w:lvl>
    <w:lvl w:tplc="A86A8D9C" w:ilvl="7">
      <w:start w:val="1"/>
      <w:numFmt w:val="bullet"/>
      <w:lvlText w:val="•"/>
      <w:lvlJc w:val="left"/>
      <w:pPr>
        <w:ind w:hanging="360" w:left="6483"/>
      </w:pPr>
      <w:rPr>
        <w:rFonts w:hint="default"/>
      </w:rPr>
    </w:lvl>
    <w:lvl w:tplc="0BD077B8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28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9"/>
  </w:num>
  <w:num w:numId="2">
    <w:abstractNumId w:val="18"/>
  </w:num>
  <w:num w:numId="3">
    <w:abstractNumId w:val="21"/>
  </w:num>
  <w:num w:numId="4">
    <w:abstractNumId w:val="17"/>
  </w:num>
  <w:num w:numId="5">
    <w:abstractNumId w:val="16"/>
  </w:num>
  <w:num w:numId="6">
    <w:abstractNumId w:val="14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1"/>
  </w:num>
  <w:num w:numId="17">
    <w:abstractNumId w:val="13"/>
  </w:num>
  <w:num w:numId="18">
    <w:abstractNumId w:val="8"/>
  </w:num>
  <w:num w:numId="19">
    <w:abstractNumId w:val="3"/>
  </w:num>
  <w:num w:numId="20">
    <w:abstractNumId w:val="22"/>
  </w:num>
  <w:num w:numId="21">
    <w:abstractNumId w:val="12"/>
  </w:num>
  <w:num w:numId="22">
    <w:abstractNumId w:val="23"/>
  </w:num>
  <w:num w:numId="23">
    <w:abstractNumId w:val="10"/>
  </w:num>
  <w:num w:numId="24">
    <w:abstractNumId w:val="26"/>
  </w:num>
  <w:num w:numId="25">
    <w:abstractNumId w:val="19"/>
  </w:num>
  <w:num w:numId="26">
    <w:abstractNumId w:val="27"/>
  </w:num>
  <w:num w:numId="27">
    <w:abstractNumId w:val="15"/>
  </w:num>
  <w:num w:numId="28">
    <w:abstractNumId w:val="2"/>
  </w:num>
  <w:num w:numId="29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47181"/>
    <w:rsid w:val="000650C3"/>
    <w:rsid w:val="000862A7"/>
    <w:rsid w:val="000A2FBC"/>
    <w:rsid w:val="000B032B"/>
    <w:rsid w:val="00116E0F"/>
    <w:rsid w:val="001174D2"/>
    <w:rsid w:val="001174FB"/>
    <w:rsid w:val="001438D7"/>
    <w:rsid w:val="001722C0"/>
    <w:rsid w:val="00183C87"/>
    <w:rsid w:val="001B7F1E"/>
    <w:rsid w:val="001C0ECE"/>
    <w:rsid w:val="001D3081"/>
    <w:rsid w:val="001E0D6F"/>
    <w:rsid w:val="001E21C9"/>
    <w:rsid w:val="001E3B4D"/>
    <w:rsid w:val="001E6A10"/>
    <w:rsid w:val="00212847"/>
    <w:rsid w:val="0022073F"/>
    <w:rsid w:val="002260C2"/>
    <w:rsid w:val="00226C25"/>
    <w:rsid w:val="00255F0B"/>
    <w:rsid w:val="002727EE"/>
    <w:rsid w:val="00273C4E"/>
    <w:rsid w:val="00275FBA"/>
    <w:rsid w:val="002825EC"/>
    <w:rsid w:val="002C4D10"/>
    <w:rsid w:val="002D4977"/>
    <w:rsid w:val="002F3E22"/>
    <w:rsid w:val="00303834"/>
    <w:rsid w:val="00330787"/>
    <w:rsid w:val="00380EDA"/>
    <w:rsid w:val="0039240C"/>
    <w:rsid w:val="003A1A45"/>
    <w:rsid w:val="003B0A59"/>
    <w:rsid w:val="003C72DF"/>
    <w:rsid w:val="003D1764"/>
    <w:rsid w:val="003F07B5"/>
    <w:rsid w:val="003F0FE3"/>
    <w:rsid w:val="00404249"/>
    <w:rsid w:val="00472C54"/>
    <w:rsid w:val="004A1CFC"/>
    <w:rsid w:val="004E4B8F"/>
    <w:rsid w:val="004F2D2A"/>
    <w:rsid w:val="005015C0"/>
    <w:rsid w:val="00530B64"/>
    <w:rsid w:val="00545D0D"/>
    <w:rsid w:val="00547610"/>
    <w:rsid w:val="005639F0"/>
    <w:rsid w:val="005A28A2"/>
    <w:rsid w:val="00645898"/>
    <w:rsid w:val="0065535F"/>
    <w:rsid w:val="00663D56"/>
    <w:rsid w:val="00675B26"/>
    <w:rsid w:val="00681316"/>
    <w:rsid w:val="006F097F"/>
    <w:rsid w:val="00757D01"/>
    <w:rsid w:val="00771991"/>
    <w:rsid w:val="007B0473"/>
    <w:rsid w:val="007D3138"/>
    <w:rsid w:val="008250BF"/>
    <w:rsid w:val="00833008"/>
    <w:rsid w:val="008B1CAF"/>
    <w:rsid w:val="008B5951"/>
    <w:rsid w:val="008D1A77"/>
    <w:rsid w:val="00907256"/>
    <w:rsid w:val="0091410C"/>
    <w:rsid w:val="00936B55"/>
    <w:rsid w:val="00965A28"/>
    <w:rsid w:val="00967D1D"/>
    <w:rsid w:val="00993175"/>
    <w:rsid w:val="009D0D86"/>
    <w:rsid w:val="009E0311"/>
    <w:rsid w:val="009E7F50"/>
    <w:rsid w:val="00A0358F"/>
    <w:rsid w:val="00A3236C"/>
    <w:rsid w:val="00A330CC"/>
    <w:rsid w:val="00A57393"/>
    <w:rsid w:val="00A6441E"/>
    <w:rsid w:val="00A951F3"/>
    <w:rsid w:val="00AC6304"/>
    <w:rsid w:val="00AD15FF"/>
    <w:rsid w:val="00AE5FA7"/>
    <w:rsid w:val="00B050C8"/>
    <w:rsid w:val="00B11146"/>
    <w:rsid w:val="00B55211"/>
    <w:rsid w:val="00B6408C"/>
    <w:rsid w:val="00B84748"/>
    <w:rsid w:val="00B855B7"/>
    <w:rsid w:val="00BB713B"/>
    <w:rsid w:val="00BC2BDC"/>
    <w:rsid w:val="00BE3E97"/>
    <w:rsid w:val="00BE73F8"/>
    <w:rsid w:val="00C5517E"/>
    <w:rsid w:val="00C6755C"/>
    <w:rsid w:val="00C85E5C"/>
    <w:rsid w:val="00CD155C"/>
    <w:rsid w:val="00CE3B05"/>
    <w:rsid w:val="00D36867"/>
    <w:rsid w:val="00D60C3E"/>
    <w:rsid w:val="00D739C1"/>
    <w:rsid w:val="00D90A6B"/>
    <w:rsid w:val="00D93674"/>
    <w:rsid w:val="00D958C4"/>
    <w:rsid w:val="00DB3EEB"/>
    <w:rsid w:val="00DC5850"/>
    <w:rsid w:val="00E23AD9"/>
    <w:rsid w:val="00E42E94"/>
    <w:rsid w:val="00E45F2D"/>
    <w:rsid w:val="00E653E4"/>
    <w:rsid w:val="00E7666A"/>
    <w:rsid w:val="00E97A62"/>
    <w:rsid w:val="00EA7173"/>
    <w:rsid w:val="00EE36ED"/>
    <w:rsid w:val="00F0382C"/>
    <w:rsid w:val="00FB69F7"/>
    <w:rsid w:val="00FB6CF3"/>
    <w:rsid w:val="00FC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1" w:name="heading 1"/>
    <w:lsdException w:qFormat="true" w:uiPriority="1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1" w:name="toc 1"/>
    <w:lsdException w:qFormat="true" w:uiPriority="1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1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E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E9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E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E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1" w:unhideWhenUsed="0"/>
    <w:lsdException w:name="heading 2" w:qFormat="1" w:uiPriority="1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1"/>
    <w:lsdException w:name="toc 2" w:qFormat="1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1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E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E9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E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E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d.o.o.; NIVA d.d. z upravaljanje Holdin.</izvorni_sadrzaj>
    <derivirana_varijabla naziv="DomainObject.Predmet.StrankaFormated_1">  ČRNOMEREC CENTAR d.o.o.; NIVA d.d. z upravaljanje Holdin.</derivirana_varijabla>
  </DomainObject.Predmet.StrankaFormated>
  <DomainObject.Predmet.StrankaFormatedOIB>
    <izvorni_sadrzaj>  ČRNOMEREC CENTAR d.o.o., OIB 69080780585; NIVA d.d. z upravaljanje Holdin., OIB 24550618526</izvorni_sadrzaj>
    <derivirana_varijabla naziv="DomainObject.Predmet.StrankaFormatedOIB_1">  ČRNOMEREC CENTAR d.o.o., OIB 69080780585; NIVA d.d. z upravaljanje Holdin., OIB 24550618526</derivirana_varijabla>
  </DomainObject.Predmet.StrankaFormatedOIB>
  <DomainObject.Predmet.StrankaFormatedWithAdress>
    <izvorni_sadrzaj> ČRNOMEREC CENTAR d.o.o., Gradišćanska 34, 10000 Zagreb; NIVA d.d. z upravaljanje Holdin.</izvorni_sadrzaj>
    <derivirana_varijabla naziv="DomainObject.Predmet.StrankaFormatedWithAdress_1"> ČRNOMEREC CENTAR d.o.o., Gradišćanska 34, 10000 Zagreb; NIVA d.d. z upravaljanje Holdin.</derivirana_varijabla>
  </DomainObject.Predmet.StrankaFormatedWithAdress>
  <DomainObject.Predmet.StrankaFormatedWithAdressOIB>
    <izvorni_sadrzaj> ČRNOMEREC CENTAR d.o.o., OIB 69080780585, Gradišćanska 34, 10000 Zagreb; NIVA d.d. z upravaljanje Holdin., OIB 24550618526</izvorni_sadrzaj>
    <derivirana_varijabla naziv="DomainObject.Predmet.StrankaFormatedWithAdressOIB_1"> ČRNOMEREC CENTAR d.o.o., OIB 69080780585, Gradišćanska 34, 10000 Zagreb; NIVA d.d. z upravaljanje Holdin., OIB 24550618526</derivirana_varijabla>
  </DomainObject.Predmet.StrankaFormatedWithAdressOIB>
  <DomainObject.Predmet.StrankaWithAdress>
    <izvorni_sadrzaj>ČRNOMEREC CENTAR d.o.o. Gradišćanska 34,10000 Zagreb,NIVA d.d. z upravaljanje Holdin. </izvorni_sadrzaj>
    <derivirana_varijabla naziv="DomainObject.Predmet.StrankaWithAdress_1">ČRNOMEREC CENTAR d.o.o. Gradišćanska 34,10000 Zagreb,NIVA d.d. z upravaljanje Holdin. </derivirana_varijabla>
  </DomainObject.Predmet.StrankaWithAdress>
  <DomainObject.Predmet.StrankaWithAdressOIB>
    <izvorni_sadrzaj>ČRNOMEREC CENTAR d.o.o., OIB 69080780585, Gradišćanska 34,10000 Zagreb,NIVA d.d. z upravaljanje Holdin., OIB 24550618526</izvorni_sadrzaj>
    <derivirana_varijabla naziv="DomainObject.Predmet.StrankaWithAdressOIB_1">ČRNOMEREC CENTAR d.o.o., OIB 69080780585, Gradišćanska 34,10000 Zagreb,NIVA d.d. z upravaljanje Holdin., OIB 24550618526</derivirana_varijabla>
  </DomainObject.Predmet.StrankaWithAdressOIB>
  <DomainObject.Predmet.StrankaNazivFormated>
    <izvorni_sadrzaj>ČRNOMEREC CENTAR d.o.o.,NIVA d.d. z upravaljanje Holdin.</izvorni_sadrzaj>
    <derivirana_varijabla naziv="DomainObject.Predmet.StrankaNazivFormated_1">ČRNOMEREC CENTAR d.o.o.,NIVA d.d. z upravaljanje Holdin.</derivirana_varijabla>
  </DomainObject.Predmet.StrankaNazivFormated>
  <DomainObject.Predmet.StrankaNazivFormatedOIB>
    <izvorni_sadrzaj>ČRNOMEREC CENTAR d.o.o., OIB 69080780585,NIVA d.d. z upravaljanje Holdin., OIB 24550618526</izvorni_sadrzaj>
    <derivirana_varijabla naziv="DomainObject.Predmet.StrankaNazivFormatedOIB_1">ČRNOMEREC CENTAR d.o.o., OIB 69080780585,NIVA d.d. z upravaljanje Holdin., OIB 24550618526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  <item>NIVA d.d. z upravaljanje Holdin.</item>
    </izvorni_sadrzaj>
    <derivirana_varijabla naziv="DomainObject.Predmet.StrankaListFormated_1">
      <item>ČRNOMEREC CENTAR d.o.o.</item>
      <item>NIVA d.d. z upravaljanje Holdin.</item>
    </derivirana_varijabla>
  </DomainObject.Predmet.StrankaListFormated>
  <DomainObject.Predmet.StrankaListFormatedOIB>
    <izvorni_sadrzaj>
      <item>ČRNOMEREC CENTAR d.o.o., OIB 69080780585</item>
      <item>NIVA d.d. z upravaljanje Holdin., OIB 24550618526</item>
    </izvorni_sadrzaj>
    <derivirana_varijabla naziv="DomainObject.Predmet.StrankaListFormatedOIB_1">
      <item>ČRNOMEREC CENTAR d.o.o., OIB 69080780585</item>
      <item>NIVA d.d. z upravaljanje Holdin., OIB 24550618526</item>
    </derivirana_varijabla>
  </DomainObject.Predmet.StrankaListFormatedOIB>
  <DomainObject.Predmet.StrankaListFormatedWithAdress>
    <izvorni_sadrzaj>
      <item>ČRNOMEREC CENTAR d.o.o., Gradišćanska 34, 10000 Zagreb</item>
      <item>NIVA d.d. z upravaljanje Holdin.</item>
    </izvorni_sadrzaj>
    <derivirana_varijabla naziv="DomainObject.Predmet.StrankaListFormatedWithAdress_1">
      <item>ČRNOMEREC CENTAR d.o.o., Gradišćanska 34, 10000 Zagreb</item>
      <item>NIVA d.d. z upravaljanje Holdin.</item>
    </derivirana_varijabla>
  </DomainObject.Predmet.StrankaListFormatedWithAdress>
  <DomainObject.Predmet.StrankaListFormatedWithAdressOIB>
    <izvorni_sadrzaj>
      <item>ČRNOMEREC CENTAR d.o.o., OIB 69080780585, Gradišćanska 34, 10000 Zagreb</item>
      <item>NIVA d.d. z upravaljanje Holdin., OIB 24550618526</item>
    </izvorni_sadrzaj>
    <derivirana_varijabla naziv="DomainObject.Predmet.StrankaListFormatedWithAdressOIB_1">
      <item>ČRNOMEREC CENTAR d.o.o., OIB 69080780585, Gradišćanska 34, 10000 Zagreb</item>
      <item>NIVA d.d. z upravaljanje Holdin., OIB 24550618526</item>
    </derivirana_varijabla>
  </DomainObject.Predmet.StrankaListFormatedWithAdressOIB>
  <DomainObject.Predmet.StrankaListNazivFormated>
    <izvorni_sadrzaj>
      <item>ČRNOMEREC CENTAR d.o.o.</item>
      <item>NIVA d.d. z upravaljanje Holdin.</item>
    </izvorni_sadrzaj>
    <derivirana_varijabla naziv="DomainObject.Predmet.StrankaListNazivFormated_1">
      <item>ČRNOMEREC CENTAR d.o.o.</item>
      <item>NIVA d.d. z upravaljanje Holdin.</item>
    </derivirana_varijabla>
  </DomainObject.Predmet.StrankaListNazivFormated>
  <DomainObject.Predmet.StrankaListNazivFormatedOIB>
    <izvorni_sadrzaj>
      <item>ČRNOMEREC CENTAR d.o.o., OIB 69080780585</item>
      <item>NIVA d.d. z upravaljanje Holdin., OIB 24550618526</item>
    </izvorni_sadrzaj>
    <derivirana_varijabla naziv="DomainObject.Predmet.StrankaListNazivFormatedOIB_1">
      <item>ČRNOMEREC CENTAR d.o.o., OIB 69080780585</item>
      <item>NIVA d.d. z upravaljanje Holdin., OIB 24550618526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 i dr.</izvorni_sadrzaj>
    <derivirana_varijabla naziv="DomainObject.Predmet.StrankaIDrugi_1">ČRNOMEREC CENTAR d.o.o. i dr.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 i dr.</izvorni_sadrzaj>
    <derivirana_varijabla naziv="DomainObject.Predmet.StrankaIDrugiAdressOIB_1">ČRNOMEREC CENTAR d.o.o., OIB 69080780585, Gradišćanska 34, 10000 Zagreb i dr.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  <item>NIVA d.d. z upravaljanje Holdin.</item>
    </izvorni_sadrzaj>
    <derivirana_varijabla naziv="DomainObject.Predmet.SudioniciListNaziv_1">
      <item>ČRNOMEREC CENTAR d.o.o.</item>
      <item>ČRNOMEREC CENTAR d.o.o.</item>
      <item>OD BUTERIN &amp; POSAVEC</item>
      <item>Ivan Valentić</item>
      <item>NIVA d.d. z upravaljanje Holdin.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  <item>, OIB 24550618526</item>
    </izvorni_sadrzaj>
    <derivirana_varijabla naziv="DomainObject.Predmet.SudioniciListNazivOIB_1">
      <item>, OIB 69080780585</item>
      <item>, OIB 69080780585</item>
      <item>, OIB null</item>
      <item>, OIB 63975868020</item>
      <item>, OIB 24550618526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15</properties:Pages>
  <properties:Words>3285</properties:Words>
  <properties:Characters>20384</properties:Characters>
  <properties:Lines>1970</properties:Lines>
  <properties:Paragraphs>1125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2017-02-21T10:00:00Z</dcterms:created>
  <dc:creator>Nikola Ribarić</dc:creator>
  <cp:lastModifiedBy>Valentina Delač</cp:lastModifiedBy>
  <cp:lastPrinted>2017-02-21T10:01:00Z</cp:lastPrinted>
  <dcterms:modified xmlns:xsi="http://www.w3.org/2001/XMLSchema-instance" xsi:type="dcterms:W3CDTF">2017-02-21T10:04:00Z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