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4A59C0" w:rsidR="004A59C0">
        <w:tc>
          <w:tcPr>
            <w:tcW w:type="dxa" w:w="2877"/>
            <w:hideMark/>
          </w:tcPr>
          <w:p w:rsidRDefault="004A59C0" w:rsidR="004A59C0">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A59C0" w:rsidR="004A59C0">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4A59C0" w:rsidR="004A59C0">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4A59C0" w:rsidR="004A59C0">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684e076" w14:paraId="684e076" w:rsidRDefault="004A59C0" w:rsidP="004A59C0" w:rsidR="004A59C0">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4A59C0" w:rsidR="004A59C0">
        <w:trPr>
          <w:jc w:val="right"/>
        </w:trPr>
        <w:tc>
          <w:tcPr>
            <w:tcW w:type="dxa" w:w="4320"/>
            <w:hideMark/>
          </w:tcPr>
          <w:p w:rsidRDefault="007D2B39" w:rsidR="004A59C0">
            <w:pPr>
              <w:pStyle w:val="VSVerzija"/>
              <w:spacing w:lineRule="auto" w:line="276"/>
              <w:rPr>
                <w:lang w:eastAsia="en-US" w:val="en-US"/>
              </w:rPr>
            </w:pPr>
            <w:r>
              <w:rPr>
                <w:lang w:eastAsia="en-US" w:val="en-US"/>
              </w:rPr>
              <w:t xml:space="preserve">                </w:t>
            </w:r>
            <w:r w:rsidR="004A59C0">
              <w:rPr>
                <w:lang w:eastAsia="en-US" w:val="en-US"/>
              </w:rPr>
              <w:t xml:space="preserve">   </w:t>
            </w:r>
            <w:proofErr w:type="spellStart"/>
            <w:r w:rsidR="004A59C0">
              <w:rPr>
                <w:lang w:eastAsia="en-US" w:val="en-US"/>
              </w:rPr>
              <w:t>Poslovni</w:t>
            </w:r>
            <w:proofErr w:type="spellEnd"/>
            <w:r w:rsidR="004A59C0">
              <w:rPr>
                <w:lang w:eastAsia="en-US" w:val="en-US"/>
              </w:rPr>
              <w:t xml:space="preserve"> </w:t>
            </w:r>
            <w:proofErr w:type="spellStart"/>
            <w:r w:rsidR="004A59C0">
              <w:rPr>
                <w:lang w:eastAsia="en-US" w:val="en-US"/>
              </w:rPr>
              <w:t>broj</w:t>
            </w:r>
            <w:proofErr w:type="spellEnd"/>
            <w:r w:rsidR="004A59C0">
              <w:rPr>
                <w:lang w:eastAsia="en-US" w:val="en-US"/>
              </w:rPr>
              <w:t>:  6 St-71/</w:t>
            </w:r>
            <w:r>
              <w:rPr>
                <w:lang w:eastAsia="en-US" w:val="en-US"/>
              </w:rPr>
              <w:t>20</w:t>
            </w:r>
            <w:r w:rsidR="004A59C0">
              <w:rPr>
                <w:lang w:eastAsia="en-US" w:val="en-US"/>
              </w:rPr>
              <w:t>14-210</w:t>
            </w:r>
          </w:p>
        </w:tc>
      </w:tr>
    </w:tbl>
    <w:p w:rsidRDefault="004A59C0" w:rsidP="004A59C0" w:rsidR="004A59C0">
      <w:pPr>
        <w:tabs>
          <w:tab w:pos="4050" w:val="left"/>
        </w:tabs>
        <w:jc w:val="center"/>
      </w:pPr>
    </w:p>
    <w:p w:rsidRDefault="004A59C0" w:rsidP="004A59C0" w:rsidR="004A59C0">
      <w:pPr>
        <w:tabs>
          <w:tab w:pos="4050" w:val="left"/>
        </w:tabs>
        <w:jc w:val="center"/>
      </w:pPr>
    </w:p>
    <w:p w:rsidRDefault="004A59C0" w:rsidP="004A59C0" w:rsidR="004A59C0">
      <w:pPr>
        <w:tabs>
          <w:tab w:pos="4050" w:val="left"/>
        </w:tabs>
        <w:spacing w:after="0"/>
        <w:jc w:val="center"/>
      </w:pPr>
      <w:r>
        <w:t>R E P U B L I K A    H R V A T S K A</w:t>
      </w:r>
    </w:p>
    <w:p w:rsidRDefault="004A59C0" w:rsidP="004A59C0" w:rsidR="004A59C0">
      <w:pPr>
        <w:tabs>
          <w:tab w:pos="4050" w:val="left"/>
        </w:tabs>
        <w:spacing w:after="0"/>
        <w:jc w:val="center"/>
      </w:pPr>
    </w:p>
    <w:p w:rsidRDefault="004A59C0" w:rsidP="004A59C0" w:rsidR="004A59C0">
      <w:pPr>
        <w:spacing w:after="0"/>
        <w:jc w:val="center"/>
      </w:pPr>
      <w:r>
        <w:t>R J E Š E N J E</w:t>
      </w:r>
    </w:p>
    <w:p w:rsidRDefault="004A59C0" w:rsidP="004A59C0" w:rsidR="004A59C0">
      <w:pPr>
        <w:spacing w:after="0"/>
      </w:pPr>
    </w:p>
    <w:p w:rsidRDefault="004A59C0" w:rsidP="004A59C0" w:rsidR="004A59C0">
      <w:pPr>
        <w:spacing w:after="0"/>
      </w:pPr>
    </w:p>
    <w:p w:rsidRDefault="004A59C0" w:rsidP="004A59C0" w:rsidR="004A59C0">
      <w:pPr>
        <w:spacing w:after="0"/>
        <w:jc w:val="both"/>
      </w:pPr>
      <w:r>
        <w:tab/>
        <w:t xml:space="preserve">Trgovački sud u Varaždinu, po sucu Hugu </w:t>
      </w:r>
      <w:proofErr w:type="spellStart"/>
      <w:r>
        <w:t>Wedemeyeru</w:t>
      </w:r>
      <w:proofErr w:type="spellEnd"/>
      <w:r>
        <w:t xml:space="preserve">, u stečajnom postupku nad stečajnim dužnikom INDUSTRIJA MESA IVANEC d.o.o., u stečaju, iz Ivanca, Varaždinska br. 35, OIB: 84489481271, kojeg zastupa stečajni upravitelj Tomislav </w:t>
      </w:r>
      <w:proofErr w:type="spellStart"/>
      <w:r>
        <w:t>Đuričin</w:t>
      </w:r>
      <w:proofErr w:type="spellEnd"/>
      <w:r>
        <w:t>, iz Varaždina, Dravska poljana br. 1, izvan ročišta 18. svibnja 2018.</w:t>
      </w:r>
    </w:p>
    <w:p w:rsidRDefault="004A59C0" w:rsidP="004A59C0" w:rsidR="004A59C0">
      <w:pPr>
        <w:spacing w:after="0"/>
        <w:jc w:val="center"/>
      </w:pPr>
    </w:p>
    <w:p w:rsidRDefault="007054EE" w:rsidP="004A59C0" w:rsidR="007054EE">
      <w:pPr>
        <w:spacing w:after="0"/>
        <w:jc w:val="center"/>
      </w:pPr>
    </w:p>
    <w:p w:rsidRDefault="004A59C0" w:rsidP="004A59C0" w:rsidR="004A59C0">
      <w:pPr>
        <w:spacing w:after="0"/>
        <w:jc w:val="center"/>
      </w:pPr>
      <w:r>
        <w:t>r i j e š i o   j e</w:t>
      </w:r>
    </w:p>
    <w:p w:rsidRDefault="004A59C0" w:rsidP="004A59C0" w:rsidR="004A59C0">
      <w:pPr>
        <w:spacing w:after="0"/>
        <w:jc w:val="center"/>
        <w:rPr>
          <w:b/>
        </w:rPr>
      </w:pPr>
    </w:p>
    <w:p w:rsidRDefault="004A59C0" w:rsidP="004A59C0" w:rsidR="004A59C0">
      <w:pPr>
        <w:spacing w:after="0"/>
        <w:jc w:val="center"/>
        <w:rPr>
          <w:b/>
        </w:rPr>
      </w:pPr>
    </w:p>
    <w:p w:rsidRDefault="004A59C0" w:rsidP="004A59C0" w:rsidR="004A59C0">
      <w:pPr>
        <w:pStyle w:val="Odlomakpopisa"/>
        <w:numPr>
          <w:ilvl w:val="0"/>
          <w:numId w:val="48"/>
        </w:numPr>
        <w:spacing w:lineRule="auto" w:line="256" w:after="0"/>
      </w:pPr>
      <w:r>
        <w:t xml:space="preserve">Utvrđuje se da je kupac MARTINA MOLNAR, Gradišće 3, </w:t>
      </w:r>
      <w:proofErr w:type="spellStart"/>
      <w:r>
        <w:t>Virje</w:t>
      </w:r>
      <w:proofErr w:type="spellEnd"/>
      <w:r>
        <w:t xml:space="preserve">,  OIB: 44303314582, ponudila najveću cijenu i da su ispunjene pretpostavke da joj se dosudi nekretnina stečajnog dužnika upisana kod Općinskog suda u Koprivnici, Zemljišnoknjižni odjel Koprivnica,  k.o. </w:t>
      </w:r>
      <w:r w:rsidR="002F5D94">
        <w:t xml:space="preserve">309591 </w:t>
      </w:r>
      <w:proofErr w:type="spellStart"/>
      <w:r>
        <w:t>Virje</w:t>
      </w:r>
      <w:proofErr w:type="spellEnd"/>
      <w:r>
        <w:t xml:space="preserve">, z.k.ul. br. 697, k.č.br. 3834/3, oranica u </w:t>
      </w:r>
      <w:proofErr w:type="spellStart"/>
      <w:r>
        <w:t>Mačkov</w:t>
      </w:r>
      <w:r w:rsidR="003C1DB9">
        <w:t>i</w:t>
      </w:r>
      <w:r>
        <w:t>c</w:t>
      </w:r>
      <w:r w:rsidR="003C1DB9">
        <w:t>a</w:t>
      </w:r>
      <w:bookmarkStart w:name="_GoBack" w:id="0"/>
      <w:bookmarkEnd w:id="0"/>
      <w:r>
        <w:t>ma</w:t>
      </w:r>
      <w:proofErr w:type="spellEnd"/>
      <w:r>
        <w:t xml:space="preserve"> sa 1338 </w:t>
      </w:r>
      <w:proofErr w:type="spellStart"/>
      <w:r>
        <w:t>čhv</w:t>
      </w:r>
      <w:proofErr w:type="spellEnd"/>
      <w:r>
        <w:t xml:space="preserve">, k.č.br. 6810/1 vinograd u Gori sa 179 </w:t>
      </w:r>
      <w:proofErr w:type="spellStart"/>
      <w:r>
        <w:t>čhv</w:t>
      </w:r>
      <w:proofErr w:type="spellEnd"/>
      <w:r>
        <w:t xml:space="preserve">, k.č.br. 6811/1 vinograd u Gori sa 49 </w:t>
      </w:r>
      <w:proofErr w:type="spellStart"/>
      <w:r>
        <w:t>čhv</w:t>
      </w:r>
      <w:proofErr w:type="spellEnd"/>
      <w:r>
        <w:t xml:space="preserve">, k.č.br. 6812/1 vinograd u Gori sa 79 </w:t>
      </w:r>
      <w:proofErr w:type="spellStart"/>
      <w:r>
        <w:t>čhv</w:t>
      </w:r>
      <w:proofErr w:type="spellEnd"/>
      <w:r>
        <w:t xml:space="preserve">, k.č.br. 6813/1 oranica kod vinograda u Gori sa 120 </w:t>
      </w:r>
      <w:proofErr w:type="spellStart"/>
      <w:r>
        <w:t>čhv</w:t>
      </w:r>
      <w:proofErr w:type="spellEnd"/>
      <w:r>
        <w:t xml:space="preserve">, k.č.br.8923/3 put u Travniku sa 49 </w:t>
      </w:r>
      <w:proofErr w:type="spellStart"/>
      <w:r>
        <w:t>čhv</w:t>
      </w:r>
      <w:proofErr w:type="spellEnd"/>
      <w:r>
        <w:t xml:space="preserve">, te k.č.br. 9267/6 sjenokoša u Travniku sa 347 </w:t>
      </w:r>
      <w:proofErr w:type="spellStart"/>
      <w:r>
        <w:t>čhv</w:t>
      </w:r>
      <w:proofErr w:type="spellEnd"/>
      <w:r>
        <w:t xml:space="preserve">, ukupno 2161 </w:t>
      </w:r>
      <w:proofErr w:type="spellStart"/>
      <w:r>
        <w:t>čhv</w:t>
      </w:r>
      <w:proofErr w:type="spellEnd"/>
      <w:r>
        <w:t xml:space="preserve">, </w:t>
      </w:r>
      <w:proofErr w:type="spellStart"/>
      <w:r>
        <w:t>Kostanjić</w:t>
      </w:r>
      <w:proofErr w:type="spellEnd"/>
      <w:r>
        <w:t xml:space="preserve"> 23, </w:t>
      </w:r>
      <w:proofErr w:type="spellStart"/>
      <w:r>
        <w:t>Virje</w:t>
      </w:r>
      <w:proofErr w:type="spellEnd"/>
      <w:r w:rsidR="007054EE">
        <w:t>.</w:t>
      </w:r>
    </w:p>
    <w:p w:rsidRDefault="004A59C0" w:rsidP="004A59C0" w:rsidR="004A59C0">
      <w:pPr>
        <w:pStyle w:val="Odlomakpopisa"/>
        <w:numPr>
          <w:ilvl w:val="0"/>
          <w:numId w:val="48"/>
        </w:numPr>
        <w:spacing w:after="0"/>
      </w:pPr>
      <w:r>
        <w:t xml:space="preserve"> Nekretnina iz točke 1) izreke ovog rješenja dosuđuje se MARTINI MOLNAR, Gradišće 3, </w:t>
      </w:r>
      <w:proofErr w:type="spellStart"/>
      <w:r>
        <w:t>Virje</w:t>
      </w:r>
      <w:proofErr w:type="spellEnd"/>
      <w:r>
        <w:t>, OIB: 44303314582,  za cijenu u iznosu od 34.925,00 kuna.</w:t>
      </w:r>
    </w:p>
    <w:p w:rsidRDefault="004A59C0" w:rsidP="004A59C0" w:rsidR="004A59C0">
      <w:pPr>
        <w:pStyle w:val="Odlomakpopisa"/>
        <w:numPr>
          <w:ilvl w:val="0"/>
          <w:numId w:val="48"/>
        </w:numPr>
        <w:spacing w:after="0"/>
      </w:pPr>
      <w:r>
        <w:t xml:space="preserve">Nalaže se kupcu MARTINI MOLNAR, Gradišće 3, Vrije, OIB: 44303314582, da u roku od 45 dana od dana objave rješenja o dosudi na e-Oglasnoj ploči sud uplati iznos preostale </w:t>
      </w:r>
      <w:proofErr w:type="spellStart"/>
      <w:r>
        <w:t>kupovnine</w:t>
      </w:r>
      <w:proofErr w:type="spellEnd"/>
      <w:r>
        <w:t xml:space="preserve"> od 28.140,00 kuna na račun Financijske agencije IBAN : HR1123900011300028787, model HR11.</w:t>
      </w:r>
    </w:p>
    <w:p w:rsidRDefault="004A59C0" w:rsidP="004A59C0" w:rsidR="004A59C0">
      <w:pPr>
        <w:spacing w:after="0"/>
        <w:ind w:firstLine="32" w:left="928"/>
        <w:contextualSpacing/>
        <w:jc w:val="both"/>
      </w:pPr>
      <w:r>
        <w:t>Pod "Poziv na broj" (PNB) kao podatak prvi (P1) treba upisati broj 61344, a kao podatak drugi (P2) broj koji je sadržan u tablici pod rednim brojem VII (Lista ponuditelja sa zadnjom najvišom valjanom ponudom u  nadmetanju) -16810</w:t>
      </w:r>
    </w:p>
    <w:p w:rsidRDefault="004A59C0" w:rsidP="004A59C0" w:rsidR="004A59C0">
      <w:pPr>
        <w:spacing w:after="0"/>
        <w:ind w:firstLine="708"/>
        <w:contextualSpacing/>
        <w:jc w:val="both"/>
      </w:pPr>
      <w:r>
        <w:t xml:space="preserve">   Podatak P1 i P2 nužno je odvojiti crticom (-).</w:t>
      </w:r>
    </w:p>
    <w:p w:rsidRDefault="004A59C0" w:rsidP="004A59C0" w:rsidR="004A59C0">
      <w:pPr>
        <w:spacing w:after="0"/>
        <w:ind w:left="928"/>
        <w:contextualSpacing/>
        <w:jc w:val="both"/>
      </w:pPr>
      <w:r>
        <w:t xml:space="preserve">Prilikom uplate </w:t>
      </w:r>
      <w:proofErr w:type="spellStart"/>
      <w:r>
        <w:t>kupovnine</w:t>
      </w:r>
      <w:proofErr w:type="spellEnd"/>
      <w:r>
        <w:t xml:space="preserve"> na račun Agencije IBAN: HR1123900011300028787, potrebno je da uplatitelj u polje 71A na SWIFT-u ili na obrascu naloga za plaćanje u polje "Opcija troška" naznači opciju  "OUR".</w:t>
      </w:r>
    </w:p>
    <w:p w:rsidRDefault="004A59C0" w:rsidP="004A59C0" w:rsidR="004A59C0">
      <w:pPr>
        <w:pStyle w:val="Odlomakpopisa"/>
        <w:numPr>
          <w:ilvl w:val="0"/>
          <w:numId w:val="48"/>
        </w:numPr>
        <w:spacing w:after="0"/>
      </w:pPr>
      <w:r>
        <w:lastRenderedPageBreak/>
        <w:t xml:space="preserve">Nekretnina iz točke 1) ovog rješenja predati će se kupcu nakon što kupac u roku od 45 dana od dana objave rješenja o dosudi na e-Oglasnoj ploči suda položi razliku </w:t>
      </w:r>
      <w:proofErr w:type="spellStart"/>
      <w:r>
        <w:t>kupovnine</w:t>
      </w:r>
      <w:proofErr w:type="spellEnd"/>
      <w:r>
        <w:t xml:space="preserve"> i nakon što ovo rješenje postane pravomoćno.</w:t>
      </w:r>
    </w:p>
    <w:p w:rsidRDefault="004A59C0" w:rsidP="004A59C0" w:rsidR="004A59C0">
      <w:pPr>
        <w:pStyle w:val="Odlomakpopisa"/>
        <w:numPr>
          <w:ilvl w:val="0"/>
          <w:numId w:val="48"/>
        </w:numPr>
        <w:tabs>
          <w:tab w:pos="708" w:val="left"/>
        </w:tabs>
        <w:spacing w:after="0"/>
        <w:contextualSpacing/>
        <w:rPr>
          <w:rFonts w:cs="Times New Roman"/>
        </w:rPr>
      </w:pP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Zemljišnoknjižni odjel Općinskog suda Koprivnica, Ulica hrvatske državnosti 5, Koprivnica će u korist kupca</w:t>
      </w:r>
      <w:r>
        <w:t xml:space="preserve"> MARTINE MOLNAR, Gradišće 3, </w:t>
      </w:r>
      <w:proofErr w:type="spellStart"/>
      <w:r>
        <w:t>Virje</w:t>
      </w:r>
      <w:proofErr w:type="spellEnd"/>
      <w:r>
        <w:t xml:space="preserve">, OIB: 44303314582, </w:t>
      </w:r>
      <w:r>
        <w:rPr>
          <w:rFonts w:cs="Times New Roman"/>
        </w:rPr>
        <w:t>upisati pravo vlasništva na nekretnini iz točke 1) izreke ovog rješenja.</w:t>
      </w:r>
    </w:p>
    <w:p w:rsidRDefault="004A59C0" w:rsidP="004A59C0" w:rsidR="004A59C0">
      <w:pPr>
        <w:pStyle w:val="Odlomakpopisa"/>
        <w:numPr>
          <w:ilvl w:val="0"/>
          <w:numId w:val="48"/>
        </w:numPr>
        <w:tabs>
          <w:tab w:pos="708" w:val="left"/>
        </w:tabs>
        <w:spacing w:after="0"/>
        <w:contextualSpacing/>
        <w:rPr>
          <w:rFonts w:cs="Times New Roman"/>
        </w:rPr>
      </w:pPr>
      <w:r>
        <w:rPr>
          <w:rFonts w:cs="Times New Roman"/>
        </w:rPr>
        <w:t>Na nekretnini iz točke 1) izreke ovog rješenja određuje se brisanje upisanih prava i tereta provedenih pod brojem Z.1651/04, Ovr.776/04, Z.2004/06, Z-1799/2014, Z-1694/2017, kao i brisanje zabilježbe rješenja o dosudi.</w:t>
      </w:r>
    </w:p>
    <w:p w:rsidRDefault="004A59C0" w:rsidP="004A59C0" w:rsidR="004A59C0">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Općinskog suda u Koprivnici, zabilježba rješenja o dosudi odmah po primitku  ovog  rješenja. </w:t>
      </w:r>
    </w:p>
    <w:p w:rsidRDefault="004A59C0" w:rsidP="004A59C0" w:rsidR="004A59C0">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Općinskog suda u Koprivnici upis prava  vlasništva na nekretnini  iz točke 1) izreke ovog rješenja za korist kupca: MARTINA MOLNAR, Gradišće 3, </w:t>
      </w:r>
      <w:proofErr w:type="spellStart"/>
      <w:r>
        <w:rPr>
          <w:rFonts w:cs="Times New Roman"/>
        </w:rPr>
        <w:t>Virje</w:t>
      </w:r>
      <w:proofErr w:type="spellEnd"/>
      <w:r>
        <w:rPr>
          <w:rFonts w:cs="Times New Roman"/>
        </w:rPr>
        <w:t>,</w:t>
      </w:r>
      <w:r w:rsidR="00E14D7F">
        <w:t xml:space="preserve"> </w:t>
      </w:r>
      <w:r>
        <w:t xml:space="preserve">OIB: 44303314582, </w:t>
      </w: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a na temelju  pravomoćnog rješenja o dosudi nekretnine i potvrde suda da je kupac položio </w:t>
      </w:r>
      <w:proofErr w:type="spellStart"/>
      <w:r>
        <w:rPr>
          <w:rFonts w:cs="Times New Roman"/>
        </w:rPr>
        <w:t>kupovninu</w:t>
      </w:r>
      <w:proofErr w:type="spellEnd"/>
      <w:r>
        <w:rPr>
          <w:rFonts w:cs="Times New Roman"/>
        </w:rPr>
        <w:t xml:space="preserve"> u skladu s ovim  rješenjem.</w:t>
      </w:r>
    </w:p>
    <w:p w:rsidRDefault="004A59C0" w:rsidP="004A59C0" w:rsidR="004A59C0">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Općinskog suda u Koprivnici brisanje prava i tereta u skladu s točkom 6) izreke ovog rješenja nakon pravomoćnosti ovog rješenja i nakon što kupac položi </w:t>
      </w:r>
      <w:proofErr w:type="spellStart"/>
      <w:r>
        <w:rPr>
          <w:rFonts w:cs="Times New Roman"/>
        </w:rPr>
        <w:t>kupovninu</w:t>
      </w:r>
      <w:proofErr w:type="spellEnd"/>
      <w:r>
        <w:rPr>
          <w:rFonts w:cs="Times New Roman"/>
        </w:rPr>
        <w:t>.</w:t>
      </w:r>
    </w:p>
    <w:p w:rsidRDefault="004A59C0" w:rsidP="004A59C0" w:rsidR="004A59C0">
      <w:pPr>
        <w:pStyle w:val="Odlomakpopisa"/>
        <w:numPr>
          <w:ilvl w:val="0"/>
          <w:numId w:val="48"/>
        </w:numPr>
        <w:tabs>
          <w:tab w:pos="708" w:val="left"/>
        </w:tabs>
        <w:spacing w:after="0"/>
        <w:contextualSpacing/>
        <w:rPr>
          <w:rFonts w:cs="Times New Roman"/>
        </w:rPr>
      </w:pPr>
      <w:r>
        <w:rPr>
          <w:rFonts w:cs="Times New Roman"/>
        </w:rPr>
        <w:t xml:space="preserve">Smatrat će se da je ovo rješenje o dosudi dostavljeno svim osobama kojima se dostavlja zaključak o prodaji te svim sudionicima u dražbi istekom trećeg dana od dana njegova isticanja na e-Oglasnoj ploči. Te osobe imaju pravo tražiti da im se u sudskoj pisarnici neposredno preda </w:t>
      </w:r>
      <w:proofErr w:type="spellStart"/>
      <w:r>
        <w:rPr>
          <w:rFonts w:cs="Times New Roman"/>
        </w:rPr>
        <w:t>otpravak</w:t>
      </w:r>
      <w:proofErr w:type="spellEnd"/>
      <w:r>
        <w:rPr>
          <w:rFonts w:cs="Times New Roman"/>
        </w:rPr>
        <w:t xml:space="preserve"> ovog rješenja.</w:t>
      </w:r>
    </w:p>
    <w:p w:rsidRDefault="004A59C0" w:rsidP="004A59C0" w:rsidR="004A59C0">
      <w:pPr>
        <w:pStyle w:val="Odlomakpopisa"/>
        <w:spacing w:after="0"/>
        <w:rPr>
          <w:rFonts w:cs="Times New Roman"/>
        </w:rPr>
      </w:pPr>
    </w:p>
    <w:p w:rsidRDefault="004A59C0" w:rsidP="004A59C0" w:rsidR="004A59C0">
      <w:pPr>
        <w:pStyle w:val="ListaeSPIS"/>
        <w:numPr>
          <w:ilvl w:val="0"/>
          <w:numId w:val="0"/>
        </w:numPr>
        <w:tabs>
          <w:tab w:pos="708" w:val="left"/>
        </w:tabs>
        <w:ind w:left="624"/>
      </w:pPr>
    </w:p>
    <w:p w:rsidRDefault="004A59C0" w:rsidP="004A59C0" w:rsidR="004A59C0">
      <w:pPr>
        <w:spacing w:after="0"/>
        <w:jc w:val="center"/>
        <w:rPr>
          <w:rFonts w:cs="Times New Roman"/>
        </w:rPr>
      </w:pPr>
      <w:r>
        <w:rPr>
          <w:rFonts w:cs="Times New Roman"/>
        </w:rPr>
        <w:t>Obrazloženje</w:t>
      </w:r>
    </w:p>
    <w:p w:rsidRDefault="004A59C0" w:rsidP="004A59C0" w:rsidR="004A59C0">
      <w:pPr>
        <w:spacing w:after="0"/>
        <w:jc w:val="center"/>
        <w:rPr>
          <w:rFonts w:cs="Times New Roman"/>
        </w:rPr>
      </w:pPr>
    </w:p>
    <w:p w:rsidRDefault="004A59C0" w:rsidP="004A59C0" w:rsidR="004A59C0">
      <w:pPr>
        <w:spacing w:after="0"/>
        <w:jc w:val="both"/>
        <w:rPr>
          <w:rFonts w:cs="Times New Roman"/>
        </w:rPr>
      </w:pPr>
    </w:p>
    <w:p w:rsidRDefault="004A59C0" w:rsidP="004A59C0" w:rsidR="004A59C0">
      <w:pPr>
        <w:spacing w:after="0"/>
        <w:jc w:val="both"/>
        <w:rPr>
          <w:rFonts w:cs="Times New Roman"/>
        </w:rPr>
      </w:pPr>
      <w:r>
        <w:rPr>
          <w:rFonts w:cs="Times New Roman"/>
        </w:rPr>
        <w:tab/>
        <w:t>Financijska agencija dostavila je sudu 05. veljače 2018. izvještaj o provedenoj elektroničkoj javnoj dražbi (identifi</w:t>
      </w:r>
      <w:r w:rsidR="007054EE">
        <w:rPr>
          <w:rFonts w:cs="Times New Roman"/>
        </w:rPr>
        <w:t>kator nadmetanja 6134) od 09. studenoga 2017.</w:t>
      </w:r>
      <w:r>
        <w:rPr>
          <w:rFonts w:cs="Times New Roman"/>
        </w:rPr>
        <w:t>,</w:t>
      </w:r>
      <w:r w:rsidR="00E14D7F">
        <w:rPr>
          <w:rFonts w:cs="Times New Roman"/>
        </w:rPr>
        <w:t xml:space="preserve"> Klasa: O/110-10/17-01/499, Ur.</w:t>
      </w:r>
      <w:r>
        <w:rPr>
          <w:rFonts w:cs="Times New Roman"/>
        </w:rPr>
        <w:t xml:space="preserve">br. 04-09-18-61, kojim je obavijestila sud da je za nekretninu iz točke 1) izreke ovog rješenja o dosudi nadmetanje završeno 31. siječnja 2018.. i da je najvišu ponudu na elektroničkoj javnoj dražbi dala MARTINA MOLNAR, </w:t>
      </w:r>
      <w:proofErr w:type="spellStart"/>
      <w:r>
        <w:rPr>
          <w:rFonts w:cs="Times New Roman"/>
        </w:rPr>
        <w:t>Graidšće</w:t>
      </w:r>
      <w:proofErr w:type="spellEnd"/>
      <w:r>
        <w:rPr>
          <w:rFonts w:cs="Times New Roman"/>
        </w:rPr>
        <w:t xml:space="preserve"> 3, </w:t>
      </w:r>
      <w:proofErr w:type="spellStart"/>
      <w:r>
        <w:rPr>
          <w:rFonts w:cs="Times New Roman"/>
        </w:rPr>
        <w:t>Virje</w:t>
      </w:r>
      <w:proofErr w:type="spellEnd"/>
      <w:r>
        <w:rPr>
          <w:rFonts w:cs="Times New Roman"/>
        </w:rPr>
        <w:t xml:space="preserve">, </w:t>
      </w:r>
      <w:r>
        <w:t xml:space="preserve"> OIB: 44303314582, </w:t>
      </w:r>
      <w:r>
        <w:rPr>
          <w:rFonts w:cs="Times New Roman"/>
        </w:rPr>
        <w:t xml:space="preserve">u iznosu od 34.925,00, a čija je ponuda valjana. Osim navedenog kupca u nadmetanju nije bilo drugih ponuditelja. </w:t>
      </w:r>
    </w:p>
    <w:p w:rsidRDefault="004A59C0" w:rsidP="004A59C0" w:rsidR="004A59C0">
      <w:pPr>
        <w:spacing w:after="0"/>
        <w:ind w:firstLine="708"/>
        <w:jc w:val="both"/>
        <w:rPr>
          <w:rFonts w:cs="Times New Roman"/>
        </w:rPr>
      </w:pPr>
      <w:r>
        <w:rPr>
          <w:rFonts w:cs="Times New Roman"/>
        </w:rPr>
        <w:t xml:space="preserve">Sud je utvrdio da je kupac </w:t>
      </w:r>
      <w:r>
        <w:t xml:space="preserve">MARTINA MOLNAR, Gradišće 3, </w:t>
      </w:r>
      <w:proofErr w:type="spellStart"/>
      <w:r>
        <w:t>Virje</w:t>
      </w:r>
      <w:proofErr w:type="spellEnd"/>
      <w:r>
        <w:t xml:space="preserve">,  OIB: 44303314582, </w:t>
      </w:r>
      <w:r>
        <w:rPr>
          <w:rFonts w:cs="Times New Roman"/>
        </w:rPr>
        <w:t>ponudila najveću cijenu jer je za nekretninu iz točke 1) rješenja o dosudi ponudila cijenu u iznosu 34.925,00 kuna, te da su ispunjene pretpostavke da joj se nekretnina dosudi.</w:t>
      </w:r>
    </w:p>
    <w:p w:rsidRDefault="004A59C0" w:rsidP="004A59C0" w:rsidR="004A59C0">
      <w:pPr>
        <w:spacing w:after="0"/>
        <w:ind w:firstLine="720"/>
        <w:jc w:val="both"/>
        <w:rPr>
          <w:rFonts w:cs="Times New Roman"/>
        </w:rPr>
      </w:pPr>
      <w:r>
        <w:rPr>
          <w:rFonts w:cs="Times New Roman"/>
        </w:rPr>
        <w:t xml:space="preserve">Kupac je uplatio iznos jamčevine od 6.785,00 kuna, te  stoga  mora uplatiti  razliku  </w:t>
      </w:r>
      <w:proofErr w:type="spellStart"/>
      <w:r>
        <w:rPr>
          <w:rFonts w:cs="Times New Roman"/>
        </w:rPr>
        <w:t>kupovnine</w:t>
      </w:r>
      <w:proofErr w:type="spellEnd"/>
      <w:r>
        <w:rPr>
          <w:rFonts w:cs="Times New Roman"/>
        </w:rPr>
        <w:t xml:space="preserve"> u  iznosu od 28.140,00 kuna.</w:t>
      </w:r>
    </w:p>
    <w:p w:rsidRDefault="004A59C0" w:rsidP="004A59C0" w:rsidR="004A59C0">
      <w:pPr>
        <w:spacing w:after="0"/>
        <w:jc w:val="both"/>
        <w:rPr>
          <w:rFonts w:cs="Times New Roman"/>
        </w:rPr>
      </w:pPr>
      <w:r>
        <w:rPr>
          <w:rFonts w:cs="Times New Roman"/>
        </w:rPr>
        <w:tab/>
        <w:t xml:space="preserve">Nekretnina će se predati kupcu nakon što u roku od 45 dana od dana objave rješenja o dosudi na e-Oglasnoj ploči položi razliku  </w:t>
      </w:r>
      <w:proofErr w:type="spellStart"/>
      <w:r>
        <w:rPr>
          <w:rFonts w:cs="Times New Roman"/>
        </w:rPr>
        <w:t>kupovnine</w:t>
      </w:r>
      <w:proofErr w:type="spellEnd"/>
      <w:r>
        <w:rPr>
          <w:rFonts w:cs="Times New Roman"/>
        </w:rPr>
        <w:t xml:space="preserve"> u  iznosu od 28.140,00 kuna i  nakon što ovo rješenje postane  pravomoćno.</w:t>
      </w:r>
    </w:p>
    <w:p w:rsidRDefault="004A59C0" w:rsidP="004A59C0" w:rsidR="004A59C0">
      <w:pPr>
        <w:spacing w:after="0"/>
        <w:ind w:firstLine="708"/>
        <w:jc w:val="both"/>
        <w:rPr>
          <w:rFonts w:cs="Times New Roman"/>
        </w:rPr>
      </w:pPr>
    </w:p>
    <w:p w:rsidRDefault="004A59C0" w:rsidP="004A59C0" w:rsidR="004A59C0">
      <w:pPr>
        <w:spacing w:after="0"/>
        <w:jc w:val="both"/>
        <w:rPr>
          <w:rFonts w:cs="Times New Roman"/>
        </w:rPr>
      </w:pPr>
      <w:r>
        <w:rPr>
          <w:rFonts w:cs="Times New Roman"/>
        </w:rPr>
        <w:tab/>
        <w:t>Slijedom iznijetog sud je primjenom odredbe čl. 103., 106. i 108. Ovršnog zakona (Narodne novine br. 112/12., 25/13. i 93/14.), te čl. 26. Pravilnika o načinu i postupku provedbe prodaje nekretnina i pokretnina u ovršnom postupku (Narodne novine br. 156/14.) odlučio kao u izreci ovog rješenja o dosudi.</w:t>
      </w:r>
    </w:p>
    <w:p w:rsidRDefault="004A59C0" w:rsidP="004A59C0" w:rsidR="004A59C0">
      <w:pPr>
        <w:spacing w:after="0"/>
        <w:ind w:firstLine="708"/>
        <w:jc w:val="both"/>
      </w:pPr>
    </w:p>
    <w:p w:rsidRDefault="004A59C0" w:rsidP="004A59C0" w:rsidR="004A59C0">
      <w:pPr>
        <w:spacing w:after="0"/>
        <w:ind w:firstLine="708"/>
        <w:jc w:val="both"/>
      </w:pPr>
    </w:p>
    <w:p w:rsidRDefault="007054EE" w:rsidP="004A59C0" w:rsidR="004A59C0">
      <w:pPr>
        <w:spacing w:after="0"/>
        <w:jc w:val="center"/>
      </w:pPr>
      <w:r>
        <w:t>U Varaždinu 18</w:t>
      </w:r>
      <w:r w:rsidR="004A59C0">
        <w:t>. svibnja 2018.</w:t>
      </w:r>
    </w:p>
    <w:p w:rsidRDefault="00B51356" w:rsidP="004A59C0" w:rsidR="00B51356">
      <w:pPr>
        <w:spacing w:after="0"/>
        <w:jc w:val="center"/>
      </w:pPr>
    </w:p>
    <w:p w:rsidRDefault="004A59C0" w:rsidP="004A59C0" w:rsidR="004A59C0">
      <w:pPr>
        <w:spacing w:after="0"/>
        <w:jc w:val="center"/>
      </w:pPr>
    </w:p>
    <w:p w:rsidRDefault="004A59C0" w:rsidP="004A59C0" w:rsidR="004A59C0">
      <w:pPr>
        <w:spacing w:after="0"/>
        <w:ind w:left="6372"/>
        <w:jc w:val="both"/>
      </w:pPr>
      <w:r>
        <w:t xml:space="preserve">     Sudac:                    </w:t>
      </w:r>
    </w:p>
    <w:p w:rsidRDefault="004A59C0" w:rsidP="004A59C0" w:rsidR="004A59C0">
      <w:pPr>
        <w:spacing w:after="0"/>
        <w:ind w:left="6372"/>
        <w:jc w:val="both"/>
      </w:pPr>
      <w:r>
        <w:t xml:space="preserve">                                                                                             </w:t>
      </w:r>
    </w:p>
    <w:p w:rsidRDefault="004A59C0" w:rsidP="004A59C0" w:rsidR="004A59C0">
      <w:pPr>
        <w:spacing w:after="0"/>
        <w:jc w:val="center"/>
      </w:pPr>
      <w:r>
        <w:t xml:space="preserve">                                                                                    Hugo Wedemeyer, v. r. </w:t>
      </w:r>
    </w:p>
    <w:p w:rsidRDefault="004A59C0" w:rsidP="004A59C0" w:rsidR="004A59C0">
      <w:pPr>
        <w:spacing w:after="0"/>
        <w:jc w:val="center"/>
      </w:pPr>
    </w:p>
    <w:p w:rsidRDefault="004A59C0" w:rsidP="004A59C0" w:rsidR="004A59C0">
      <w:pPr>
        <w:spacing w:after="0"/>
        <w:jc w:val="center"/>
      </w:pPr>
    </w:p>
    <w:p w:rsidRDefault="004A59C0" w:rsidP="004A59C0" w:rsidR="004A59C0">
      <w:pPr>
        <w:spacing w:after="0"/>
        <w:jc w:val="center"/>
      </w:pPr>
      <w:r>
        <w:t xml:space="preserve">                                                                                     Za točnost </w:t>
      </w:r>
      <w:proofErr w:type="spellStart"/>
      <w:r>
        <w:t>otpravka</w:t>
      </w:r>
      <w:proofErr w:type="spellEnd"/>
      <w:r>
        <w:t>-ovlašteni službenik :</w:t>
      </w:r>
    </w:p>
    <w:p w:rsidRDefault="004A59C0" w:rsidP="004A59C0" w:rsidR="004A59C0">
      <w:pPr>
        <w:spacing w:after="0"/>
        <w:jc w:val="center"/>
      </w:pPr>
      <w:r>
        <w:t xml:space="preserve">                                                                                           </w:t>
      </w:r>
    </w:p>
    <w:p w:rsidRDefault="004A59C0" w:rsidP="004A59C0" w:rsidR="004A59C0">
      <w:pPr>
        <w:spacing w:after="0"/>
        <w:jc w:val="center"/>
      </w:pPr>
    </w:p>
    <w:p w:rsidRDefault="004A59C0" w:rsidP="004A59C0" w:rsidR="004A59C0">
      <w:pPr>
        <w:spacing w:after="0"/>
        <w:jc w:val="center"/>
      </w:pPr>
    </w:p>
    <w:p w:rsidRDefault="004A59C0" w:rsidP="004A59C0" w:rsidR="004A59C0">
      <w:pPr>
        <w:tabs>
          <w:tab w:pos="6420" w:val="left"/>
        </w:tabs>
        <w:spacing w:after="0"/>
        <w:jc w:val="both"/>
      </w:pPr>
      <w:r>
        <w:t>Uputa  o  pravnom  lijeku  :</w:t>
      </w:r>
    </w:p>
    <w:p w:rsidRDefault="004A59C0" w:rsidP="004A59C0" w:rsidR="004A59C0">
      <w:pPr>
        <w:spacing w:after="0"/>
        <w:jc w:val="both"/>
        <w:rPr>
          <w:rFonts w:cs="Times New Roman"/>
        </w:rPr>
      </w:pPr>
      <w:r>
        <w:rPr>
          <w:rFonts w:cs="Times New Roman"/>
        </w:rPr>
        <w:t xml:space="preserve">Protiv ovog rješenja žalbu može podnijeti stečajni upravitelj, </w:t>
      </w:r>
      <w:proofErr w:type="spellStart"/>
      <w:r>
        <w:rPr>
          <w:rFonts w:cs="Times New Roman"/>
        </w:rPr>
        <w:t>razlučni</w:t>
      </w:r>
      <w:proofErr w:type="spellEnd"/>
      <w:r>
        <w:rPr>
          <w:rFonts w:cs="Times New Roman"/>
        </w:rPr>
        <w:t xml:space="preserve"> vjerovnici te osobe koje su sudjelovale na dražbi kao ponuditelji, u roku od osam (8) dana od proteka roka od osam (8) dana nakon isticanja ovog rješenja o dosudi na e-Oglasnoj ploči ovoga suda. Žalba se podnosi putem ovoga suda, u tri (3) primjerka, a o žalbi odlučuje Visoki trgovački sud Republike Hrvatske u Zagrebu.</w:t>
      </w:r>
    </w:p>
    <w:p w:rsidRDefault="004A59C0" w:rsidP="004A59C0" w:rsidR="004A59C0">
      <w:pPr>
        <w:spacing w:after="0"/>
        <w:jc w:val="both"/>
        <w:rPr>
          <w:rFonts w:cs="Times New Roman"/>
        </w:rPr>
      </w:pPr>
    </w:p>
    <w:p w:rsidRDefault="004A59C0" w:rsidP="004A59C0" w:rsidR="004A59C0">
      <w:pPr>
        <w:spacing w:after="0"/>
        <w:jc w:val="both"/>
        <w:rPr>
          <w:rFonts w:cs="Times New Roman"/>
        </w:rPr>
      </w:pPr>
    </w:p>
    <w:p w:rsidRDefault="004A59C0" w:rsidP="004A59C0" w:rsidR="004A59C0">
      <w:pPr>
        <w:spacing w:after="0"/>
        <w:rPr>
          <w:rFonts w:cs="Times New Roman"/>
        </w:rPr>
      </w:pPr>
      <w:r>
        <w:rPr>
          <w:rFonts w:cs="Times New Roman"/>
        </w:rPr>
        <w:t>DNA:</w:t>
      </w:r>
    </w:p>
    <w:p w:rsidRDefault="004A59C0" w:rsidP="004A59C0" w:rsidR="004A59C0">
      <w:pPr>
        <w:pStyle w:val="Odlomakpopisa"/>
        <w:numPr>
          <w:ilvl w:val="0"/>
          <w:numId w:val="49"/>
        </w:numPr>
        <w:tabs>
          <w:tab w:pos="708" w:val="left"/>
        </w:tabs>
        <w:suppressAutoHyphens/>
        <w:spacing w:after="0"/>
        <w:contextualSpacing/>
        <w:rPr>
          <w:rFonts w:cs="Times New Roman"/>
        </w:rPr>
      </w:pPr>
      <w:r>
        <w:rPr>
          <w:rFonts w:cs="Times New Roman"/>
        </w:rPr>
        <w:t>e-Oglasna ploča ovoga suda,</w:t>
      </w:r>
    </w:p>
    <w:p w:rsidRDefault="004A59C0" w:rsidP="004A59C0" w:rsidR="004A59C0">
      <w:pPr>
        <w:pStyle w:val="Odlomakpopisa"/>
        <w:numPr>
          <w:ilvl w:val="0"/>
          <w:numId w:val="49"/>
        </w:numPr>
        <w:tabs>
          <w:tab w:pos="708" w:val="left"/>
        </w:tabs>
        <w:suppressAutoHyphens/>
        <w:spacing w:after="0"/>
        <w:contextualSpacing/>
        <w:rPr>
          <w:rFonts w:cs="Times New Roman"/>
        </w:rPr>
      </w:pPr>
      <w:r>
        <w:rPr>
          <w:rFonts w:cs="Times New Roman"/>
        </w:rPr>
        <w:t>Zemljišnoknjižnom odjelu Općinskog suda u Koprivnici, Ulica hrvatske državnosti 5, Koprivnica, odmah radi zabilježbe rješenja o dosudi,</w:t>
      </w:r>
    </w:p>
    <w:p w:rsidRDefault="004A59C0" w:rsidP="004A59C0" w:rsidR="004A59C0">
      <w:pPr>
        <w:pStyle w:val="Odlomakpopisa"/>
        <w:numPr>
          <w:ilvl w:val="0"/>
          <w:numId w:val="49"/>
        </w:numPr>
        <w:tabs>
          <w:tab w:pos="708" w:val="left"/>
        </w:tabs>
        <w:suppressAutoHyphens/>
        <w:spacing w:after="0"/>
        <w:contextualSpacing/>
        <w:rPr>
          <w:rFonts w:cs="Times New Roman"/>
        </w:rPr>
      </w:pPr>
      <w:r>
        <w:rPr>
          <w:rFonts w:cs="Times New Roman"/>
        </w:rPr>
        <w:t xml:space="preserve">Zemljišnoknjižnom odjelu Općinskog suda u Koprivnici, Ulica hrvatske državnosti 5, Koprivnica, po pravomoćnosti, </w:t>
      </w:r>
    </w:p>
    <w:p w:rsidRDefault="004A59C0" w:rsidP="004A59C0" w:rsidR="004A59C0">
      <w:pPr>
        <w:pStyle w:val="Odlomakpopisa"/>
        <w:numPr>
          <w:ilvl w:val="0"/>
          <w:numId w:val="49"/>
        </w:numPr>
        <w:tabs>
          <w:tab w:pos="708" w:val="left"/>
        </w:tabs>
        <w:suppressAutoHyphens/>
        <w:spacing w:after="0"/>
        <w:contextualSpacing/>
        <w:rPr>
          <w:rFonts w:cs="Times New Roman"/>
        </w:rPr>
      </w:pPr>
      <w:r>
        <w:rPr>
          <w:rFonts w:cs="Times New Roman"/>
        </w:rPr>
        <w:t>Financijska agencija, Regionalni centar Zagreb, Ulica grada Vukovara 70, 10000 Zagreb, nakon pravomoćnosti s klauzulom pravomoćnosti.</w:t>
      </w:r>
    </w:p>
    <w:p w:rsidRDefault="004A59C0" w:rsidP="004A59C0" w:rsidR="004A59C0">
      <w:pPr>
        <w:tabs>
          <w:tab w:pos="6420" w:val="left"/>
        </w:tabs>
        <w:spacing w:after="0"/>
        <w:jc w:val="both"/>
      </w:pPr>
    </w:p>
    <w:p w:rsidRDefault="004A59C0" w:rsidP="004A59C0" w:rsidR="004A59C0">
      <w:pPr>
        <w:pStyle w:val="NormaleSPIS"/>
      </w:pPr>
    </w:p>
    <w:p w:rsidRDefault="004A59C0" w:rsidP="004A59C0" w:rsidR="004A59C0">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4A59C0" w:rsidP="004A59C0" w:rsidR="004A59C0">
      <w:pPr>
        <w:pStyle w:val="NormaleSPIS"/>
      </w:pPr>
    </w:p>
    <w:p w:rsidRDefault="00AE649C" w:rsidP="004F27AE" w:rsidR="00AE649C" w:rsidRPr="00B76F3C">
      <w:pPr>
        <w:pStyle w:val="NormaleSPIS"/>
      </w:pPr>
    </w:p>
    <w:sectPr w:rsidSect="004A59C0"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67D5" w:rsidP="00537B78" w:rsidR="00CC67D5">
      <w:r>
        <w:separator/>
      </w:r>
    </w:p>
  </w:endnote>
  <w:endnote w:id="0" w:type="continuationSeparator">
    <w:p w:rsidRDefault="00CC67D5" w:rsidP="00537B78" w:rsidR="00CC67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81237"/>
      <w:docPartObj>
        <w:docPartGallery w:val="Page Numbers (Bottom of Page)"/>
        <w:docPartUnique/>
      </w:docPartObj>
    </w:sdtPr>
    <w:sdtEndPr/>
    <w:sdtContent>
      <w:p w:rsidRDefault="004A59C0" w:rsidR="004A59C0">
        <w:pPr>
          <w:pStyle w:val="Podnoje"/>
        </w:pPr>
        <w:r>
          <w:fldChar w:fldCharType="begin"/>
        </w:r>
        <w:r>
          <w:instrText>PAGE   \* MERGEFORMAT</w:instrText>
        </w:r>
        <w:r>
          <w:fldChar w:fldCharType="separate"/>
        </w:r>
        <w:r w:rsidR="000D0410">
          <w:t>2</w:t>
        </w:r>
        <w:r>
          <w:fldChar w:fldCharType="end"/>
        </w:r>
      </w:p>
    </w:sdtContent>
  </w:sdt>
  <w:p w:rsidRDefault="004A59C0" w:rsidR="004A59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67D5" w:rsidP="00537B78" w:rsidR="00CC67D5">
      <w:r>
        <w:separator/>
      </w:r>
    </w:p>
  </w:footnote>
  <w:footnote w:id="0" w:type="continuationSeparator">
    <w:p w:rsidRDefault="00CC67D5" w:rsidP="00537B78" w:rsidR="00CC67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59C0" w:rsidR="008333A9">
    <w:pPr>
      <w:pStyle w:val="Zaglavlje"/>
    </w:pPr>
    <w:r>
      <w:rPr>
        <w:rStyle w:val="PozadinaSvijetloCrvena"/>
        <w:shd w:fill="auto" w:color="auto" w:val="clear"/>
      </w:rPr>
      <w:t>Poslovni broj : 6 St-71/2014-210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2B3C98"/>
    <w:multiLevelType w:val="hybridMultilevel"/>
    <w:tmpl w:val="D770714E"/>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F30C8B"/>
    <w:multiLevelType w:val="hybridMultilevel"/>
    <w:tmpl w:val="C5EEAD88"/>
    <w:lvl w:tplc="041A0011" w:ilvl="0">
      <w:start w:val="1"/>
      <w:numFmt w:val="decimal"/>
      <w:lvlText w:val="%1)"/>
      <w:lvlJc w:val="left"/>
      <w:pPr>
        <w:ind w:hanging="360" w:left="9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410"/>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545"/>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94"/>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1DB9"/>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797"/>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2DE4"/>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9C0"/>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1990"/>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7422"/>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4EE"/>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2B39"/>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1356"/>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7D5"/>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4D7F"/>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A59C0"/>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4A59C0"/>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A59C0"/>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4A59C0"/>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50739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dosudi kupcu Martini Molnar
iz Virja</izvorni_sadrzaj>
    <derivirana_varijabla naziv="DomainObject.Primjedba_1">Rješenje o dosudi kupcu Martini Molnar
iz Virja</derivirana_varijabla>
  </DomainObject.Primjedba>
  <DomainObject.Oznaka>
    <izvorni_sadrzaj>St-71/2014-210</izvorni_sadrzaj>
    <derivirana_varijabla naziv="DomainObject.Oznaka_1">St-71/2014-210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siječnja 2018.</izvorni_sadrzaj>
    <derivirana_varijabla naziv="DomainObject.Predmet.SpisIzvanSuda.DatumIzlazaSpisa_1">11. siječnja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Županijski sud u Varaždinu</izvorni_sadrzaj>
    <derivirana_varijabla naziv="DomainObject.Predmet.SpisIzvanSuda.LokacijaSpisa_1">Županijski sud u Varaždinu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na uvid</izvorni_sadrzaj>
    <derivirana_varijabla naziv="DomainObject.Predmet.SpisIzvanSuda.RazlogIzlaskaSpisa_1">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St-71/2014-210</izvorni_sadrzaj>
    <derivirana_varijabla naziv="DomainObject.PoslovniBrojDokumenta_1">St-71/2014-210</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3CE46C-AEC9-4663-B41A-2786D4B95A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5268</properties:Characters>
  <properties:Lines>130</properties:Lines>
  <properties:Paragraphs>38</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2018-05-18T06:40:00Z</cp:lastPrinted>
  <dcterms:modified xmlns:xsi="http://www.w3.org/2001/XMLSchema-instance" xsi:type="dcterms:W3CDTF">2018-05-18T08:48:00Z</dcterms:modified>
  <cp:revision>16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St-71/2014-210 / Odluka - Rješenje - dosuda (odluka_St-71_2014-210.docx)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