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76B90" w:rsidR="00576B90">
        <w:tc>
          <w:tcPr>
            <w:tcW w:type="dxa" w:w="2985"/>
            <w:hideMark/>
          </w:tcPr>
          <w:p w:rsidRDefault="00576B90" w:rsidP="00576B90" w:rsidR="00576B9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6B90" w:rsidP="00576B90" w:rsidR="00576B90">
            <w:pPr>
              <w:spacing w:after="0"/>
              <w:jc w:val="center"/>
            </w:pPr>
            <w:r>
              <w:t>Republika Hrvatska</w:t>
            </w:r>
          </w:p>
          <w:p w:rsidRDefault="00576B90" w:rsidP="00576B90" w:rsidR="00576B90">
            <w:pPr>
              <w:spacing w:after="0"/>
              <w:jc w:val="center"/>
            </w:pPr>
            <w:r>
              <w:t>Trgovački sud u Varaždinu</w:t>
            </w:r>
          </w:p>
          <w:p w:rsidRDefault="00576B90" w:rsidP="00576B90" w:rsidR="00576B9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ed0078" w14:paraId="5ed0078" w:rsidRDefault="00576B90" w:rsidP="00576B90" w:rsidR="00576B9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76B90" w:rsidP="00576B90" w:rsidR="00576B90">
      <w:pPr>
        <w:spacing w:after="0"/>
        <w:jc w:val="both"/>
      </w:pPr>
      <w:r>
        <w:t xml:space="preserve">                                                                                                Poslovni broj: 3 St-131/2014-94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</w:pPr>
    </w:p>
    <w:p w:rsidRDefault="00576B90" w:rsidP="00576B90" w:rsidR="00576B90">
      <w:pPr>
        <w:spacing w:after="0"/>
        <w:jc w:val="right"/>
      </w:pPr>
    </w:p>
    <w:p w:rsidRDefault="00576B90" w:rsidP="00576B90" w:rsidR="00576B90">
      <w:pPr>
        <w:spacing w:after="0"/>
        <w:jc w:val="center"/>
      </w:pPr>
      <w:r>
        <w:t>R E P U B L I K A   H R V A T S K A</w:t>
      </w:r>
    </w:p>
    <w:p w:rsidRDefault="00576B90" w:rsidP="00576B90" w:rsidR="00576B90">
      <w:pPr>
        <w:spacing w:after="0"/>
        <w:jc w:val="right"/>
      </w:pPr>
    </w:p>
    <w:p w:rsidRDefault="00576B90" w:rsidP="00576B90" w:rsidR="00576B90">
      <w:pPr>
        <w:spacing w:after="0"/>
        <w:jc w:val="center"/>
      </w:pPr>
      <w:r>
        <w:t>R J E Š E N J E</w:t>
      </w:r>
    </w:p>
    <w:p w:rsidRDefault="00576B90" w:rsidP="00576B90" w:rsidR="00576B90">
      <w:pPr>
        <w:spacing w:after="0"/>
        <w:jc w:val="center"/>
      </w:pPr>
    </w:p>
    <w:p w:rsidRDefault="00576B90" w:rsidP="00576B90" w:rsidR="00576B90">
      <w:pPr>
        <w:spacing w:after="0"/>
        <w:jc w:val="center"/>
      </w:pPr>
    </w:p>
    <w:p w:rsidRDefault="00576B90" w:rsidP="00576B90" w:rsidR="00576B90">
      <w:pPr>
        <w:spacing w:after="0"/>
        <w:jc w:val="both"/>
      </w:pPr>
      <w:r>
        <w:tab/>
        <w:t>Trgovački sud u Varaždinu, po sucu toga suda Jasni Lekić, u stečajnom postupku nad stečajnim dužnikom ELEKTROINSTALATER IGREC d.o.o. u stečaju, Prelog, Stjepana Mlinarića 17, MBS: 070066471, OIB: 01967074902, dana 07. ožujka 2018. godine,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576B90" w:rsidP="00576B90" w:rsidR="00576B90">
      <w:pPr>
        <w:spacing w:after="0"/>
      </w:pPr>
    </w:p>
    <w:p w:rsidRDefault="00576B90" w:rsidP="00576B90" w:rsidR="00576B90">
      <w:pPr>
        <w:spacing w:after="0"/>
        <w:jc w:val="both"/>
      </w:pPr>
      <w:r>
        <w:tab/>
        <w:t>I/ Određuje se završno ročište za dan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center"/>
      </w:pPr>
      <w:r>
        <w:rPr>
          <w:b/>
        </w:rPr>
        <w:t>12. travnja 2018. godine u 13,00 sati kod ovog suda, soba 226/II kat</w:t>
      </w:r>
      <w:r>
        <w:t>.</w:t>
      </w:r>
    </w:p>
    <w:p w:rsidRDefault="00576B90" w:rsidP="00576B90" w:rsidR="00576B90">
      <w:pPr>
        <w:spacing w:after="0"/>
        <w:jc w:val="center"/>
      </w:pPr>
    </w:p>
    <w:p w:rsidRDefault="00576B90" w:rsidP="00576B90" w:rsidR="00576B90">
      <w:pPr>
        <w:spacing w:after="0"/>
        <w:jc w:val="both"/>
      </w:pPr>
      <w:r>
        <w:tab/>
        <w:t>II/ Za ročište predlaže se slijedeći dnevni red: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576B90" w:rsidP="00576B90" w:rsidR="00576B90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576B90" w:rsidP="00576B90" w:rsidR="00576B90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576B90" w:rsidP="00576B90" w:rsidR="00576B90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center"/>
      </w:pPr>
      <w:r>
        <w:t xml:space="preserve">Varaždin, 07. ožujka 2018. </w:t>
      </w:r>
    </w:p>
    <w:p w:rsidRDefault="00576B90" w:rsidP="00576B90" w:rsidR="00576B90">
      <w:pPr>
        <w:spacing w:after="0"/>
        <w:jc w:val="center"/>
      </w:pPr>
    </w:p>
    <w:p w:rsidRDefault="00576B90" w:rsidP="00576B90" w:rsidR="00576B90">
      <w:pPr>
        <w:spacing w:after="0"/>
        <w:jc w:val="center"/>
      </w:pPr>
    </w:p>
    <w:p w:rsidRDefault="00576B90" w:rsidP="00576B90" w:rsidR="00576B90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76B90" w:rsidP="00576B90" w:rsidR="00576B90">
      <w:pPr>
        <w:spacing w:after="0"/>
        <w:jc w:val="both"/>
      </w:pPr>
      <w:r>
        <w:t>POUKA O PRAVNOM LIJEKU: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both"/>
      </w:pPr>
      <w:r>
        <w:tab/>
        <w:t>Protiv ovog rješenja nije dopušten poseban pravni lijek.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both"/>
      </w:pPr>
      <w:r>
        <w:t>DNA: 1. Stečajna upraviteljica Jelena Stankus-Tkalec, dipl. iur. iz Jalkovca, Braće Radića 20</w:t>
      </w:r>
    </w:p>
    <w:p w:rsidRDefault="00576B90" w:rsidP="00576B90" w:rsidR="00576B90">
      <w:pPr>
        <w:spacing w:after="0"/>
        <w:jc w:val="both"/>
      </w:pPr>
      <w:r>
        <w:t xml:space="preserve">           2. ŽDO Varaždin, građansko-upravni odjel</w:t>
      </w:r>
    </w:p>
    <w:p w:rsidRDefault="00576B90" w:rsidP="00576B90" w:rsidR="00576B90">
      <w:pPr>
        <w:spacing w:after="0"/>
        <w:jc w:val="both"/>
      </w:pPr>
      <w:r>
        <w:t xml:space="preserve">           3. E-Oglasna ploča ovoga suda</w:t>
      </w:r>
    </w:p>
    <w:p w:rsidRDefault="00576B90" w:rsidP="00576B90" w:rsidR="00576B90">
      <w:pPr>
        <w:spacing w:after="0"/>
        <w:jc w:val="both"/>
      </w:pPr>
      <w:r>
        <w:t xml:space="preserve">           </w:t>
      </w:r>
    </w:p>
    <w:p w:rsidRDefault="00576B90" w:rsidP="00576B90" w:rsidR="00576B90">
      <w:pPr>
        <w:spacing w:after="0"/>
        <w:jc w:val="both"/>
      </w:pPr>
    </w:p>
    <w:p w:rsidRDefault="00576B90" w:rsidP="00576B90" w:rsidR="00576B90">
      <w:pPr>
        <w:spacing w:after="0"/>
        <w:jc w:val="both"/>
      </w:pPr>
    </w:p>
    <w:p w:rsidRDefault="00AE649C" w:rsidP="00576B90" w:rsidR="00AE649C" w:rsidRPr="00B76F3C">
      <w:pPr>
        <w:pStyle w:val="NormaleSPIS"/>
        <w:spacing w:after="0"/>
      </w:pPr>
    </w:p>
    <w:p w:rsidRDefault="00AB4602" w:rsidP="00576B9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76B9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0DC" w:rsidP="00537B78" w:rsidR="00EC70DC">
      <w:r>
        <w:separator/>
      </w:r>
    </w:p>
  </w:endnote>
  <w:endnote w:id="0" w:type="continuationSeparator">
    <w:p w:rsidRDefault="00EC70DC" w:rsidP="00537B78" w:rsidR="00EC7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0DC" w:rsidP="00537B78" w:rsidR="00EC70DC">
      <w:r>
        <w:separator/>
      </w:r>
    </w:p>
  </w:footnote>
  <w:footnote w:id="0" w:type="continuationSeparator">
    <w:p w:rsidRDefault="00EC70DC" w:rsidP="00537B78" w:rsidR="00EC7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AC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B90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0DC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93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St-131/2014-94</izvorni_sadrzaj>
    <derivirana_varijabla naziv="DomainObject.Oznaka_1">St-131/2014-94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 u stečaju</izvorni_sadrzaj>
    <derivirana_varijabla naziv="DomainObject.Predmet.ProtustrankaFormated_1">  ELEKTROINSTALATER IGREC društvo s ograničenom odgovornošću za proizvodnju, trgovinu i usluge u stečaju</derivirana_varijabla>
  </DomainObject.Predmet.ProtustrankaFormated>
  <DomainObject.Predmet.ProtustrankaFormatedOIB>
    <izvorni_sadrzaj>  ELEKTROINSTALATER IGREC društvo s ograničenom odgovornošću za proizvodnju, trgovinu i usluge u stečaju, OIB 01967074902</izvorni_sadrzaj>
    <derivirana_varijabla naziv="DomainObject.Predmet.ProtustrankaFormatedOIB_1">  ELEKTROINSTALATER IGREC društvo s ograničenom odgovornošću za proizvodnju, trgovinu i usluge u stečaju, OIB 01967074902</derivirana_varijabla>
  </DomainObject.Predmet.ProtustrankaFormatedOIB>
  <DomainObject.Predmet.ProtustrankaFormatedWithAdress>
    <izvorni_sadrzaj> ELEKTROINSTALATER IGREC društvo s ograničenom odgovornošću za proizvodnju, trgovinu i usluge u stečaju, Stjepana Mlinarića 17, 40323 Prelog</izvorni_sadrzaj>
    <derivirana_varijabla naziv="DomainObject.Predmet.ProtustrankaFormatedWithAdress_1"> ELEKTROINSTALATER IGREC društvo s ograničenom odgovornošću za proizvodnju, trgovinu i usluge u stečaju,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 u stečaju, OIB 01967074902, Stjepana Mlinarića 17, 40323 Prelog</izvorni_sadrzaj>
    <derivirana_varijabla naziv="DomainObject.Predmet.ProtustrankaFormatedWithAdressOIB_1"> ELEKTROINSTALATER IGREC društvo s ograničenom odgovornošću za proizvodnju, trgovinu i usluge u stečaju,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u stečaju Stjepana Mlinarića 17, 40323 Prelog</izvorni_sadrzaj>
    <derivirana_varijabla naziv="DomainObject.Predmet.ProtustrankaWithAdress_1">ELEKTROINSTALATER IGREC društvo s ograničenom odgovornošću za proizvodnju, trgovinu i usluge u stečaju Stjepana Mlinarića 17, 40323 Prelog</derivirana_varijabla>
  </DomainObject.Predmet.ProtustrankaWithAdress>
  <DomainObject.Predmet.ProtustrankaWithAdressOIB>
    <izvorni_sadrzaj>ELEKTROINSTALATER IGREC društvo s ograničenom odgovornošću za proizvodnju, trgovinu i usluge u stečaju, OIB 01967074902, Stjepana Mlinarića 17, 40323 Prelog</izvorni_sadrzaj>
    <derivirana_varijabla naziv="DomainObject.Predmet.ProtustrankaWithAdressOIB_1">ELEKTROINSTALATER IGREC društvo s ograničenom odgovornošću za proizvodnju, trgovinu i usluge u stečaju,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 u stečaju</izvorni_sadrzaj>
    <derivirana_varijabla naziv="DomainObject.Predmet.ProtustrankaNazivFormated_1">ELEKTROINSTALATER IGREC društvo s ograničenom odgovornošću za proizvodnju, trgovinu i usluge u stečaju</derivirana_varijabla>
  </DomainObject.Predmet.ProtustrankaNazivFormated>
  <DomainObject.Predmet.ProtustrankaNazivFormatedOIB>
    <izvorni_sadrzaj>ELEKTROINSTALATER IGREC društvo s ograničenom odgovornošću za proizvodnju, trgovinu i usluge u stečaju, OIB 01967074902</izvorni_sadrzaj>
    <derivirana_varijabla naziv="DomainObject.Predmet.ProtustrankaNazivFormatedOIB_1">ELEKTROINSTALATER IGREC društvo s ograničenom odgovornošću za proizvodnju, trgovinu i usluge u stečaju,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 u stečaju</item>
    </izvorni_sadrzaj>
    <derivirana_varijabla naziv="DomainObject.Predmet.ProtuStrankaListFormated_1">
      <item>ELEKTROINSTALATER IGREC društvo s ograničenom odgovornošću za proizvodnju, trgovinu i usluge u stečaju</item>
    </derivirana_varijabla>
  </DomainObject.Predmet.ProtuStrankaListFormated>
  <DomainObject.Predmet.ProtuStrankaListFormatedOIB>
    <izvorni_sadrzaj>
      <item>ELEKTROINSTALATER IGREC društvo s ograničenom odgovornošću za proizvodnju, trgovinu i usluge u stečaju, OIB 01967074902</item>
    </izvorni_sadrzaj>
    <derivirana_varijabla naziv="DomainObject.Predmet.ProtuStrankaListFormatedOIB_1">
      <item>ELEKTROINSTALATER IGREC društvo s ograničenom odgovornošću za proizvodnju, trgovinu i usluge u stečaju,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 u stečaju, Stjepana Mlinarića 17, 40323 Prelog</item>
    </izvorni_sadrzaj>
    <derivirana_varijabla naziv="DomainObject.Predmet.ProtuStrankaListFormatedWithAdress_1">
      <item>ELEKTROINSTALATER IGREC društvo s ograničenom odgovornošću za proizvodnju, trgovinu i usluge u stečaju,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 u stečaju,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 u stečaju,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 u stečaju</item>
    </izvorni_sadrzaj>
    <derivirana_varijabla naziv="DomainObject.Predmet.ProtuStrankaListNazivFormated_1">
      <item>ELEKTROINSTALATER IGREC društvo s ograničenom odgovornošću za proizvodnju, trgovinu i usluge u stečaju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 u stečaju, OIB 01967074902</item>
    </izvorni_sadrzaj>
    <derivirana_varijabla naziv="DomainObject.Predmet.ProtuStrankaListNazivFormatedOIB_1">
      <item>ELEKTROINSTALATER IGREC društvo s ograničenom odgovornošću za proizvodnju, trgovinu i usluge u stečaju,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  <item>Odvjetničko društvo Župić &amp; partneri d.o.o, OIB 42524586447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  <item>Odvjetničko društvo Župić &amp; partneri d.o.o, OIB 42524586447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  <item>Odvjetničko društvo Župić &amp; partneri d.o.o, Radnička cesta 37B, 10000 Zagreb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  <item>Odvjetničko društvo Župić &amp; partneri d.o.o, OIB 42524586447, Radnička cesta 37B, 10000 Zagreb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  <item>Odvjetničko društvo Župić &amp; partneri d.o.o, OIB 42524586447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St-131/2014-94</izvorni_sadrzaj>
    <derivirana_varijabla naziv="DomainObject.PoslovniBrojDokumenta_1">St-131/2014-94</derivirana_varijabla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 u stečaju</izvorni_sadrzaj>
    <derivirana_varijabla naziv="DomainObject.Predmet.ProtustrankaIDrugi_1">ELEKTROINSTALATER IGREC društvo s ograničenom odgovornošću za proizvodnju, trgovinu i usluge u stečaju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 u stečaju, OIB 01967074902, Stjepana Mlinarića 17, 40323 Prelog</izvorni_sadrzaj>
    <derivirana_varijabla naziv="DomainObject.Predmet.ProtustrankaIDrugiAdressOIB_1">ELEKTROINSTALATER IGREC društvo s ograničenom odgovornošću za proizvodnju, trgovinu i usluge u stečaju,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izvorni_sadrzaj>
    <derivirana_varijabla naziv="DomainObject.Predmet.SudioniciListNaziv_1"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  <item>Odvjetničko društvo Župić &amp; partneri d.o.o, OIB 42524586447, Radnička cesta 37B,10000 Zagreb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214A7-E8D2-43B4-8336-40E98F5A6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186</properties:Words>
  <properties:Characters>897</properties:Characters>
  <properties:Lines>55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2018-03-07T07:09:00Z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St-131/2014-94 / Odluka - Rješenje - određivanje završnog ročišta vjerovnika (odluka_St-131_2014-94.docx)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