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d309" w14:paraId="0e8d309" w:rsidRDefault="00735611" w:rsidP="00735611" w:rsidR="00735611" w:rsidRPr="00735611">
      <w:pPr>
        <w:jc w:val="both"/>
        <w:outlineLvl w:val="0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735611">
        <w:rPr>
          <w:rFonts w:cs="Times New Roman" w:eastAsia="Times New Roman"/>
          <w:noProof/>
          <w:sz w:val="22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5611" w:rsidP="00735611" w:rsidR="00735611" w:rsidRPr="00735611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 w:rsidRPr="00735611">
        <w:rPr>
          <w:rFonts w:cs="Times New Roman" w:eastAsia="Times New Roman"/>
          <w:szCs w:val="24"/>
          <w:lang w:eastAsia="hr-HR"/>
        </w:rPr>
        <w:t xml:space="preserve">REPUBLIKA HRVATSKA </w:t>
      </w:r>
    </w:p>
    <w:p w:rsidRDefault="00735611" w:rsidP="00735611" w:rsidR="00735611" w:rsidRPr="00735611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 w:rsidRPr="00735611">
        <w:rPr>
          <w:rFonts w:cs="Times New Roman" w:eastAsia="Times New Roman"/>
          <w:szCs w:val="24"/>
          <w:lang w:eastAsia="hr-HR"/>
        </w:rPr>
        <w:t>TRGOVAČKI SUD U ZAGREBU</w:t>
      </w:r>
    </w:p>
    <w:p w:rsidRDefault="00735611" w:rsidP="00735611" w:rsidR="00735611" w:rsidRPr="00735611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 w:rsidRPr="00735611">
        <w:rPr>
          <w:rFonts w:cs="Times New Roman" w:eastAsia="Times New Roman"/>
          <w:szCs w:val="24"/>
          <w:lang w:eastAsia="hr-HR"/>
        </w:rPr>
        <w:t>Zagreb, Amruševa 2/II</w:t>
      </w:r>
      <w:r w:rsidRPr="00735611">
        <w:rPr>
          <w:rFonts w:cs="Times New Roman" w:eastAsia="Times New Roman"/>
          <w:szCs w:val="24"/>
          <w:lang w:eastAsia="hr-HR"/>
        </w:rPr>
        <w:tab/>
      </w:r>
      <w:r w:rsidRPr="00735611">
        <w:rPr>
          <w:rFonts w:cs="Times New Roman" w:eastAsia="Times New Roman"/>
          <w:szCs w:val="24"/>
          <w:lang w:eastAsia="hr-HR"/>
        </w:rPr>
        <w:tab/>
      </w:r>
      <w:r w:rsidRPr="00735611">
        <w:rPr>
          <w:rFonts w:cs="Times New Roman" w:eastAsia="Times New Roman"/>
          <w:szCs w:val="24"/>
          <w:lang w:eastAsia="hr-HR"/>
        </w:rPr>
        <w:tab/>
      </w:r>
      <w:r w:rsidRPr="00735611">
        <w:rPr>
          <w:rFonts w:cs="Times New Roman" w:eastAsia="Times New Roman"/>
          <w:szCs w:val="24"/>
          <w:lang w:eastAsia="hr-HR"/>
        </w:rPr>
        <w:tab/>
      </w:r>
      <w:r w:rsidRPr="00735611">
        <w:rPr>
          <w:rFonts w:cs="Times New Roman" w:eastAsia="Times New Roman"/>
          <w:szCs w:val="24"/>
          <w:lang w:eastAsia="hr-HR"/>
        </w:rPr>
        <w:tab/>
      </w:r>
      <w:r w:rsidRPr="00735611">
        <w:rPr>
          <w:rFonts w:cs="Times New Roman" w:eastAsia="Times New Roman"/>
          <w:szCs w:val="24"/>
          <w:lang w:eastAsia="hr-HR"/>
        </w:rPr>
        <w:tab/>
      </w:r>
      <w:r w:rsidRPr="00735611">
        <w:rPr>
          <w:rFonts w:cs="Times New Roman" w:eastAsia="Times New Roman"/>
          <w:szCs w:val="24"/>
          <w:lang w:eastAsia="hr-HR"/>
        </w:rPr>
        <w:tab/>
      </w:r>
    </w:p>
    <w:p w:rsidRDefault="00735611" w:rsidP="00735611" w:rsidR="00735611" w:rsidRPr="00735611">
      <w:pPr>
        <w:jc w:val="both"/>
        <w:outlineLvl w:val="0"/>
        <w:rPr>
          <w:rFonts w:cs="Times New Roman" w:eastAsia="Times New Roman"/>
          <w:szCs w:val="24"/>
          <w:lang w:eastAsia="hr-HR"/>
        </w:rPr>
      </w:pPr>
    </w:p>
    <w:p w:rsidRDefault="00735611" w:rsidP="00735611" w:rsidR="00735611" w:rsidRPr="00735611">
      <w:pPr>
        <w:tabs>
          <w:tab w:pos="9072" w:val="right"/>
        </w:tabs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 w:rsidRPr="00735611">
        <w:rPr>
          <w:rFonts w:cs="Times New Roman" w:eastAsia="Times New Roman"/>
          <w:bCs/>
          <w:szCs w:val="24"/>
          <w:lang w:eastAsia="hr-HR"/>
        </w:rPr>
        <w:t>R E P U B L I K A   H R V A T S K A</w:t>
      </w:r>
    </w:p>
    <w:p w:rsidRDefault="00735611" w:rsidP="00735611" w:rsidR="00735611" w:rsidRPr="00735611">
      <w:pPr>
        <w:tabs>
          <w:tab w:pos="9072" w:val="right"/>
        </w:tabs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735611" w:rsidP="00735611" w:rsidR="00735611" w:rsidRPr="00735611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 w:rsidRPr="00735611">
        <w:rPr>
          <w:rFonts w:cs="Times New Roman" w:eastAsia="Times New Roman"/>
          <w:bCs/>
          <w:szCs w:val="24"/>
          <w:lang w:eastAsia="hr-HR"/>
        </w:rPr>
        <w:t>R J E Š E NJ E</w:t>
      </w:r>
    </w:p>
    <w:p w:rsidRDefault="00735611" w:rsidP="00735611" w:rsidR="00735611" w:rsidRPr="00735611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735611" w:rsidP="00735611" w:rsidR="00735611" w:rsidRPr="00735611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 w:rsidRPr="00735611">
        <w:rPr>
          <w:rFonts w:cs="Times New Roman" w:eastAsia="Times New Roman"/>
          <w:bCs/>
          <w:szCs w:val="24"/>
          <w:lang w:eastAsia="hr-HR"/>
        </w:rPr>
        <w:t> </w:t>
      </w:r>
    </w:p>
    <w:p w:rsidRDefault="00735611" w:rsidP="00735611" w:rsidR="00735611" w:rsidRPr="00735611">
      <w:pPr>
        <w:jc w:val="both"/>
        <w:rPr>
          <w:rFonts w:cs="Times New Roman" w:eastAsia="Times New Roman"/>
          <w:noProof/>
          <w:szCs w:val="24"/>
          <w:lang w:eastAsia="hr-HR"/>
        </w:rPr>
      </w:pPr>
      <w:r w:rsidRPr="00735611">
        <w:rPr>
          <w:rFonts w:cs="Times New Roman" w:eastAsia="Times New Roman"/>
          <w:szCs w:val="24"/>
          <w:lang w:eastAsia="hr-HR"/>
        </w:rPr>
        <w:t>        </w:t>
      </w:r>
      <w:r w:rsidRPr="00735611">
        <w:rPr>
          <w:rFonts w:cs="Times New Roman" w:eastAsia="Times New Roman"/>
          <w:noProof/>
          <w:szCs w:val="24"/>
          <w:lang w:eastAsia="hr-HR"/>
        </w:rPr>
        <w:t xml:space="preserve">TRGOVAČKI SUD U ZAGREBU po stečajnom sucu Mirjani Chour Hršak postupajući po prijedlogu predlagatelja FINA-Regionalni centar Zagreb, za pokretanje stečajnog postupka nad dužnikom </w:t>
      </w:r>
      <w:r>
        <w:t>VLADO UNUS j.d.o.o. Hrvatska Kostajnica, Ante Starčevića 89, MBS: 080854928, OIB: 67585792168</w:t>
      </w:r>
      <w:r w:rsidRPr="00735611">
        <w:rPr>
          <w:rFonts w:cs="Times New Roman" w:eastAsia="Times New Roman"/>
          <w:noProof/>
          <w:szCs w:val="24"/>
          <w:lang w:eastAsia="hr-HR"/>
        </w:rPr>
        <w:t xml:space="preserve">, dana 12. veljače 2018. godine </w:t>
      </w:r>
    </w:p>
    <w:p w:rsidRDefault="00735611" w:rsidP="00735611" w:rsidR="00735611" w:rsidRPr="00735611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735611" w:rsidP="00735611" w:rsidR="00735611" w:rsidRPr="00735611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 w:rsidRPr="00735611">
        <w:rPr>
          <w:rFonts w:cs="Times New Roman" w:eastAsia="Times New Roman"/>
          <w:bCs/>
          <w:szCs w:val="24"/>
          <w:lang w:eastAsia="hr-HR"/>
        </w:rPr>
        <w:t>r i j e š i o     j e</w:t>
      </w:r>
    </w:p>
    <w:p w:rsidRDefault="00735611" w:rsidP="00735611" w:rsidR="00735611" w:rsidRPr="00735611">
      <w:pPr>
        <w:overflowPunct w:val="false"/>
        <w:rPr>
          <w:rFonts w:cs="Times New Roman" w:eastAsia="Times New Roman"/>
          <w:szCs w:val="24"/>
          <w:lang w:eastAsia="hr-HR"/>
        </w:rPr>
      </w:pPr>
    </w:p>
    <w:p w:rsidRDefault="00735611" w:rsidP="00735611" w:rsidR="00735611" w:rsidRPr="00735611">
      <w:pPr>
        <w:numPr>
          <w:ilvl w:val="0"/>
          <w:numId w:val="1"/>
        </w:numPr>
        <w:overflowPunct w:val="false"/>
        <w:ind w:hanging="720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735611">
        <w:rPr>
          <w:rFonts w:cs="Times New Roman" w:eastAsia="Times New Roman"/>
          <w:szCs w:val="24"/>
          <w:lang w:eastAsia="hr-HR"/>
        </w:rPr>
        <w:t xml:space="preserve">Otvara se stečajni postupak nad dužnikom </w:t>
      </w:r>
      <w:r>
        <w:t>VLADO UNUS j.d.o.o. Hrvatska Kostajnica, Ante Starčevića 89, MBS: 080854928, OIB: 67585792168</w:t>
      </w:r>
      <w:r w:rsidRPr="00735611">
        <w:rPr>
          <w:rFonts w:cs="Times New Roman" w:eastAsia="Times New Roman"/>
          <w:noProof/>
          <w:szCs w:val="24"/>
          <w:lang w:eastAsia="hr-HR"/>
        </w:rPr>
        <w:t>.</w:t>
      </w:r>
    </w:p>
    <w:p w:rsidRDefault="00735611" w:rsidP="00735611" w:rsidR="00735611" w:rsidRPr="00735611">
      <w:pPr>
        <w:overflowPunct w:val="false"/>
        <w:rPr>
          <w:rFonts w:cs="Times New Roman" w:eastAsia="Times New Roman"/>
          <w:szCs w:val="24"/>
          <w:lang w:eastAsia="hr-HR"/>
        </w:rPr>
      </w:pPr>
    </w:p>
    <w:p w:rsidRDefault="00735611" w:rsidP="00735611" w:rsidR="00735611" w:rsidRPr="00735611">
      <w:pPr>
        <w:numPr>
          <w:ilvl w:val="0"/>
          <w:numId w:val="1"/>
        </w:numPr>
        <w:overflowPunct w:val="false"/>
        <w:ind w:hanging="720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735611">
        <w:rPr>
          <w:rFonts w:cs="Times New Roman" w:eastAsia="Times New Roman"/>
          <w:szCs w:val="24"/>
          <w:lang w:eastAsia="hr-HR"/>
        </w:rPr>
        <w:t xml:space="preserve">Za stečajnog upravitelja imenuje se </w:t>
      </w:r>
      <w:r>
        <w:rPr>
          <w:rFonts w:cs="Times New Roman" w:eastAsia="Times New Roman"/>
          <w:szCs w:val="24"/>
          <w:lang w:eastAsia="hr-HR"/>
        </w:rPr>
        <w:t>ANTONIJA GALIĆ, Zagreb, Bobovačka 1a</w:t>
      </w:r>
      <w:r w:rsidRPr="00735611">
        <w:rPr>
          <w:rFonts w:cs="Times New Roman" w:eastAsia="Times New Roman"/>
          <w:szCs w:val="24"/>
          <w:lang w:eastAsia="hr-HR"/>
        </w:rPr>
        <w:t xml:space="preserve">, OIB: </w:t>
      </w:r>
      <w:r>
        <w:rPr>
          <w:rFonts w:cs="Times New Roman" w:eastAsia="Times New Roman"/>
          <w:szCs w:val="24"/>
          <w:lang w:eastAsia="hr-HR"/>
        </w:rPr>
        <w:t>64334764434</w:t>
      </w:r>
      <w:r w:rsidRPr="00735611">
        <w:rPr>
          <w:rFonts w:cs="Times New Roman" w:eastAsia="Times New Roman"/>
          <w:szCs w:val="24"/>
          <w:lang w:eastAsia="hr-HR"/>
        </w:rPr>
        <w:t>.</w:t>
      </w:r>
    </w:p>
    <w:p w:rsidRDefault="00735611" w:rsidP="00735611" w:rsidR="00735611" w:rsidRPr="0073561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735611" w:rsidP="00735611" w:rsidR="00735611" w:rsidRPr="00735611">
      <w:pPr>
        <w:numPr>
          <w:ilvl w:val="0"/>
          <w:numId w:val="1"/>
        </w:numPr>
        <w:overflowPunct w:val="false"/>
        <w:ind w:hanging="720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735611">
        <w:rPr>
          <w:rFonts w:cs="Times New Roman" w:eastAsia="Times New Roman"/>
          <w:szCs w:val="24"/>
          <w:lang w:eastAsia="hr-HR"/>
        </w:rPr>
        <w:t xml:space="preserve">Zaključuje se stečajni postupak nad dužnikom </w:t>
      </w:r>
      <w:r>
        <w:t>VLADO UNUS j.d.o.o. Hrvatska Kostajnica, Ante Starčevića 89, MBS: 080854928, OIB: 67585792168</w:t>
      </w:r>
      <w:r w:rsidRPr="00735611">
        <w:rPr>
          <w:rFonts w:cs="Times New Roman" w:eastAsia="Times New Roman"/>
          <w:noProof/>
          <w:szCs w:val="24"/>
          <w:lang w:eastAsia="hr-HR"/>
        </w:rPr>
        <w:t>.</w:t>
      </w:r>
    </w:p>
    <w:p w:rsidRDefault="00735611" w:rsidP="00735611" w:rsidR="00735611" w:rsidRPr="00735611">
      <w:pPr>
        <w:overflowPunct w:val="false"/>
        <w:rPr>
          <w:rFonts w:cs="Times New Roman" w:eastAsia="Times New Roman"/>
          <w:szCs w:val="24"/>
          <w:lang w:eastAsia="hr-HR"/>
        </w:rPr>
      </w:pPr>
    </w:p>
    <w:p w:rsidRDefault="00735611" w:rsidP="00735611" w:rsidR="00735611" w:rsidRPr="00735611">
      <w:pPr>
        <w:numPr>
          <w:ilvl w:val="0"/>
          <w:numId w:val="1"/>
        </w:numPr>
        <w:overflowPunct w:val="false"/>
        <w:ind w:hanging="720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735611">
        <w:rPr>
          <w:rFonts w:cs="Times New Roman" w:eastAsia="Times New Roman"/>
          <w:szCs w:val="24"/>
          <w:lang w:eastAsia="hr-HR"/>
        </w:rPr>
        <w:t>Ovlašćuje se stečajni upravitelj zastupati stečajnu masu, te pokrenuti i voditi u ime stečajne mase postupke radi prikupljanja imovine koja ulazi u stečajnu masu.</w:t>
      </w:r>
    </w:p>
    <w:p w:rsidRDefault="00735611" w:rsidP="00735611" w:rsidR="00735611" w:rsidRPr="0073561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735611" w:rsidP="00735611" w:rsidR="00735611" w:rsidRPr="00735611">
      <w:pPr>
        <w:numPr>
          <w:ilvl w:val="0"/>
          <w:numId w:val="1"/>
        </w:numPr>
        <w:overflowPunct w:val="false"/>
        <w:ind w:hanging="720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735611">
        <w:rPr>
          <w:rFonts w:cs="Times New Roman" w:eastAsia="Times New Roman"/>
          <w:szCs w:val="24"/>
          <w:lang w:eastAsia="hr-HR"/>
        </w:rPr>
        <w:t>Ovo rješenje objavljuje se na e-oglasna ploča suda i dostavlja Sudskom registru ovog Suda radi brisanja dužnika iz registra.</w:t>
      </w:r>
    </w:p>
    <w:p w:rsidRDefault="00735611" w:rsidP="00735611" w:rsidR="00735611" w:rsidRPr="0073561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735611" w:rsidP="00735611" w:rsidR="00735611" w:rsidRPr="00735611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 w:rsidRPr="00735611">
        <w:rPr>
          <w:rFonts w:cs="Times New Roman" w:eastAsia="Times New Roman"/>
          <w:szCs w:val="24"/>
          <w:lang w:eastAsia="hr-HR"/>
        </w:rPr>
        <w:t>Obrazloženje</w:t>
      </w:r>
    </w:p>
    <w:p w:rsidRDefault="00735611" w:rsidP="00735611" w:rsidR="00735611" w:rsidRPr="00735611">
      <w:pPr>
        <w:overflowPunct w:val="false"/>
        <w:rPr>
          <w:rFonts w:cs="Times New Roman" w:eastAsia="Times New Roman"/>
          <w:szCs w:val="24"/>
          <w:lang w:eastAsia="hr-HR"/>
        </w:rPr>
      </w:pPr>
    </w:p>
    <w:p w:rsidRDefault="00735611" w:rsidP="00735611" w:rsidR="00735611" w:rsidRPr="00735611">
      <w:pPr>
        <w:overflowPunct w:val="false"/>
        <w:jc w:val="both"/>
        <w:rPr>
          <w:rFonts w:cs="Times New Roman" w:eastAsia="Times New Roman"/>
          <w:bCs/>
          <w:noProof/>
          <w:szCs w:val="24"/>
          <w:lang w:eastAsia="hr-HR"/>
        </w:rPr>
      </w:pPr>
      <w:r w:rsidRPr="00735611">
        <w:rPr>
          <w:rFonts w:cs="Times New Roman" w:eastAsia="Times New Roman"/>
          <w:szCs w:val="24"/>
          <w:lang w:eastAsia="hr-HR"/>
        </w:rPr>
        <w:tab/>
        <w:t xml:space="preserve">FINA je podnijela prijedlog za otvaranje stečajnog postupka nad dužnikom </w:t>
      </w:r>
      <w:r>
        <w:t>VLADO UNUS j.d.o.o. Hrvatska Kostajnica, Ante Starčevića 89, MBS: 080854928, OIB: 67585792168</w:t>
      </w:r>
      <w:r w:rsidRPr="00735611">
        <w:rPr>
          <w:rFonts w:cs="Times New Roman" w:eastAsia="Times New Roman"/>
          <w:noProof/>
          <w:szCs w:val="24"/>
          <w:lang w:eastAsia="hr-HR"/>
        </w:rPr>
        <w:t xml:space="preserve">, a temeljem čl. 444. st. 2. </w:t>
      </w:r>
      <w:r w:rsidRPr="00735611">
        <w:rPr>
          <w:rFonts w:cs="Times New Roman" w:eastAsia="Times New Roman"/>
          <w:bCs/>
          <w:noProof/>
          <w:szCs w:val="24"/>
          <w:lang w:eastAsia="hr-HR"/>
        </w:rPr>
        <w:t>Stečajnog zakona (Narodne novine 71/15, 104/17; dalje: SZ), u kojem navodi da stečajni dužnik u Očevidniku redoslijeda osnove za plaćanje ima evidentirane neizvršene osnove za plaćanje u neprekinutom razdoblju od 120 dana, te da ima zaposlenog 1 radnika.</w:t>
      </w:r>
    </w:p>
    <w:p w:rsidRDefault="00735611" w:rsidP="00735611" w:rsidR="00735611">
      <w:pPr>
        <w:overflowPunct w:val="false"/>
        <w:jc w:val="both"/>
        <w:rPr>
          <w:rFonts w:cs="Times New Roman" w:eastAsia="Times New Roman"/>
          <w:bCs/>
          <w:noProof/>
          <w:szCs w:val="24"/>
          <w:lang w:eastAsia="hr-HR"/>
        </w:rPr>
      </w:pPr>
      <w:r w:rsidRPr="00735611">
        <w:rPr>
          <w:rFonts w:cs="Times New Roman" w:eastAsia="Times New Roman"/>
          <w:bCs/>
          <w:noProof/>
          <w:szCs w:val="24"/>
          <w:lang w:eastAsia="hr-HR"/>
        </w:rPr>
        <w:tab/>
        <w:t xml:space="preserve">Na temelju prijedloga je rješenjem od </w:t>
      </w:r>
      <w:r>
        <w:rPr>
          <w:rFonts w:cs="Times New Roman" w:eastAsia="Times New Roman"/>
          <w:bCs/>
          <w:noProof/>
          <w:szCs w:val="24"/>
          <w:lang w:eastAsia="hr-HR"/>
        </w:rPr>
        <w:t>19. prosinca 2016</w:t>
      </w:r>
      <w:r w:rsidRPr="00735611">
        <w:rPr>
          <w:rFonts w:cs="Times New Roman" w:eastAsia="Times New Roman"/>
          <w:bCs/>
          <w:noProof/>
          <w:szCs w:val="24"/>
          <w:lang w:eastAsia="hr-HR"/>
        </w:rPr>
        <w:t>. godine pokrenut prethodni postupak radi utvrđivanja uvjeta za otvaranje stečajnog postupka te naloženo zakonskom zastupniku da dostavi sudu popis imovine (prokazni popis imovine), a iz navedenog postupka proizlazi da je imovina dužnika neznatne vrijednosti.</w:t>
      </w:r>
    </w:p>
    <w:p w:rsidRDefault="00735611" w:rsidP="00735611" w:rsidR="00735611">
      <w:pPr>
        <w:overflowPunct w:val="false"/>
        <w:jc w:val="both"/>
        <w:rPr>
          <w:rFonts w:cs="Times New Roman" w:eastAsia="Times New Roman"/>
          <w:bCs/>
          <w:noProof/>
          <w:szCs w:val="24"/>
          <w:lang w:eastAsia="hr-HR"/>
        </w:rPr>
      </w:pPr>
    </w:p>
    <w:p w:rsidRDefault="00735611" w:rsidP="00735611" w:rsidR="00735611">
      <w:pPr>
        <w:overflowPunct w:val="false"/>
        <w:jc w:val="both"/>
        <w:rPr>
          <w:rFonts w:cs="Times New Roman" w:eastAsia="Times New Roman"/>
          <w:bCs/>
          <w:noProof/>
          <w:szCs w:val="24"/>
          <w:lang w:eastAsia="hr-HR"/>
        </w:rPr>
      </w:pPr>
    </w:p>
    <w:p w:rsidRDefault="00735611" w:rsidP="00735611" w:rsidR="00735611" w:rsidRPr="00735611">
      <w:pPr>
        <w:overflowPunct w:val="false"/>
        <w:jc w:val="both"/>
        <w:rPr>
          <w:rFonts w:cs="Times New Roman" w:eastAsia="Times New Roman"/>
          <w:bCs/>
          <w:noProof/>
          <w:szCs w:val="24"/>
          <w:lang w:eastAsia="hr-HR"/>
        </w:rPr>
      </w:pPr>
    </w:p>
    <w:p w:rsidRDefault="00735611" w:rsidP="00735611" w:rsidR="00735611" w:rsidRPr="00735611">
      <w:pPr>
        <w:overflowPunct w:val="false"/>
        <w:jc w:val="both"/>
        <w:rPr>
          <w:rFonts w:cs="Times New Roman" w:eastAsia="Times New Roman"/>
          <w:bCs/>
          <w:noProof/>
          <w:szCs w:val="24"/>
          <w:lang w:eastAsia="hr-HR"/>
        </w:rPr>
      </w:pPr>
      <w:r w:rsidRPr="00735611">
        <w:rPr>
          <w:rFonts w:cs="Times New Roman" w:eastAsia="Times New Roman"/>
          <w:bCs/>
          <w:noProof/>
          <w:szCs w:val="24"/>
          <w:lang w:eastAsia="hr-HR"/>
        </w:rPr>
        <w:tab/>
        <w:t>Prema odredbama čl. 132. st. 1. SZ-a propisano je da ako prije otvaranja stečajnog postupka sud utvrdi da imovina dužnika koja bi ušla u stečajnu masu nije dovoljna ni za namirenje troškova toga postupka ili je neznatne vrijednosti, rješenjem će pozvati osobe koje</w:t>
      </w:r>
      <w:r>
        <w:rPr>
          <w:rFonts w:cs="Times New Roman" w:eastAsia="Times New Roman"/>
          <w:bCs/>
          <w:noProof/>
          <w:szCs w:val="24"/>
          <w:lang w:eastAsia="hr-HR"/>
        </w:rPr>
        <w:t xml:space="preserve"> </w:t>
      </w:r>
      <w:r w:rsidRPr="00735611">
        <w:rPr>
          <w:rFonts w:cs="Times New Roman" w:eastAsia="Times New Roman"/>
          <w:bCs/>
          <w:noProof/>
          <w:szCs w:val="24"/>
          <w:lang w:eastAsia="hr-HR"/>
        </w:rPr>
        <w:t>imaju pravni interes za provedbom stečajnom postupka da u roku 15 dana uplate predujam za namirenje troškova prethodnoga i otvorenoga stečajnog postupka.</w:t>
      </w:r>
    </w:p>
    <w:p w:rsidRDefault="00735611" w:rsidP="00735611" w:rsidR="00735611" w:rsidRPr="00735611">
      <w:pPr>
        <w:overflowPunct w:val="false"/>
        <w:jc w:val="both"/>
        <w:rPr>
          <w:rFonts w:cs="Times New Roman" w:eastAsia="Times New Roman"/>
          <w:bCs/>
          <w:noProof/>
          <w:szCs w:val="24"/>
          <w:lang w:eastAsia="hr-HR"/>
        </w:rPr>
      </w:pPr>
      <w:r w:rsidRPr="00735611">
        <w:rPr>
          <w:rFonts w:cs="Times New Roman" w:eastAsia="Times New Roman"/>
          <w:bCs/>
          <w:noProof/>
          <w:szCs w:val="24"/>
          <w:lang w:eastAsia="hr-HR"/>
        </w:rPr>
        <w:tab/>
        <w:t xml:space="preserve">Rješenjem od </w:t>
      </w:r>
      <w:r>
        <w:rPr>
          <w:rFonts w:cs="Times New Roman" w:eastAsia="Times New Roman"/>
          <w:bCs/>
          <w:noProof/>
          <w:szCs w:val="24"/>
          <w:lang w:eastAsia="hr-HR"/>
        </w:rPr>
        <w:t>16. veljače</w:t>
      </w:r>
      <w:r w:rsidRPr="00735611">
        <w:rPr>
          <w:rFonts w:cs="Times New Roman" w:eastAsia="Times New Roman"/>
          <w:bCs/>
          <w:noProof/>
          <w:szCs w:val="24"/>
          <w:lang w:eastAsia="hr-HR"/>
        </w:rPr>
        <w:t xml:space="preserve"> 2017. godine pozivani su vjerovnici stečajnog dužnika u roku 15 dana predujmiti iznos od 50.000,00 kn za pokriće troškova prethodnog i stečajnog postuka, te su upozoreni u smislu čl. 132. st. 2. SZ-a.</w:t>
      </w:r>
    </w:p>
    <w:p w:rsidRDefault="00735611" w:rsidP="00735611" w:rsidR="00735611" w:rsidRPr="00735611">
      <w:pPr>
        <w:overflowPunct w:val="false"/>
        <w:jc w:val="both"/>
        <w:rPr>
          <w:rFonts w:cs="Times New Roman" w:eastAsia="Times New Roman"/>
          <w:bCs/>
          <w:noProof/>
          <w:szCs w:val="24"/>
          <w:lang w:eastAsia="hr-HR"/>
        </w:rPr>
      </w:pPr>
      <w:r w:rsidRPr="00735611">
        <w:rPr>
          <w:rFonts w:cs="Times New Roman" w:eastAsia="Times New Roman"/>
          <w:bCs/>
          <w:noProof/>
          <w:szCs w:val="24"/>
          <w:lang w:eastAsia="hr-HR"/>
        </w:rPr>
        <w:tab/>
        <w:t>Provjerom u ICMS sustavu Suda utvrđeno je da nitko od vjerovnika stečajnog dužnika u određenom roku niti naknadno nije predujmio zatraženi iznos za pokriće troškova prethodnog i stečajnog postupka.</w:t>
      </w:r>
    </w:p>
    <w:p w:rsidRDefault="00735611" w:rsidP="00735611" w:rsidR="00735611" w:rsidRPr="00735611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 w:rsidRPr="00735611">
        <w:rPr>
          <w:rFonts w:cs="Times New Roman" w:eastAsia="Times New Roman"/>
          <w:noProof/>
          <w:szCs w:val="24"/>
          <w:lang w:eastAsia="hr-HR"/>
        </w:rPr>
        <w:t>Prema odredbi čl. 132. st. 2. SZ-a ako osobe iz st. 1. tog članka ne predujme traženi iznos, sud će donijeti rješenje o otvaranju i zaključenju stečajnoga postupka. Rješenja će se objaviti na mrežnoj stranici e-Oglasne ploče sudova istoga dana kada su donesena. U takvom slučaju postupak se neće provesti i na odgovarajući će se način primijeniti odredbe članaka 286. − 292. SZ-a.</w:t>
      </w:r>
    </w:p>
    <w:p w:rsidRDefault="00735611" w:rsidP="00735611" w:rsidR="00735611" w:rsidRPr="00735611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 w:rsidRPr="00735611">
        <w:rPr>
          <w:rFonts w:cs="Times New Roman" w:eastAsia="Times New Roman"/>
          <w:noProof/>
          <w:szCs w:val="24"/>
          <w:lang w:eastAsia="hr-HR"/>
        </w:rPr>
        <w:t xml:space="preserve">Slijedom navedenog odlučeno je kao u izreci rješenja. </w:t>
      </w:r>
    </w:p>
    <w:p w:rsidRDefault="00735611" w:rsidP="00735611" w:rsidR="00735611" w:rsidRPr="00735611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735611" w:rsidP="00735611" w:rsidR="00735611" w:rsidRPr="00735611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 w:rsidRPr="00735611">
        <w:rPr>
          <w:rFonts w:cs="Times New Roman" w:eastAsia="Times New Roman"/>
          <w:szCs w:val="24"/>
          <w:lang w:eastAsia="hr-HR"/>
        </w:rPr>
        <w:t>Zagreb, 12. veljače 2018.</w:t>
      </w:r>
    </w:p>
    <w:p w:rsidRDefault="00735611" w:rsidP="00735611" w:rsidR="00735611" w:rsidRPr="00735611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735611" w:rsidP="00735611" w:rsidR="00735611" w:rsidRPr="00735611">
      <w:pPr>
        <w:overflowPunct w:val="false"/>
        <w:ind w:firstLine="720" w:left="5040"/>
        <w:jc w:val="both"/>
        <w:rPr>
          <w:rFonts w:cs="Times New Roman" w:eastAsia="Times New Roman"/>
          <w:szCs w:val="24"/>
          <w:lang w:eastAsia="hr-HR"/>
        </w:rPr>
      </w:pPr>
      <w:r w:rsidRPr="00735611">
        <w:rPr>
          <w:rFonts w:cs="Times New Roman" w:eastAsia="Times New Roman"/>
          <w:szCs w:val="24"/>
          <w:lang w:eastAsia="hr-HR"/>
        </w:rPr>
        <w:t xml:space="preserve">              </w:t>
      </w:r>
      <w:r w:rsidRPr="00735611">
        <w:rPr>
          <w:rFonts w:cs="Times New Roman" w:eastAsia="Times New Roman"/>
          <w:szCs w:val="24"/>
          <w:lang w:eastAsia="hr-HR"/>
        </w:rPr>
        <w:tab/>
        <w:t>S U D A C :</w:t>
      </w:r>
    </w:p>
    <w:p w:rsidRDefault="00735611" w:rsidP="00735611" w:rsidR="00735611" w:rsidRPr="00735611">
      <w:pPr>
        <w:overflowPunct w:val="false"/>
        <w:ind w:firstLine="720" w:left="5040"/>
        <w:jc w:val="both"/>
        <w:rPr>
          <w:rFonts w:cs="Times New Roman" w:eastAsia="Times New Roman"/>
          <w:szCs w:val="24"/>
          <w:lang w:eastAsia="hr-HR"/>
        </w:rPr>
      </w:pPr>
    </w:p>
    <w:p w:rsidRDefault="00735611" w:rsidP="00735611" w:rsidR="00735611" w:rsidRPr="00735611">
      <w:pPr>
        <w:overflowPunct w:val="false"/>
        <w:ind w:firstLine="708" w:left="4248"/>
        <w:jc w:val="right"/>
        <w:rPr>
          <w:rFonts w:cs="Times New Roman" w:eastAsia="Times New Roman"/>
          <w:szCs w:val="24"/>
          <w:lang w:eastAsia="hr-HR"/>
        </w:rPr>
      </w:pPr>
      <w:r w:rsidRPr="00735611">
        <w:rPr>
          <w:rFonts w:cs="Times New Roman" w:eastAsia="Times New Roman"/>
          <w:szCs w:val="24"/>
          <w:lang w:eastAsia="hr-HR"/>
        </w:rPr>
        <w:t>MIRJANA CHOUR HRŠAK</w:t>
      </w:r>
      <w:r w:rsidR="00CA4E95">
        <w:rPr>
          <w:rFonts w:cs="Times New Roman" w:eastAsia="Times New Roman"/>
          <w:szCs w:val="24"/>
          <w:lang w:eastAsia="hr-HR"/>
        </w:rPr>
        <w:t>, v.r.</w:t>
      </w:r>
    </w:p>
    <w:p w:rsidRDefault="00735611" w:rsidP="00735611" w:rsidR="00735611" w:rsidRPr="00735611">
      <w:pPr>
        <w:overflowPunct w:val="false"/>
        <w:ind w:firstLine="708" w:left="4248"/>
        <w:jc w:val="center"/>
        <w:rPr>
          <w:rFonts w:cs="Times New Roman" w:eastAsia="Times New Roman"/>
          <w:szCs w:val="24"/>
          <w:lang w:eastAsia="hr-HR"/>
        </w:rPr>
      </w:pPr>
    </w:p>
    <w:p w:rsidRDefault="00735611" w:rsidP="00735611" w:rsidR="00735611" w:rsidRPr="00735611">
      <w:pPr>
        <w:overflowPunct w:val="false"/>
        <w:ind w:firstLine="708" w:left="4248"/>
        <w:jc w:val="center"/>
        <w:rPr>
          <w:rFonts w:cs="Times New Roman" w:eastAsia="Times New Roman"/>
          <w:noProof/>
          <w:szCs w:val="24"/>
          <w:lang w:eastAsia="hr-HR"/>
        </w:rPr>
      </w:pPr>
    </w:p>
    <w:p w:rsidRDefault="00735611" w:rsidP="00735611" w:rsidR="00735611" w:rsidRPr="00735611">
      <w:pPr>
        <w:rPr>
          <w:rFonts w:cs="Times New Roman" w:eastAsia="Times New Roman"/>
          <w:noProof/>
          <w:szCs w:val="24"/>
          <w:lang w:eastAsia="hr-HR"/>
        </w:rPr>
      </w:pPr>
      <w:r w:rsidRPr="00735611">
        <w:rPr>
          <w:rFonts w:cs="Times New Roman" w:eastAsia="Times New Roman"/>
          <w:noProof/>
          <w:szCs w:val="24"/>
          <w:lang w:eastAsia="hr-HR"/>
        </w:rPr>
        <w:t>UPUTA O PRAVNOM LIJEKU:</w:t>
      </w:r>
    </w:p>
    <w:p w:rsidRDefault="00735611" w:rsidP="00735611" w:rsidR="00735611" w:rsidRPr="00735611">
      <w:pPr>
        <w:jc w:val="both"/>
        <w:rPr>
          <w:rFonts w:cs="Times New Roman" w:eastAsia="Times New Roman"/>
          <w:noProof/>
          <w:szCs w:val="24"/>
          <w:lang w:eastAsia="hr-HR"/>
        </w:rPr>
      </w:pPr>
      <w:r w:rsidRPr="00735611">
        <w:rPr>
          <w:rFonts w:cs="Times New Roman" w:eastAsia="Times New Roman"/>
          <w:noProof/>
          <w:szCs w:val="24"/>
          <w:lang w:eastAsia="hr-HR"/>
        </w:rPr>
        <w:t>Protiv ovog rješenja može se izjaviti žalba. Žalba se podnosi ovom sudu u 2 primjerka za Visoki trgovački sud RH u roku od 8 dana, od dana dostave rješenja.</w:t>
      </w:r>
    </w:p>
    <w:p w:rsidRDefault="00735611" w:rsidP="00735611" w:rsidR="00735611" w:rsidRPr="00735611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735611" w:rsidP="00735611" w:rsidR="00735611" w:rsidRPr="00735611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CA4E95" w:rsidP="00E40762" w:rsidR="00CA4E95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CA4E95" w:rsidP="00E40762" w:rsidR="00CA4E95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1E1F87" w:rsidP="00735611" w:rsidR="001E1F87" w:rsidRPr="00735611"/>
    <w:sectPr w:rsidR="001E1F87" w:rsidRPr="0073561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611" w:rsidP="00735611" w:rsidR="00735611">
      <w:r>
        <w:separator/>
      </w:r>
    </w:p>
  </w:endnote>
  <w:endnote w:id="0" w:type="continuationSeparator">
    <w:p w:rsidRDefault="00735611" w:rsidP="00735611" w:rsidR="00735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611" w:rsidP="00735611" w:rsidR="00735611">
      <w:r>
        <w:separator/>
      </w:r>
    </w:p>
  </w:footnote>
  <w:footnote w:id="0" w:type="continuationSeparator">
    <w:p w:rsidRDefault="00735611" w:rsidP="00735611" w:rsidR="007356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6811449"/>
      <w:docPartObj>
        <w:docPartGallery w:val="Page Numbers (Top of Page)"/>
        <w:docPartUnique/>
      </w:docPartObj>
    </w:sdtPr>
    <w:sdtEndPr/>
    <w:sdtContent>
      <w:p w:rsidRDefault="00735611" w:rsidR="00E45B6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4E95">
          <w:t>1</w:t>
        </w:r>
        <w:r>
          <w:fldChar w:fldCharType="end"/>
        </w:r>
      </w:p>
    </w:sdtContent>
  </w:sdt>
  <w:p w:rsidRDefault="00735611" w:rsidP="00E45B6D" w:rsidR="00E45B6D">
    <w:pPr>
      <w:pStyle w:val="Zaglavlje"/>
      <w:jc w:val="right"/>
    </w:pPr>
    <w:r>
      <w:t>34. St-3364/2016-8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C9206B"/>
    <w:multiLevelType w:val="hybridMultilevel"/>
    <w:tmpl w:val="CFCA0B8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305357"/>
    <w:multiLevelType w:val="hybridMultilevel"/>
    <w:tmpl w:val="255A730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611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624600"/>
    <w:rsid w:val="00697A50"/>
    <w:rsid w:val="00712582"/>
    <w:rsid w:val="0073291F"/>
    <w:rsid w:val="00735611"/>
    <w:rsid w:val="007F726F"/>
    <w:rsid w:val="008064D1"/>
    <w:rsid w:val="00854CB5"/>
    <w:rsid w:val="0085732A"/>
    <w:rsid w:val="0086702C"/>
    <w:rsid w:val="0087609D"/>
    <w:rsid w:val="008E6B30"/>
    <w:rsid w:val="009461D1"/>
    <w:rsid w:val="00AF40C4"/>
    <w:rsid w:val="00BA536C"/>
    <w:rsid w:val="00CA4E95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5611"/>
    <w:pPr>
      <w:tabs>
        <w:tab w:pos="4536" w:val="center"/>
        <w:tab w:pos="9072" w:val="right"/>
      </w:tabs>
    </w:pPr>
    <w:rPr>
      <w:rFonts w:cs="Times New Roman" w:eastAsia="Times New Roman"/>
      <w:noProof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35611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56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561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356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35611"/>
  </w:style>
  <w:style w:styleId="Tekstrezerviranogmjesta" w:type="character">
    <w:name w:val="Placeholder Text"/>
    <w:basedOn w:val="Zadanifontodlomka"/>
    <w:uiPriority w:val="99"/>
    <w:semiHidden/>
    <w:rsid w:val="00CA4E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E9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A4E95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A4E9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A4E9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5611"/>
    <w:pPr>
      <w:tabs>
        <w:tab w:pos="4536" w:val="center"/>
        <w:tab w:pos="9072" w:val="right"/>
      </w:tabs>
    </w:pPr>
    <w:rPr>
      <w:rFonts w:cs="Times New Roman" w:eastAsia="Times New Roman"/>
      <w:noProof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735611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56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561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356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35611"/>
  </w:style>
  <w:style w:styleId="Tekstrezerviranogmjesta" w:type="character">
    <w:name w:val="Placeholder Text"/>
    <w:basedOn w:val="Zadanifontodlomka"/>
    <w:uiPriority w:val="99"/>
    <w:semiHidden/>
    <w:rsid w:val="00CA4E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E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A4E95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A4E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A4E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3364</izvorni_sadrzaj>
    <derivirana_varijabla naziv="DomainObject.Predmet.Broj_1">3364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St-3364/2016</izvorni_sadrzaj>
    <derivirana_varijabla naziv="DomainObject.Predmet.OznakaBroj_1">St-3364/2016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VLADO UNUS jednostavno društvo s ograničenom odgovornošću</izvorni_sadrzaj>
    <derivirana_varijabla naziv="DomainObject.Predmet.ProtustrankaFormated_1">  VLADO UNUS jednostavno društvo s ograničenom odgovornošću</derivirana_varijabla>
  </DomainObject.Predmet.ProtustrankaFormated>
  <DomainObject.Predmet.ProtustrankaFormatedOIB>
    <izvorni_sadrzaj>  VLADO UNUS jednostavno društvo s ograničenom odgovornošću, OIB 67585792168</izvorni_sadrzaj>
    <derivirana_varijabla naziv="DomainObject.Predmet.ProtustrankaFormatedOIB_1">  VLADO UNUS jednostavno društvo s ograničenom odgovornošću, OIB 67585792168</derivirana_varijabla>
  </DomainObject.Predmet.ProtustrankaFormatedOIB>
  <DomainObject.Predmet.ProtustrankaFormatedWithAdress>
    <izvorni_sadrzaj> VLADO UNUS jednostavno društvo s ograničenom odgovornošću, Ante Starčevića 89, 44430 Hrvatska Kostajnica</izvorni_sadrzaj>
    <derivirana_varijabla naziv="DomainObject.Predmet.ProtustrankaFormatedWithAdress_1"> VLADO UNUS jednostavno društvo s ograničenom odgovornošću, Ante Starčevića 89, 44430 Hrvatska Kostajnica</derivirana_varijabla>
  </DomainObject.Predmet.ProtustrankaFormatedWithAdress>
  <DomainObject.Predmet.ProtustrankaFormatedWithAdressOIB>
    <izvorni_sadrzaj> VLADO UNUS jednostavno društvo s ograničenom odgovornošću, OIB 67585792168, Ante Starčevića 89, 44430 Hrvatska Kostajnica</izvorni_sadrzaj>
    <derivirana_varijabla naziv="DomainObject.Predmet.ProtustrankaFormatedWithAdressOIB_1"> VLADO UNUS jednostavno društvo s ograničenom odgovornošću, OIB 67585792168, Ante Starčevića 89, 44430 Hrvatska Kostajnica</derivirana_varijabla>
  </DomainObject.Predmet.ProtustrankaFormatedWithAdressOIB>
  <DomainObject.Predmet.ProtustrankaWithAdress>
    <izvorni_sadrzaj>VLADO UNUS jednostavno društvo s ograničenom odgovornošću Ante Starčevića 89, 44430 Hrvatska Kostajnica</izvorni_sadrzaj>
    <derivirana_varijabla naziv="DomainObject.Predmet.ProtustrankaWithAdress_1">VLADO UNUS jednostavno društvo s ograničenom odgovornošću Ante Starčevića 89, 44430 Hrvatska Kostajnica</derivirana_varijabla>
  </DomainObject.Predmet.ProtustrankaWithAdress>
  <DomainObject.Predmet.ProtustrankaWithAdressOIB>
    <izvorni_sadrzaj>VLADO UNUS jednostavno društvo s ograničenom odgovornošću, OIB 67585792168, Ante Starčevića 89, 44430 Hrvatska Kostajnica</izvorni_sadrzaj>
    <derivirana_varijabla naziv="DomainObject.Predmet.ProtustrankaWithAdressOIB_1">VLADO UNUS jednostavno društvo s ograničenom odgovornošću, OIB 67585792168, Ante Starčevića 89, 44430 Hrvatska Kostajnica</derivirana_varijabla>
  </DomainObject.Predmet.ProtustrankaWithAdressOIB>
  <DomainObject.Predmet.ProtustrankaNazivFormated>
    <izvorni_sadrzaj>VLADO UNUS jednostavno društvo s ograničenom odgovornošću</izvorni_sadrzaj>
    <derivirana_varijabla naziv="DomainObject.Predmet.ProtustrankaNazivFormated_1">VLADO UNUS jednostavno društvo s ograničenom odgovornošću</derivirana_varijabla>
  </DomainObject.Predmet.ProtustrankaNazivFormated>
  <DomainObject.Predmet.ProtustrankaNazivFormatedOIB>
    <izvorni_sadrzaj>VLADO UNUS jednostavno društvo s ograničenom odgovornošću, OIB 67585792168</izvorni_sadrzaj>
    <derivirana_varijabla naziv="DomainObject.Predmet.ProtustrankaNazivFormatedOIB_1">VLADO UNUS jednostavno društvo s ograničenom odgovornošću, OIB 67585792168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VLADO UNUS jednostavno društvo s ograničenom odgovornošću</item>
    </izvorni_sadrzaj>
    <derivirana_varijabla naziv="DomainObject.Predmet.ProtuStrankaListFormated_1">
      <item>VLADO UNUS jednostavno društvo s ograničenom odgovornošću</item>
    </derivirana_varijabla>
  </DomainObject.Predmet.ProtuStrankaListFormated>
  <DomainObject.Predmet.ProtuStrankaListFormatedOIB>
    <izvorni_sadrzaj>
      <item>VLADO UNUS jednostavno društvo s ograničenom odgovornošću, OIB 67585792168</item>
    </izvorni_sadrzaj>
    <derivirana_varijabla naziv="DomainObject.Predmet.ProtuStrankaListFormatedOIB_1">
      <item>VLADO UNUS jednostavno društvo s ograničenom odgovornošću, OIB 67585792168</item>
    </derivirana_varijabla>
  </DomainObject.Predmet.ProtuStrankaListFormatedOIB>
  <DomainObject.Predmet.ProtuStrankaListFormatedWithAdress>
    <izvorni_sadrzaj>
      <item>VLADO UNUS jednostavno društvo s ograničenom odgovornošću, Ante Starčevića 89, 44430 Hrvatska Kostajnica</item>
    </izvorni_sadrzaj>
    <derivirana_varijabla naziv="DomainObject.Predmet.ProtuStrankaListFormatedWithAdress_1">
      <item>VLADO UNUS jednostavno društvo s ograničenom odgovornošću, Ante Starčevića 89, 44430 Hrvatska Kostajnica</item>
    </derivirana_varijabla>
  </DomainObject.Predmet.ProtuStrankaListFormatedWithAdress>
  <DomainObject.Predmet.ProtuStrankaListFormatedWithAdressOIB>
    <izvorni_sadrzaj>
      <item>VLADO UNUS jednostavno društvo s ograničenom odgovornošću, OIB 67585792168, Ante Starčevića 89, 44430 Hrvatska Kostajnica</item>
    </izvorni_sadrzaj>
    <derivirana_varijabla naziv="DomainObject.Predmet.ProtuStrankaListFormatedWithAdressOIB_1">
      <item>VLADO UNUS jednostavno društvo s ograničenom odgovornošću, OIB 67585792168, Ante Starčevića 89, 44430 Hrvatska Kostajnica</item>
    </derivirana_varijabla>
  </DomainObject.Predmet.ProtuStrankaListFormatedWithAdressOIB>
  <DomainObject.Predmet.ProtuStrankaListNazivFormated>
    <izvorni_sadrzaj>
      <item>VLADO UNUS jednostavno društvo s ograničenom odgovornošću</item>
    </izvorni_sadrzaj>
    <derivirana_varijabla naziv="DomainObject.Predmet.ProtuStrankaListNazivFormated_1">
      <item>VLADO UNUS jednostavno društvo s ograničenom odgovornošću</item>
    </derivirana_varijabla>
  </DomainObject.Predmet.ProtuStrankaListNazivFormated>
  <DomainObject.Predmet.ProtuStrankaListNazivFormatedOIB>
    <izvorni_sadrzaj>
      <item>VLADO UNUS jednostavno društvo s ograničenom odgovornošću, OIB 67585792168</item>
    </izvorni_sadrzaj>
    <derivirana_varijabla naziv="DomainObject.Predmet.ProtuStrankaListNazivFormatedOIB_1">
      <item>VLADO UNUS jednostavno društvo s ograničenom odgovornošću, OIB 67585792168</item>
    </derivirana_varijabla>
  </DomainObject.Predmet.ProtuStrankaListNazivFormatedOIB>
  <DomainObject.Predmet.OstaliListFormated>
    <izvorni_sadrzaj>
      <item>Vladimir Tunić</item>
    </izvorni_sadrzaj>
    <derivirana_varijabla naziv="DomainObject.Predmet.OstaliListFormated_1">
      <item>Vladimir Tunić</item>
    </derivirana_varijabla>
  </DomainObject.Predmet.OstaliListFormated>
  <DomainObject.Predmet.OstaliListFormatedOIB>
    <izvorni_sadrzaj>
      <item>Vladimir Tunić, OIB 16956712310</item>
    </izvorni_sadrzaj>
    <derivirana_varijabla naziv="DomainObject.Predmet.OstaliListFormatedOIB_1">
      <item>Vladimir Tunić, OIB 16956712310</item>
    </derivirana_varijabla>
  </DomainObject.Predmet.OstaliListFormatedOIB>
  <DomainObject.Predmet.OstaliListFormatedWithAdress>
    <izvorni_sadrzaj>
      <item>Vladimir Tunić, Veliki Bastaji 169, 43500 Veliki Bastaji</item>
    </izvorni_sadrzaj>
    <derivirana_varijabla naziv="DomainObject.Predmet.OstaliListFormatedWithAdress_1">
      <item>Vladimir Tunić, Veliki Bastaji 169, 43500 Veliki Bastaji</item>
    </derivirana_varijabla>
  </DomainObject.Predmet.OstaliListFormatedWithAdress>
  <DomainObject.Predmet.OstaliListFormatedWithAdressOIB>
    <izvorni_sadrzaj>
      <item>Vladimir Tunić, OIB 16956712310, Veliki Bastaji 169, 43500 Veliki Bastaji</item>
    </izvorni_sadrzaj>
    <derivirana_varijabla naziv="DomainObject.Predmet.OstaliListFormatedWithAdressOIB_1">
      <item>Vladimir Tunić, OIB 16956712310, Veliki Bastaji 169, 43500 Veliki Bastaji</item>
    </derivirana_varijabla>
  </DomainObject.Predmet.OstaliListFormatedWithAdressOIB>
  <DomainObject.Predmet.OstaliListNazivFormated>
    <izvorni_sadrzaj>
      <item>Vladimir Tunić</item>
    </izvorni_sadrzaj>
    <derivirana_varijabla naziv="DomainObject.Predmet.OstaliListNazivFormated_1">
      <item>Vladimir Tunić</item>
    </derivirana_varijabla>
  </DomainObject.Predmet.OstaliListNazivFormated>
  <DomainObject.Predmet.OstaliListNazivFormatedOIB>
    <izvorni_sadrzaj>
      <item>Vladimir Tunić, OIB 16956712310</item>
    </izvorni_sadrzaj>
    <derivirana_varijabla naziv="DomainObject.Predmet.OstaliListNazivFormatedOIB_1">
      <item>Vladimir Tunić, OIB 16956712310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VLADO UNUS jednostavno društvo s ograničenom odgovornošću</izvorni_sadrzaj>
    <derivirana_varijabla naziv="DomainObject.Predmet.ProtustrankaIDrugi_1">VLADO UNUS jednostavno društvo s ograničenom odgovornošću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VLADO UNUS jednostavno društvo s ograničenom odgovornošću, OIB 67585792168, Ante Starčevića 89, 44430 Hrvatska Kostajnica</izvorni_sadrzaj>
    <derivirana_varijabla naziv="DomainObject.Predmet.ProtustrankaIDrugiAdressOIB_1">VLADO UNUS jednostavno društvo s ograničenom odgovornošću, OIB 67585792168, Ante Starčevića 89,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VLADO UNUS jednostavno društvo s ograničenom odgovornošću</item>
      <item>Vladimir Tunić</item>
      <item>VJEROVNICI</item>
    </izvorni_sadrzaj>
    <derivirana_varijabla naziv="DomainObject.Predmet.SudioniciListNaziv_1">
      <item>FINA Regionalni centar Zagreb</item>
      <item>VLADO UNUS jednostavno društvo s ograničenom odgovornošću</item>
      <item>Vladimir Tunić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VLADO UNUS jednostavno društvo s ograničenom odgovornošću, OIB 67585792168, Ante Starčevića 89,44430 Hrvatska Kostajnica</item>
      <item>Vladimir Tunić, OIB 16956712310, Veliki Bastaji 169,43500 Veliki Bastaji</item>
      <item>VJEROVNICI</item>
    </izvorni_sadrzaj>
    <derivirana_varijabla naziv="DomainObject.Predmet.SudioniciListAdressOIB_1">
      <item>FINA Regionalni centar Zagreb, OIB 85821130368, Trg svibanjskih žrtava 1995. br. 1,10000 Zagreb</item>
      <item>VLADO UNUS jednostavno društvo s ograničenom odgovornošću, OIB 67585792168, Ante Starčevića 89,44430 Hrvatska Kostajnica</item>
      <item>Vladimir Tunić, OIB 16956712310, Veliki Bastaji 169,43500 Veliki Bastaji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67585792168</item>
      <item>, OIB 16956712310</item>
      <item>, OIB null</item>
    </izvorni_sadrzaj>
    <derivirana_varijabla naziv="DomainObject.Predmet.SudioniciListNazivOIB_1">
      <item>, OIB 85821130368</item>
      <item>, OIB 67585792168</item>
      <item>, OIB 16956712310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2938</properties:Characters>
  <properties:Lines>79</properties:Lines>
  <properties:Paragraphs>27</properties:Paragraphs>
  <properties:TotalTime>7</properties:TotalTime>
  <properties:ScaleCrop>false</properties:ScaleCrop>
  <properties:LinksUpToDate>false</properties:LinksUpToDate>
  <properties:CharactersWithSpaces>3515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2018-02-12T09:50:00Z</dcterms:created>
  <dc:creator>Vlasta Bogović Milisavljević</dc:creator>
  <cp:lastModifiedBy>Vlasta Bogović Milisavljević</cp:lastModifiedBy>
  <cp:lastPrinted>2018-02-12T09:58:00Z</cp:lastPrinted>
  <dcterms:modified xmlns:xsi="http://www.w3.org/2001/XMLSchema-instance" xsi:type="dcterms:W3CDTF">2018-02-12T09:58:00Z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