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aa21" w14:paraId="ab4aa2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257B8">
        <w:rPr>
          <w:sz w:val="24"/>
        </w:rPr>
        <w:t>1226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05DEA" w:rsidRPr="00E05DEA">
        <w:rPr>
          <w:sz w:val="24"/>
          <w:szCs w:val="24"/>
          <w:lang w:val="en-GB"/>
        </w:rPr>
        <w:t xml:space="preserve">Trgovački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2257B8" w:rsidRPr="002257B8">
        <w:rPr>
          <w:sz w:val="24"/>
          <w:szCs w:val="24"/>
          <w:lang w:val="en-GB"/>
        </w:rPr>
        <w:t xml:space="preserve">NIKA DIZAJN </w:t>
      </w:r>
      <w:proofErr w:type="spellStart"/>
      <w:r w:rsidR="002257B8" w:rsidRPr="002257B8">
        <w:rPr>
          <w:sz w:val="24"/>
          <w:szCs w:val="24"/>
          <w:lang w:val="en-GB"/>
        </w:rPr>
        <w:t>d.o.o</w:t>
      </w:r>
      <w:proofErr w:type="spellEnd"/>
      <w:r w:rsidR="002257B8" w:rsidRPr="002257B8">
        <w:rPr>
          <w:sz w:val="24"/>
          <w:szCs w:val="24"/>
          <w:lang w:val="en-GB"/>
        </w:rPr>
        <w:t xml:space="preserve">., Zagreb, </w:t>
      </w:r>
      <w:proofErr w:type="spellStart"/>
      <w:r w:rsidR="002257B8" w:rsidRPr="002257B8">
        <w:rPr>
          <w:sz w:val="24"/>
          <w:szCs w:val="24"/>
          <w:lang w:val="en-GB"/>
        </w:rPr>
        <w:t>Sjeničarska</w:t>
      </w:r>
      <w:proofErr w:type="spellEnd"/>
      <w:r w:rsidR="002257B8" w:rsidRPr="002257B8">
        <w:rPr>
          <w:sz w:val="24"/>
          <w:szCs w:val="24"/>
          <w:lang w:val="en-GB"/>
        </w:rPr>
        <w:t xml:space="preserve"> 23, OIB: 11086616849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1665A6">
        <w:rPr>
          <w:sz w:val="24"/>
          <w:szCs w:val="24"/>
        </w:rPr>
        <w:t>17</w:t>
      </w:r>
      <w:r w:rsidR="00405BB9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2257B8" w:rsidRPr="002257B8">
        <w:rPr>
          <w:sz w:val="24"/>
          <w:szCs w:val="24"/>
          <w:lang w:val="en-GB"/>
        </w:rPr>
        <w:t xml:space="preserve">NIKA DIZAJN </w:t>
      </w:r>
      <w:proofErr w:type="spellStart"/>
      <w:r w:rsidR="002257B8" w:rsidRPr="002257B8">
        <w:rPr>
          <w:sz w:val="24"/>
          <w:szCs w:val="24"/>
          <w:lang w:val="en-GB"/>
        </w:rPr>
        <w:t>d.o.o</w:t>
      </w:r>
      <w:proofErr w:type="spellEnd"/>
      <w:r w:rsidR="002257B8" w:rsidRPr="002257B8">
        <w:rPr>
          <w:sz w:val="24"/>
          <w:szCs w:val="24"/>
          <w:lang w:val="en-GB"/>
        </w:rPr>
        <w:t xml:space="preserve">., Zagreb, </w:t>
      </w:r>
      <w:proofErr w:type="spellStart"/>
      <w:r w:rsidR="002257B8" w:rsidRPr="002257B8">
        <w:rPr>
          <w:sz w:val="24"/>
          <w:szCs w:val="24"/>
          <w:lang w:val="en-GB"/>
        </w:rPr>
        <w:t>Sjeničarska</w:t>
      </w:r>
      <w:proofErr w:type="spellEnd"/>
      <w:r w:rsidR="002257B8" w:rsidRPr="002257B8">
        <w:rPr>
          <w:sz w:val="24"/>
          <w:szCs w:val="24"/>
          <w:lang w:val="en-GB"/>
        </w:rPr>
        <w:t xml:space="preserve"> 23, OIB: 11086616849</w:t>
      </w:r>
      <w:r w:rsidR="0073632A">
        <w:rPr>
          <w:sz w:val="24"/>
          <w:szCs w:val="24"/>
        </w:rPr>
        <w:t xml:space="preserve">, </w:t>
      </w:r>
      <w:r w:rsidR="008E2461" w:rsidRPr="008E2461">
        <w:rPr>
          <w:sz w:val="24"/>
          <w:szCs w:val="24"/>
        </w:rPr>
        <w:t>Očevidnik redoslijeda osnova za plaćanje iz čl. 6. st. 2. podstavak 1 Stečajnog zakona</w:t>
      </w:r>
      <w:r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2257B8" w:rsidRPr="002257B8">
        <w:rPr>
          <w:sz w:val="24"/>
          <w:szCs w:val="24"/>
          <w:lang w:val="en-GB"/>
        </w:rPr>
        <w:t xml:space="preserve">NIKA DIZAJN </w:t>
      </w:r>
      <w:proofErr w:type="spellStart"/>
      <w:r w:rsidR="002257B8" w:rsidRPr="002257B8">
        <w:rPr>
          <w:sz w:val="24"/>
          <w:szCs w:val="24"/>
          <w:lang w:val="en-GB"/>
        </w:rPr>
        <w:t>d.o.o</w:t>
      </w:r>
      <w:proofErr w:type="spellEnd"/>
      <w:r w:rsidR="002257B8" w:rsidRPr="002257B8">
        <w:rPr>
          <w:sz w:val="24"/>
          <w:szCs w:val="24"/>
          <w:lang w:val="en-GB"/>
        </w:rPr>
        <w:t>., Zagreb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8E2461" w:rsidR="008E2461" w:rsidRPr="008E24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E2461" w:rsidRPr="008E2461">
        <w:rPr>
          <w:sz w:val="24"/>
          <w:szCs w:val="24"/>
        </w:rPr>
        <w:t xml:space="preserve">Odredbom čl. 11. st. 3. Stečajnog zakona („Narodne novine“ broj 71/15, dalje: SZ)  propisano je da sud po službenoj dužnosti utvrđuje sve činjenice koje su važne za </w:t>
      </w:r>
      <w:proofErr w:type="spellStart"/>
      <w:r w:rsidR="008E2461" w:rsidRPr="008E2461">
        <w:rPr>
          <w:sz w:val="24"/>
          <w:szCs w:val="24"/>
        </w:rPr>
        <w:t>predstečajni</w:t>
      </w:r>
      <w:proofErr w:type="spellEnd"/>
      <w:r w:rsidR="008E2461" w:rsidRPr="008E2461">
        <w:rPr>
          <w:sz w:val="24"/>
          <w:szCs w:val="24"/>
        </w:rPr>
        <w:t xml:space="preserve"> i stečajni postupak, te radi toga može izvoditi sve potrebne dokaze.</w:t>
      </w:r>
    </w:p>
    <w:p w:rsidRDefault="008E2461" w:rsidP="008E2461" w:rsidR="008E2461" w:rsidRPr="008E2461">
      <w:pPr>
        <w:jc w:val="both"/>
        <w:rPr>
          <w:sz w:val="24"/>
          <w:szCs w:val="24"/>
        </w:rPr>
      </w:pPr>
    </w:p>
    <w:p w:rsidRDefault="008E2461" w:rsidP="008E2461" w:rsidR="00D86DB3">
      <w:pPr>
        <w:ind w:firstLine="708"/>
        <w:jc w:val="both"/>
        <w:rPr>
          <w:sz w:val="24"/>
          <w:szCs w:val="24"/>
        </w:rPr>
      </w:pPr>
      <w:r w:rsidRPr="008E2461">
        <w:rPr>
          <w:sz w:val="24"/>
          <w:szCs w:val="24"/>
        </w:rPr>
        <w:t>S obzirom na to da je jedna od pretpostavki za otvaranje stečajnog postupka i postojanje stečajnog razloga, među ostalim, nesposobnosti za plaćanje koja proizlazi iz čl. 6. st. 2. SZ-a, sud je na temelju odredbe čl. 11. st. 3. SZ-a zaključio kao u izreci</w:t>
      </w:r>
      <w:r w:rsidR="00D86DB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8E2461">
        <w:rPr>
          <w:sz w:val="24"/>
          <w:szCs w:val="24"/>
        </w:rPr>
        <w:t>17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732E0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5732E0" w:rsidP="004E13E6" w:rsidR="005732E0" w:rsidRPr="005732E0">
      <w:pPr>
        <w:jc w:val="right"/>
        <w:rPr>
          <w:sz w:val="24"/>
          <w:szCs w:val="24"/>
        </w:rPr>
      </w:pPr>
      <w:r w:rsidRPr="005732E0">
        <w:rPr>
          <w:sz w:val="24"/>
          <w:szCs w:val="24"/>
        </w:rPr>
        <w:t xml:space="preserve">Za točnost </w:t>
      </w:r>
      <w:proofErr w:type="spellStart"/>
      <w:r w:rsidRPr="005732E0">
        <w:rPr>
          <w:sz w:val="24"/>
          <w:szCs w:val="24"/>
        </w:rPr>
        <w:t>otpravka</w:t>
      </w:r>
      <w:proofErr w:type="spellEnd"/>
    </w:p>
    <w:p w:rsidRDefault="005732E0" w:rsidP="004E13E6" w:rsidR="005732E0" w:rsidRPr="005732E0">
      <w:pPr>
        <w:jc w:val="right"/>
        <w:rPr>
          <w:sz w:val="24"/>
          <w:szCs w:val="24"/>
        </w:rPr>
      </w:pPr>
      <w:r w:rsidRPr="005732E0">
        <w:rPr>
          <w:sz w:val="24"/>
          <w:szCs w:val="24"/>
        </w:rPr>
        <w:t>ovlašteni službenik</w:t>
      </w:r>
    </w:p>
    <w:p w:rsidRDefault="005732E0" w:rsidP="004E13E6" w:rsidR="005732E0" w:rsidRPr="005732E0">
      <w:pPr>
        <w:jc w:val="right"/>
        <w:rPr>
          <w:sz w:val="24"/>
          <w:szCs w:val="24"/>
        </w:rPr>
      </w:pPr>
      <w:r w:rsidRPr="005732E0">
        <w:rPr>
          <w:sz w:val="24"/>
          <w:szCs w:val="24"/>
        </w:rPr>
        <w:t>Katica Franjić</w:t>
      </w:r>
    </w:p>
    <w:p w:rsidRDefault="00B918E4" w:rsidP="005732E0" w:rsidR="00B918E4" w:rsidRPr="005732E0">
      <w:pPr>
        <w:ind w:left="720"/>
        <w:jc w:val="both"/>
        <w:rPr>
          <w:sz w:val="24"/>
          <w:szCs w:val="24"/>
        </w:rPr>
      </w:pPr>
    </w:p>
    <w:sectPr w:rsidSect="00B851F4" w:rsidR="00B918E4" w:rsidRPr="005732E0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65A6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57B8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429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732E0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2461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0AFD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DIZAJN d.o.o.</izvorni_sadrzaj>
    <derivirana_varijabla naziv="DomainObject.Predmet.ProtustrankaFormated_1">  NIKA DIZAJN d.o.o.</derivirana_varijabla>
  </DomainObject.Predmet.ProtustrankaFormated>
  <DomainObject.Predmet.ProtustrankaFormatedOIB>
    <izvorni_sadrzaj>  NIKA DIZAJN d.o.o., OIB 11086616849</izvorni_sadrzaj>
    <derivirana_varijabla naziv="DomainObject.Predmet.ProtustrankaFormatedOIB_1">  NIKA DIZAJN d.o.o., OIB 11086616849</derivirana_varijabla>
  </DomainObject.Predmet.ProtustrankaFormatedOIB>
  <DomainObject.Predmet.ProtustrankaFormatedWithAdress>
    <izvorni_sadrzaj> NIKA DIZAJN d.o.o., Sjeničarska 23, 10000 Zagreb</izvorni_sadrzaj>
    <derivirana_varijabla naziv="DomainObject.Predmet.ProtustrankaFormatedWithAdress_1"> NIKA DIZAJN d.o.o., Sjeničarska 23, 10000 Zagreb</derivirana_varijabla>
  </DomainObject.Predmet.ProtustrankaFormatedWithAdress>
  <DomainObject.Predmet.ProtustrankaFormatedWithAdressOIB>
    <izvorni_sadrzaj> NIKA DIZAJN d.o.o., OIB 11086616849, Sjeničarska 23, 10000 Zagreb</izvorni_sadrzaj>
    <derivirana_varijabla naziv="DomainObject.Predmet.ProtustrankaFormatedWithAdressOIB_1"> NIKA DIZAJN d.o.o., OIB 11086616849, Sjeničarska 23, 10000 Zagreb</derivirana_varijabla>
  </DomainObject.Predmet.ProtustrankaFormatedWithAdressOIB>
  <DomainObject.Predmet.ProtustrankaWithAdress>
    <izvorni_sadrzaj>NIKA DIZAJN d.o.o. Sjeničarska 23, 10000 Zagreb</izvorni_sadrzaj>
    <derivirana_varijabla naziv="DomainObject.Predmet.ProtustrankaWithAdress_1">NIKA DIZAJN d.o.o. Sjeničarska 23, 10000 Zagreb</derivirana_varijabla>
  </DomainObject.Predmet.ProtustrankaWithAdress>
  <DomainObject.Predmet.ProtustrankaWithAdressOIB>
    <izvorni_sadrzaj>NIKA DIZAJN d.o.o., OIB 11086616849, Sjeničarska 23, 10000 Zagreb</izvorni_sadrzaj>
    <derivirana_varijabla naziv="DomainObject.Predmet.ProtustrankaWithAdressOIB_1">NIKA DIZAJN d.o.o., OIB 11086616849, Sjeničarska 23, 10000 Zagreb</derivirana_varijabla>
  </DomainObject.Predmet.ProtustrankaWithAdressOIB>
  <DomainObject.Predmet.ProtustrankaNazivFormated>
    <izvorni_sadrzaj>NIKA DIZAJN d.o.o.</izvorni_sadrzaj>
    <derivirana_varijabla naziv="DomainObject.Predmet.ProtustrankaNazivFormated_1">NIKA DIZAJN d.o.o.</derivirana_varijabla>
  </DomainObject.Predmet.ProtustrankaNazivFormated>
  <DomainObject.Predmet.ProtustrankaNazivFormatedOIB>
    <izvorni_sadrzaj>NIKA DIZAJN d.o.o., OIB 11086616849</izvorni_sadrzaj>
    <derivirana_varijabla naziv="DomainObject.Predmet.ProtustrankaNazivFormatedOIB_1">NIKA DIZAJN d.o.o., OIB 11086616849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DIZAJN d.o.o.</item>
    </izvorni_sadrzaj>
    <derivirana_varijabla naziv="DomainObject.Predmet.ProtuStrankaListFormated_1">
      <item>NIKA DIZAJN d.o.o.</item>
    </derivirana_varijabla>
  </DomainObject.Predmet.ProtuStrankaListFormated>
  <DomainObject.Predmet.ProtuStrankaListFormatedOIB>
    <izvorni_sadrzaj>
      <item>NIKA DIZAJN d.o.o., OIB 11086616849</item>
    </izvorni_sadrzaj>
    <derivirana_varijabla naziv="DomainObject.Predmet.ProtuStrankaListFormatedOIB_1">
      <item>NIKA DIZAJN d.o.o., OIB 11086616849</item>
    </derivirana_varijabla>
  </DomainObject.Predmet.ProtuStrankaListFormatedOIB>
  <DomainObject.Predmet.ProtuStrankaListFormatedWithAdress>
    <izvorni_sadrzaj>
      <item>NIKA DIZAJN d.o.o., Sjeničarska 23, 10000 Zagreb</item>
    </izvorni_sadrzaj>
    <derivirana_varijabla naziv="DomainObject.Predmet.ProtuStrankaListFormatedWithAdress_1">
      <item>NIKA DIZAJN d.o.o., Sjeničarska 23, 10000 Zagreb</item>
    </derivirana_varijabla>
  </DomainObject.Predmet.ProtuStrankaListFormatedWithAdress>
  <DomainObject.Predmet.ProtuStrankaListFormatedWithAdressOIB>
    <izvorni_sadrzaj>
      <item>NIKA DIZAJN d.o.o., OIB 11086616849, Sjeničarska 23, 10000 Zagreb</item>
    </izvorni_sadrzaj>
    <derivirana_varijabla naziv="DomainObject.Predmet.ProtuStrankaListFormatedWithAdressOIB_1">
      <item>NIKA DIZAJN d.o.o., OIB 11086616849, Sjeničarska 23, 10000 Zagreb</item>
    </derivirana_varijabla>
  </DomainObject.Predmet.ProtuStrankaListFormatedWithAdressOIB>
  <DomainObject.Predmet.ProtuStrankaListNazivFormated>
    <izvorni_sadrzaj>
      <item>NIKA DIZAJN d.o.o.</item>
    </izvorni_sadrzaj>
    <derivirana_varijabla naziv="DomainObject.Predmet.ProtuStrankaListNazivFormated_1">
      <item>NIKA DIZAJN d.o.o.</item>
    </derivirana_varijabla>
  </DomainObject.Predmet.ProtuStrankaListNazivFormated>
  <DomainObject.Predmet.ProtuStrankaListNazivFormatedOIB>
    <izvorni_sadrzaj>
      <item>NIKA DIZAJN d.o.o., OIB 11086616849</item>
    </izvorni_sadrzaj>
    <derivirana_varijabla naziv="DomainObject.Predmet.ProtuStrankaListNazivFormatedOIB_1">
      <item>NIKA DIZAJN d.o.o., OIB 11086616849</item>
    </derivirana_varijabla>
  </DomainObject.Predmet.ProtuStrankaListNazivFormatedOIB>
  <DomainObject.Predmet.OstaliListFormated>
    <izvorni_sadrzaj>
      <item>Ranka Biškupović</item>
    </izvorni_sadrzaj>
    <derivirana_varijabla naziv="DomainObject.Predmet.OstaliListFormated_1">
      <item>Ranka Biškupović</item>
    </derivirana_varijabla>
  </DomainObject.Predmet.OstaliListFormated>
  <DomainObject.Predmet.OstaliListFormatedOIB>
    <izvorni_sadrzaj>
      <item>Ranka Biškupović, OIB 58131603913</item>
    </izvorni_sadrzaj>
    <derivirana_varijabla naziv="DomainObject.Predmet.OstaliListFormatedOIB_1">
      <item>Ranka Biškupović, OIB 58131603913</item>
    </derivirana_varijabla>
  </DomainObject.Predmet.OstaliListFormatedOIB>
  <DomainObject.Predmet.OstaliListFormatedWithAdress>
    <izvorni_sadrzaj>
      <item>Ranka Biškupović, Sjeničarska 23, 10000 Zagreb</item>
    </izvorni_sadrzaj>
    <derivirana_varijabla naziv="DomainObject.Predmet.OstaliListFormatedWithAdress_1">
      <item>Ranka Biškupović, Sjeničarska 23, 10000 Zagreb</item>
    </derivirana_varijabla>
  </DomainObject.Predmet.OstaliListFormatedWithAdress>
  <DomainObject.Predmet.OstaliListFormatedWithAdressOIB>
    <izvorni_sadrzaj>
      <item>Ranka Biškupović, OIB 58131603913, Sjeničarska 23, 10000 Zagreb</item>
    </izvorni_sadrzaj>
    <derivirana_varijabla naziv="DomainObject.Predmet.OstaliListFormatedWithAdressOIB_1">
      <item>Ranka Biškupović, OIB 58131603913, Sjeničarska 23, 10000 Zagreb</item>
    </derivirana_varijabla>
  </DomainObject.Predmet.OstaliListFormatedWithAdressOIB>
  <DomainObject.Predmet.OstaliListNazivFormated>
    <izvorni_sadrzaj>
      <item>Ranka Biškupović</item>
    </izvorni_sadrzaj>
    <derivirana_varijabla naziv="DomainObject.Predmet.OstaliListNazivFormated_1">
      <item>Ranka Biškupović</item>
    </derivirana_varijabla>
  </DomainObject.Predmet.OstaliListNazivFormated>
  <DomainObject.Predmet.OstaliListNazivFormatedOIB>
    <izvorni_sadrzaj>
      <item>Ranka Biškupović, OIB 58131603913</item>
    </izvorni_sadrzaj>
    <derivirana_varijabla naziv="DomainObject.Predmet.OstaliListNazivFormatedOIB_1">
      <item>Ranka Biškupović, OIB 58131603913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DIZAJN d.o.o.</izvorni_sadrzaj>
    <derivirana_varijabla naziv="DomainObject.Predmet.ProtustrankaIDrugi_1">NIKA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DIZAJN d.o.o., OIB 11086616849, Sjeničarska 23, 10000 Zagreb</izvorni_sadrzaj>
    <derivirana_varijabla naziv="DomainObject.Predmet.ProtustrankaIDrugiAdressOIB_1">NIKA DIZAJN d.o.o., OIB 11086616849,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 DIZAJN d.o.o.</item>
      <item>Ranka Biškupović</item>
    </izvorni_sadrzaj>
    <derivirana_varijabla naziv="DomainObject.Predmet.SudioniciListNaziv_1">
      <item>FINA Regionalni centar Zagreb</item>
      <item>NIKA DIZAJN d.o.o.</item>
      <item>Ranka Biškupović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DIZAJN d.o.o., OIB 11086616849, Sjeničarska 23,10000 Zagreb</item>
      <item>Ranka Biškupović, OIB 58131603913, Sjeničarska 23,10000 Zagreb</item>
    </izvorni_sadrzaj>
    <derivirana_varijabla naziv="DomainObject.Predmet.SudioniciListAdressOIB_1">
      <item>FINA Regionalni centar Zagreb, OIB 85821130368, Trg svibanjskih žrtava 1995. 1,10000 Zagreb</item>
      <item>NIKA DIZAJN d.o.o., OIB 11086616849, Sjeničarska 23,10000 Zagreb</item>
      <item>Ranka Biškupović, OIB 58131603913, Sjeničarska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11086616849</item>
      <item>, OIB 58131603913</item>
    </izvorni_sadrzaj>
    <derivirana_varijabla naziv="DomainObject.Predmet.SudioniciListNazivOIB_1">
      <item>, OIB 85821130368</item>
      <item>, OIB 11086616849</item>
      <item>, OIB 58131603913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1217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2017-01-17T13:31:00Z</dcterms:created>
  <dc:creator>Korisnik</dc:creator>
  <cp:lastModifiedBy>Katica Franjić</cp:lastModifiedBy>
  <cp:lastPrinted>2017-01-17T13:46:00Z</cp:lastPrinted>
  <dcterms:modified xmlns:xsi="http://www.w3.org/2001/XMLSchema-instance" xsi:type="dcterms:W3CDTF">2017-01-17T13:46:00Z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