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7b27" w14:paraId="07e7b27" w:rsidRDefault="006276C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6276C8" w:rsidP="006276C8" w:rsidR="006276C8">
      <w:pPr>
        <w:spacing w:after="0"/>
        <w:jc w:val="both"/>
      </w:pPr>
      <w:r>
        <w:t xml:space="preserve">           Republika Hrvatska</w:t>
      </w:r>
    </w:p>
    <w:p w:rsidRDefault="006276C8" w:rsidP="006276C8" w:rsidR="006276C8">
      <w:pPr>
        <w:tabs>
          <w:tab w:pos="3338" w:val="left"/>
        </w:tabs>
        <w:spacing w:after="0"/>
        <w:jc w:val="both"/>
      </w:pPr>
      <w:r>
        <w:t xml:space="preserve">     Trgovački sud u Bjelovaru</w:t>
      </w:r>
      <w:r>
        <w:tab/>
      </w:r>
    </w:p>
    <w:p w:rsidRDefault="006276C8" w:rsidP="006276C8" w:rsidR="006276C8" w:rsidRPr="006276C8">
      <w:pPr>
        <w:spacing w:after="0"/>
        <w:jc w:val="both"/>
      </w:pPr>
      <w:r>
        <w:t xml:space="preserve">Bjelovar, Šetalište dr. I. </w:t>
      </w:r>
      <w:proofErr w:type="spellStart"/>
      <w:r>
        <w:t>Lebovića</w:t>
      </w:r>
      <w:proofErr w:type="spellEnd"/>
      <w:r>
        <w:t xml:space="preserve"> 42</w:t>
      </w:r>
      <w:bookmarkStart w:name="_GoBack" w:id="0"/>
      <w:bookmarkEnd w:id="0"/>
    </w:p>
    <w:p w:rsidRDefault="006276C8" w:rsidP="006276C8" w:rsidR="006276C8" w:rsidRPr="006276C8">
      <w:pPr>
        <w:overflowPunct w:val="false"/>
        <w:autoSpaceDE w:val="false"/>
        <w:autoSpaceDN w:val="false"/>
        <w:adjustRightInd w:val="false"/>
        <w:spacing w:after="0"/>
        <w:ind w:firstLine="4536"/>
        <w:jc w:val="right"/>
        <w:rPr>
          <w:rFonts w:cs="Times New Roman" w:eastAsia="Times New Roman"/>
          <w:noProof/>
          <w:szCs w:val="20"/>
          <w:lang w:eastAsia="hr-HR"/>
        </w:rPr>
      </w:pPr>
      <w:r w:rsidRPr="006276C8">
        <w:rPr>
          <w:rFonts w:cs="Times New Roman" w:eastAsia="Times New Roman"/>
          <w:noProof/>
          <w:szCs w:val="20"/>
          <w:lang w:eastAsia="hr-HR"/>
        </w:rPr>
        <w:t xml:space="preserve">       Poslovni broj: 5. St-426/2017-7</w:t>
      </w:r>
    </w:p>
    <w:p w:rsidRDefault="006276C8" w:rsidP="006276C8" w:rsidR="006276C8" w:rsidRPr="006276C8">
      <w:pPr>
        <w:overflowPunct w:val="false"/>
        <w:autoSpaceDE w:val="false"/>
        <w:autoSpaceDN w:val="false"/>
        <w:adjustRightInd w:val="false"/>
        <w:spacing w:after="0"/>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jc w:val="center"/>
        <w:rPr>
          <w:rFonts w:cs="Times New Roman" w:eastAsia="Times New Roman"/>
          <w:noProof/>
          <w:szCs w:val="20"/>
          <w:lang w:eastAsia="hr-HR"/>
        </w:rPr>
      </w:pPr>
      <w:r w:rsidRPr="006276C8">
        <w:rPr>
          <w:rFonts w:cs="Times New Roman" w:eastAsia="Times New Roman"/>
          <w:noProof/>
          <w:szCs w:val="20"/>
          <w:lang w:eastAsia="hr-HR"/>
        </w:rPr>
        <w:t>U  I M E  R E P U B L I K E  H R V A T S K E</w:t>
      </w:r>
    </w:p>
    <w:p w:rsidRDefault="006276C8" w:rsidP="006276C8" w:rsidR="006276C8" w:rsidRPr="006276C8">
      <w:pPr>
        <w:overflowPunct w:val="false"/>
        <w:autoSpaceDE w:val="false"/>
        <w:autoSpaceDN w:val="false"/>
        <w:adjustRightInd w:val="false"/>
        <w:spacing w:after="0"/>
        <w:jc w:val="center"/>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jc w:val="center"/>
        <w:rPr>
          <w:rFonts w:cs="Times New Roman" w:eastAsia="Times New Roman"/>
          <w:noProof/>
          <w:szCs w:val="20"/>
          <w:lang w:eastAsia="hr-HR"/>
        </w:rPr>
      </w:pPr>
      <w:r w:rsidRPr="006276C8">
        <w:rPr>
          <w:rFonts w:cs="Times New Roman" w:eastAsia="Times New Roman"/>
          <w:noProof/>
          <w:szCs w:val="20"/>
          <w:lang w:eastAsia="hr-HR"/>
        </w:rPr>
        <w:t>R J E Š E N J E</w:t>
      </w:r>
    </w:p>
    <w:p w:rsidRDefault="006276C8" w:rsidP="006276C8" w:rsidR="006276C8" w:rsidRPr="006276C8">
      <w:pPr>
        <w:overflowPunct w:val="false"/>
        <w:autoSpaceDE w:val="false"/>
        <w:autoSpaceDN w:val="false"/>
        <w:adjustRightInd w:val="false"/>
        <w:spacing w:after="0"/>
        <w:outlineLvl w:val="0"/>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EVANIDUS društvo s ograničenom odgovornošću za trgovinu i usluge, Zagreb, </w:t>
      </w:r>
      <w:proofErr w:type="spellStart"/>
      <w:r w:rsidRPr="006276C8">
        <w:rPr>
          <w:rFonts w:cs="Times New Roman" w:eastAsia="Times New Roman"/>
          <w:szCs w:val="20"/>
          <w:lang w:eastAsia="hr-HR"/>
        </w:rPr>
        <w:t>Zapoljska</w:t>
      </w:r>
      <w:proofErr w:type="spellEnd"/>
      <w:r w:rsidRPr="006276C8">
        <w:rPr>
          <w:rFonts w:cs="Times New Roman" w:eastAsia="Times New Roman"/>
          <w:szCs w:val="20"/>
          <w:lang w:eastAsia="hr-HR"/>
        </w:rPr>
        <w:t xml:space="preserve"> 12, OIB: 68679448803, MBS: 080766299, 30. ožujka 2018.</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jc w:val="center"/>
        <w:rPr>
          <w:rFonts w:cs="Times New Roman" w:eastAsia="Times New Roman"/>
          <w:szCs w:val="20"/>
          <w:lang w:eastAsia="hr-HR"/>
        </w:rPr>
      </w:pPr>
      <w:r w:rsidRPr="006276C8">
        <w:rPr>
          <w:rFonts w:cs="Times New Roman" w:eastAsia="Times New Roman"/>
          <w:szCs w:val="20"/>
          <w:lang w:eastAsia="hr-HR"/>
        </w:rPr>
        <w:t>r i j e š i o   j e</w:t>
      </w:r>
    </w:p>
    <w:p w:rsidRDefault="006276C8" w:rsidP="006276C8" w:rsidR="006276C8" w:rsidRPr="006276C8">
      <w:pPr>
        <w:overflowPunct w:val="false"/>
        <w:autoSpaceDE w:val="false"/>
        <w:autoSpaceDN w:val="false"/>
        <w:adjustRightInd w:val="false"/>
        <w:spacing w:after="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1. Otvara se stečajni postupak nad dužnikom EVANIDUS društvo s ograničenom odgovornošću za trgovinu i usluge, Zagreb, </w:t>
      </w:r>
      <w:proofErr w:type="spellStart"/>
      <w:r w:rsidRPr="006276C8">
        <w:rPr>
          <w:rFonts w:cs="Times New Roman" w:eastAsia="Times New Roman"/>
          <w:szCs w:val="20"/>
          <w:lang w:eastAsia="hr-HR"/>
        </w:rPr>
        <w:t>Zapoljska</w:t>
      </w:r>
      <w:proofErr w:type="spellEnd"/>
      <w:r w:rsidRPr="006276C8">
        <w:rPr>
          <w:rFonts w:cs="Times New Roman" w:eastAsia="Times New Roman"/>
          <w:szCs w:val="20"/>
          <w:lang w:eastAsia="hr-HR"/>
        </w:rPr>
        <w:t xml:space="preserve"> 12, OIB: 68679448803, MBS: 080766299.</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2. Za stečajnog upravitelja imenuje se Zdravko Krznar, </w:t>
      </w:r>
      <w:r w:rsidRPr="006276C8">
        <w:rPr>
          <w:rFonts w:cs="Times New Roman" w:eastAsia="Times New Roman"/>
          <w:noProof/>
          <w:lang w:eastAsia="hr-HR"/>
        </w:rPr>
        <w:t>dipl. ing. strojarstva iz Zagreba, Sveti duh 123, OIB: 50405381305</w:t>
      </w:r>
      <w:r w:rsidRPr="006276C8">
        <w:rPr>
          <w:rFonts w:cs="Times New Roman" w:eastAsia="Times New Roman"/>
          <w:szCs w:val="20"/>
          <w:lang w:eastAsia="hr-HR"/>
        </w:rPr>
        <w:t>.</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3. Zaključuje se stečajni postupak nad dužnikom EVANIDUS društvo s ograničenom odgovornošću za trgovinu i usluge, Zagreb, </w:t>
      </w:r>
      <w:proofErr w:type="spellStart"/>
      <w:r w:rsidRPr="006276C8">
        <w:rPr>
          <w:rFonts w:cs="Times New Roman" w:eastAsia="Times New Roman"/>
          <w:szCs w:val="20"/>
          <w:lang w:eastAsia="hr-HR"/>
        </w:rPr>
        <w:t>Zapoljska</w:t>
      </w:r>
      <w:proofErr w:type="spellEnd"/>
      <w:r w:rsidRPr="006276C8">
        <w:rPr>
          <w:rFonts w:cs="Times New Roman" w:eastAsia="Times New Roman"/>
          <w:szCs w:val="20"/>
          <w:lang w:eastAsia="hr-HR"/>
        </w:rPr>
        <w:t xml:space="preserve"> 12, OIB: 68679448803, MBS: 080766299.</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4. Stečajni postupak je otvoren i zaključen s danom 30. ožujka 2018. u 11,00 sati, kada je ovo rješenje objavljeno na e-oglasnoj ploči ovoga suda.</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Calibri"/>
          <w:szCs w:val="20"/>
          <w:lang w:eastAsia="hr-HR"/>
        </w:rPr>
      </w:pPr>
      <w:r w:rsidRPr="006276C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276C8" w:rsidP="006276C8" w:rsidR="006276C8" w:rsidRPr="006276C8">
      <w:pPr>
        <w:overflowPunct w:val="false"/>
        <w:autoSpaceDE w:val="false"/>
        <w:autoSpaceDN w:val="false"/>
        <w:adjustRightInd w:val="false"/>
        <w:spacing w:after="0"/>
        <w:ind w:firstLine="851"/>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6. Nakon pravomoćnosti ovoga rješenja stečajni dužnik će se brisati iz sudskog registra.</w:t>
      </w:r>
    </w:p>
    <w:p w:rsidRDefault="006276C8" w:rsidP="006276C8" w:rsidR="006276C8" w:rsidRPr="006276C8">
      <w:pPr>
        <w:overflowPunct w:val="false"/>
        <w:autoSpaceDE w:val="false"/>
        <w:autoSpaceDN w:val="false"/>
        <w:adjustRightInd w:val="false"/>
        <w:spacing w:after="0"/>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jc w:val="center"/>
        <w:rPr>
          <w:rFonts w:cs="Times New Roman" w:eastAsia="Times New Roman"/>
          <w:szCs w:val="20"/>
          <w:lang w:eastAsia="hr-HR"/>
        </w:rPr>
      </w:pPr>
      <w:r w:rsidRPr="006276C8">
        <w:rPr>
          <w:rFonts w:cs="Times New Roman" w:eastAsia="Times New Roman"/>
          <w:szCs w:val="20"/>
          <w:lang w:eastAsia="hr-HR"/>
        </w:rPr>
        <w:t>Obrazloženje</w:t>
      </w:r>
    </w:p>
    <w:p w:rsidRDefault="006276C8" w:rsidP="006276C8" w:rsidR="006276C8" w:rsidRPr="006276C8">
      <w:pPr>
        <w:overflowPunct w:val="false"/>
        <w:autoSpaceDE w:val="false"/>
        <w:autoSpaceDN w:val="false"/>
        <w:adjustRightInd w:val="false"/>
        <w:spacing w:after="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Financijska agencija je, na temelju čl.444. st.2. Stečajnog zakona (Narodne novine br. 71/15 i 104/17, dalje: SZ), 5. travnja 2016. Trgovačkom sudu u Zagrebu podnijela prijedlog za otvaranje stečajnog postupka nad dužnikom EVANIDUS društvo s ograničenom </w:t>
      </w:r>
      <w:r w:rsidRPr="006276C8">
        <w:rPr>
          <w:rFonts w:cs="Times New Roman" w:eastAsia="Times New Roman"/>
          <w:szCs w:val="20"/>
          <w:lang w:eastAsia="hr-HR"/>
        </w:rPr>
        <w:lastRenderedPageBreak/>
        <w:t>odgovornošću za trgovinu i usluge, Zagreb. Trgovački sud u Zagrebu je prijedlog zaprimio pod brojem St-3375/2016.</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U prijedlogu navodi da na dan 1. rujna 2015. dužnik u Očevidniku redoslijeda osnova za plaćanje ima evidentirane neizvršene osnove za plaćanje u neprekinutom razdoblju od 686 dana, u ukupnom iznosu od 22.330,16 kn, u koji iznos je uračunata kamata i naknada Financijske agencije za provedbu ovrhe na novčanim sredstvima. Prema podacima koje je FINI dostavio Hrvatski zavod za mirovinsko osiguranje dužnik ima 1 zaposlenog.</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St-3375/2016 ustupljen je Trgovačkom sudu u Bjelovaru na daljnji postupak. </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Iz prijedloga je proizlazila vjerojatnost postojanja stečajnog razloga – nesposobnosti za plaćanje iz čl.6. st.2. SZ-a te je sud, temeljem čl.115. st.1. SZ-a, 15. rujna 2017. donio rješenje o pokretanju prethodnog postupka radi utvrđivanja pretpostavki za otvaranje stečajnog postupka. Zakonskom zastupniku dužnika Dejanu Josiću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Kako iz javno dostupnih podataka nije proizlazilo da dužnik ima imovinu kojom bi se pokrili troškovi stečajnog postupka sud je 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Stoga je sud </w:t>
      </w:r>
      <w:r w:rsidRPr="006276C8">
        <w:rPr>
          <w:rFonts w:cs="Times New Roman" w:eastAsia="Calibri"/>
          <w:szCs w:val="20"/>
          <w:lang w:eastAsia="hr-HR"/>
        </w:rPr>
        <w:t>s</w:t>
      </w:r>
      <w:r w:rsidRPr="006276C8">
        <w:rPr>
          <w:rFonts w:cs="Times New Roman" w:eastAsia="Times New Roman"/>
          <w:szCs w:val="20"/>
          <w:lang w:eastAsia="hr-HR"/>
        </w:rPr>
        <w:t xml:space="preserve">ukladno odredbi čl.132. st.1. SZ-a, rješenjem od 5. ožujka 2018., koje je istog dana objavljeno na e-oglasnoj ploči, </w:t>
      </w:r>
      <w:r w:rsidRPr="006276C8">
        <w:rPr>
          <w:rFonts w:cs="Times New Roman" w:eastAsia="Times New Roman"/>
          <w:noProof/>
          <w:szCs w:val="20"/>
          <w:lang w:eastAsia="hr-HR"/>
        </w:rPr>
        <w:t xml:space="preserve">pozvao </w:t>
      </w:r>
      <w:r w:rsidRPr="006276C8">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b/>
          <w:szCs w:val="20"/>
          <w:lang w:eastAsia="hr-HR"/>
        </w:rPr>
      </w:pPr>
      <w:r w:rsidRPr="006276C8">
        <w:rPr>
          <w:rFonts w:cs="Times New Roman" w:eastAsia="Times New Roman"/>
          <w:szCs w:val="20"/>
          <w:lang w:eastAsia="hr-HR"/>
        </w:rPr>
        <w:t>Isto tako je temeljem čl.113. st.1. SZ-a, zakonskom zastupniku dužnika</w:t>
      </w:r>
      <w:r w:rsidRPr="006276C8">
        <w:rPr>
          <w:rFonts w:cs="Times New Roman" w:eastAsia="Calibri"/>
          <w:szCs w:val="20"/>
          <w:lang w:eastAsia="hr-HR"/>
        </w:rPr>
        <w:t xml:space="preserve"> Dejanu Josiću rješenjem od 7. ožujka 2018., koje je istoga dana objavljeno na e-oglasnoj ploči suda, naložio plaćanje predujma troškova stečajnog postupka u iznosu od 1.000,00 kn u roku od 8 dana. </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 </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6276C8" w:rsidP="006276C8" w:rsidR="006276C8" w:rsidRPr="006276C8">
      <w:pPr>
        <w:overflowPunct w:val="false"/>
        <w:autoSpaceDE w:val="false"/>
        <w:autoSpaceDN w:val="false"/>
        <w:adjustRightInd w:val="false"/>
        <w:spacing w:after="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Cs w:val="20"/>
          <w:lang w:eastAsia="hr-HR"/>
        </w:rPr>
      </w:pPr>
      <w:r w:rsidRPr="006276C8">
        <w:rPr>
          <w:rFonts w:cs="Times New Roman" w:eastAsia="Times New Roman"/>
          <w:szCs w:val="20"/>
          <w:lang w:eastAsia="hr-HR"/>
        </w:rPr>
        <w:t xml:space="preserve">Stečajni upravitelj imenovan je sukladno odredbi čl.85. st.1. SZ-a. </w:t>
      </w:r>
    </w:p>
    <w:p w:rsidRDefault="006276C8" w:rsidP="006276C8" w:rsidR="006276C8" w:rsidRPr="006276C8">
      <w:pPr>
        <w:overflowPunct w:val="false"/>
        <w:autoSpaceDE w:val="false"/>
        <w:autoSpaceDN w:val="false"/>
        <w:adjustRightInd w:val="false"/>
        <w:spacing w:after="0"/>
        <w:ind w:firstLine="851"/>
        <w:jc w:val="both"/>
        <w:rPr>
          <w:rFonts w:cs="Times New Roman" w:eastAsia="Calibri"/>
          <w:szCs w:val="20"/>
          <w:lang w:eastAsia="hr-HR"/>
        </w:rPr>
      </w:pPr>
      <w:r w:rsidRPr="006276C8">
        <w:rPr>
          <w:rFonts w:cs="Times New Roman" w:eastAsia="Calibri"/>
          <w:szCs w:val="20"/>
          <w:lang w:eastAsia="hr-HR"/>
        </w:rPr>
        <w:t xml:space="preserve"> </w:t>
      </w:r>
    </w:p>
    <w:p w:rsidRDefault="006276C8" w:rsidP="006276C8" w:rsidR="006276C8" w:rsidRPr="006276C8">
      <w:pPr>
        <w:overflowPunct w:val="false"/>
        <w:autoSpaceDE w:val="false"/>
        <w:autoSpaceDN w:val="false"/>
        <w:adjustRightInd w:val="false"/>
        <w:spacing w:after="0"/>
        <w:ind w:firstLine="851"/>
        <w:jc w:val="both"/>
        <w:rPr>
          <w:rFonts w:cs="Times New Roman" w:eastAsia="Calibri"/>
          <w:szCs w:val="20"/>
          <w:lang w:eastAsia="hr-HR"/>
        </w:rPr>
      </w:pPr>
      <w:r w:rsidRPr="006276C8">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6276C8" w:rsidP="006276C8" w:rsidR="006276C8" w:rsidRPr="006276C8">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6276C8" w:rsidP="006276C8" w:rsidR="006276C8" w:rsidRPr="006276C8">
      <w:pPr>
        <w:overflowPunct w:val="false"/>
        <w:autoSpaceDE w:val="false"/>
        <w:autoSpaceDN w:val="false"/>
        <w:adjustRightInd w:val="false"/>
        <w:spacing w:after="0"/>
        <w:ind w:firstLine="709"/>
        <w:jc w:val="both"/>
        <w:rPr>
          <w:rFonts w:cs="Times New Roman" w:eastAsia="Times New Roman"/>
          <w:i/>
          <w:noProof/>
          <w:szCs w:val="20"/>
          <w:lang w:eastAsia="hr-HR"/>
        </w:rPr>
      </w:pPr>
      <w:r w:rsidRPr="006276C8">
        <w:rPr>
          <w:rFonts w:cs="Times New Roman" w:eastAsia="Times New Roman"/>
          <w:szCs w:val="20"/>
          <w:lang w:eastAsia="hr-HR"/>
        </w:rPr>
        <w:t xml:space="preserve">O brisanju dužnika iz sudskog registra odlučeno je sukladno čl.286. st.3. SZ-a.  </w:t>
      </w:r>
    </w:p>
    <w:p w:rsidRDefault="006276C8" w:rsidP="006276C8" w:rsidR="006276C8" w:rsidRPr="006276C8">
      <w:pPr>
        <w:overflowPunct w:val="false"/>
        <w:autoSpaceDE w:val="false"/>
        <w:autoSpaceDN w:val="false"/>
        <w:adjustRightInd w:val="false"/>
        <w:spacing w:after="0"/>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709"/>
        <w:rPr>
          <w:rFonts w:cs="Times New Roman" w:eastAsia="Times New Roman"/>
          <w:szCs w:val="20"/>
          <w:lang w:eastAsia="hr-HR"/>
        </w:rPr>
      </w:pPr>
      <w:r w:rsidRPr="006276C8">
        <w:rPr>
          <w:rFonts w:cs="Times New Roman" w:eastAsia="Times New Roman"/>
          <w:szCs w:val="20"/>
          <w:lang w:eastAsia="hr-HR"/>
        </w:rPr>
        <w:t>Slijedom navedenog riješeno je kao u izreci.</w:t>
      </w:r>
    </w:p>
    <w:p w:rsidRDefault="006276C8" w:rsidP="006276C8" w:rsidR="006276C8" w:rsidRPr="006276C8">
      <w:pPr>
        <w:overflowPunct w:val="false"/>
        <w:autoSpaceDE w:val="false"/>
        <w:autoSpaceDN w:val="false"/>
        <w:adjustRightInd w:val="false"/>
        <w:spacing w:after="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jc w:val="center"/>
        <w:rPr>
          <w:rFonts w:cs="Times New Roman" w:eastAsia="Times New Roman"/>
          <w:szCs w:val="20"/>
          <w:lang w:eastAsia="hr-HR"/>
        </w:rPr>
      </w:pPr>
      <w:r w:rsidRPr="006276C8">
        <w:rPr>
          <w:rFonts w:cs="Times New Roman" w:eastAsia="Times New Roman"/>
          <w:szCs w:val="20"/>
          <w:lang w:eastAsia="hr-HR"/>
        </w:rPr>
        <w:t>U Bjelovaru 30. ožujka 2018.</w:t>
      </w:r>
    </w:p>
    <w:p w:rsidRDefault="006276C8" w:rsidP="006276C8" w:rsidR="006276C8" w:rsidRPr="006276C8">
      <w:pPr>
        <w:overflowPunct w:val="false"/>
        <w:autoSpaceDE w:val="false"/>
        <w:autoSpaceDN w:val="false"/>
        <w:adjustRightInd w:val="false"/>
        <w:spacing w:after="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5103"/>
        <w:jc w:val="both"/>
        <w:rPr>
          <w:rFonts w:cs="Times New Roman" w:eastAsia="Times New Roman"/>
          <w:szCs w:val="20"/>
          <w:lang w:eastAsia="hr-HR"/>
        </w:rPr>
      </w:pPr>
      <w:r w:rsidRPr="006276C8">
        <w:rPr>
          <w:rFonts w:cs="Times New Roman" w:eastAsia="Times New Roman"/>
          <w:szCs w:val="20"/>
          <w:lang w:eastAsia="hr-HR"/>
        </w:rPr>
        <w:t xml:space="preserve">   Stečajna sutkinja</w:t>
      </w:r>
    </w:p>
    <w:p w:rsidRDefault="006276C8" w:rsidP="006276C8" w:rsidR="006276C8" w:rsidRPr="006276C8">
      <w:pPr>
        <w:overflowPunct w:val="false"/>
        <w:autoSpaceDE w:val="false"/>
        <w:autoSpaceDN w:val="false"/>
        <w:adjustRightInd w:val="false"/>
        <w:spacing w:after="0"/>
        <w:ind w:firstLine="4820"/>
        <w:jc w:val="both"/>
        <w:rPr>
          <w:rFonts w:cs="Times New Roman" w:eastAsia="Times New Roman"/>
          <w:szCs w:val="20"/>
          <w:lang w:eastAsia="hr-HR"/>
        </w:rPr>
      </w:pPr>
      <w:r w:rsidRPr="006276C8">
        <w:rPr>
          <w:rFonts w:cs="Times New Roman" w:eastAsia="Times New Roman"/>
          <w:szCs w:val="20"/>
          <w:lang w:eastAsia="hr-HR"/>
        </w:rPr>
        <w:t xml:space="preserve">   Marija Petrina Kubica v.r.</w:t>
      </w:r>
    </w:p>
    <w:p w:rsidRDefault="006276C8" w:rsidP="006276C8" w:rsidR="006276C8" w:rsidRPr="006276C8">
      <w:pPr>
        <w:overflowPunct w:val="false"/>
        <w:autoSpaceDE w:val="false"/>
        <w:autoSpaceDN w:val="false"/>
        <w:adjustRightInd w:val="false"/>
        <w:spacing w:after="0"/>
        <w:ind w:firstLine="4820"/>
        <w:jc w:val="both"/>
        <w:rPr>
          <w:rFonts w:cs="Times New Roman" w:eastAsia="Times New Roman"/>
          <w:szCs w:val="20"/>
          <w:lang w:eastAsia="hr-HR"/>
        </w:rPr>
      </w:pPr>
    </w:p>
    <w:p w:rsidRDefault="006276C8" w:rsidP="006276C8" w:rsidR="006276C8" w:rsidRPr="006276C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276C8">
        <w:rPr>
          <w:rFonts w:cs="Times New Roman" w:eastAsia="Times New Roman"/>
          <w:noProof/>
          <w:szCs w:val="20"/>
          <w:lang w:eastAsia="hr-HR"/>
        </w:rPr>
        <w:t>Za točnost otpravka - ovlašteni službenik</w:t>
      </w:r>
    </w:p>
    <w:p w:rsidRDefault="006276C8" w:rsidP="006276C8" w:rsidR="006276C8" w:rsidRPr="006276C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276C8">
        <w:rPr>
          <w:rFonts w:cs="Times New Roman" w:eastAsia="Times New Roman"/>
          <w:noProof/>
          <w:szCs w:val="20"/>
          <w:lang w:eastAsia="hr-HR"/>
        </w:rPr>
        <w:t xml:space="preserve">                  Željka Vitez</w:t>
      </w:r>
    </w:p>
    <w:p w:rsidRDefault="006276C8" w:rsidP="006276C8" w:rsidR="006276C8" w:rsidRPr="006276C8">
      <w:pPr>
        <w:overflowPunct w:val="false"/>
        <w:autoSpaceDE w:val="false"/>
        <w:autoSpaceDN w:val="false"/>
        <w:adjustRightInd w:val="false"/>
        <w:spacing w:after="0"/>
        <w:ind w:firstLine="482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4820"/>
        <w:jc w:val="both"/>
        <w:rPr>
          <w:rFonts w:cs="Times New Roman" w:eastAsia="Times New Roman"/>
          <w:szCs w:val="20"/>
          <w:lang w:eastAsia="hr-HR"/>
        </w:rPr>
      </w:pPr>
    </w:p>
    <w:p w:rsidRDefault="006276C8" w:rsidP="006276C8" w:rsidR="006276C8" w:rsidRPr="006276C8">
      <w:pPr>
        <w:overflowPunct w:val="false"/>
        <w:autoSpaceDE w:val="false"/>
        <w:autoSpaceDN w:val="false"/>
        <w:adjustRightInd w:val="false"/>
        <w:spacing w:after="0"/>
        <w:ind w:firstLine="4820" w:left="5245"/>
        <w:jc w:val="both"/>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jc w:val="both"/>
        <w:rPr>
          <w:rFonts w:cs="Times New Roman" w:eastAsia="Times New Roman"/>
          <w:noProof/>
          <w:szCs w:val="20"/>
          <w:lang w:eastAsia="hr-HR"/>
        </w:rPr>
      </w:pPr>
    </w:p>
    <w:p w:rsidRDefault="006276C8" w:rsidP="006276C8" w:rsidR="006276C8" w:rsidRPr="006276C8">
      <w:pPr>
        <w:overflowPunct w:val="false"/>
        <w:autoSpaceDE w:val="false"/>
        <w:autoSpaceDN w:val="false"/>
        <w:adjustRightInd w:val="false"/>
        <w:spacing w:after="0"/>
        <w:jc w:val="both"/>
        <w:rPr>
          <w:rFonts w:cs="Times New Roman" w:eastAsia="Times New Roman"/>
          <w:szCs w:val="20"/>
          <w:lang w:eastAsia="hr-HR"/>
        </w:rPr>
      </w:pPr>
      <w:r w:rsidRPr="006276C8">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276C8" w:rsidP="006276C8" w:rsidR="006276C8" w:rsidRPr="006276C8">
      <w:pPr>
        <w:overflowPunct w:val="false"/>
        <w:autoSpaceDE w:val="false"/>
        <w:autoSpaceDN w:val="false"/>
        <w:adjustRightInd w:val="false"/>
        <w:spacing w:after="0"/>
        <w:jc w:val="both"/>
        <w:rPr>
          <w:rFonts w:cs="Times New Roman" w:eastAsia="Times New Roman"/>
          <w:noProof/>
          <w:lang w:eastAsia="hr-HR"/>
        </w:rPr>
      </w:pPr>
      <w:r w:rsidRPr="006276C8">
        <w:rPr>
          <w:rFonts w:cs="Times New Roman" w:eastAsia="Times New Roman"/>
          <w:noProof/>
          <w:lang w:eastAsia="hr-HR"/>
        </w:rPr>
        <w:t xml:space="preserve">  </w:t>
      </w:r>
    </w:p>
    <w:p w:rsidRDefault="006276C8" w:rsidP="006276C8" w:rsidR="006276C8" w:rsidRPr="006276C8">
      <w:pPr>
        <w:overflowPunct w:val="false"/>
        <w:autoSpaceDE w:val="false"/>
        <w:autoSpaceDN w:val="false"/>
        <w:adjustRightInd w:val="false"/>
        <w:spacing w:after="0"/>
        <w:jc w:val="both"/>
        <w:rPr>
          <w:rFonts w:cs="Times New Roman" w:eastAsia="Times New Roman"/>
          <w:noProof/>
          <w:lang w:eastAsia="hr-HR"/>
        </w:rPr>
      </w:pPr>
    </w:p>
    <w:p w:rsidRDefault="006276C8" w:rsidP="006276C8" w:rsidR="006276C8" w:rsidRPr="006276C8">
      <w:pPr>
        <w:overflowPunct w:val="false"/>
        <w:autoSpaceDE w:val="false"/>
        <w:autoSpaceDN w:val="false"/>
        <w:adjustRightInd w:val="false"/>
        <w:spacing w:after="0"/>
        <w:jc w:val="both"/>
        <w:rPr>
          <w:rFonts w:cs="Times New Roman" w:eastAsia="Times New Roman"/>
          <w:noProof/>
          <w:lang w:eastAsia="hr-HR"/>
        </w:rPr>
      </w:pPr>
    </w:p>
    <w:p w:rsidRDefault="006276C8" w:rsidP="006276C8" w:rsidR="006276C8" w:rsidRPr="006276C8">
      <w:pPr>
        <w:overflowPunct w:val="false"/>
        <w:autoSpaceDE w:val="false"/>
        <w:autoSpaceDN w:val="false"/>
        <w:adjustRightInd w:val="false"/>
        <w:spacing w:after="0"/>
        <w:jc w:val="both"/>
        <w:rPr>
          <w:rFonts w:cs="Times New Roman" w:eastAsia="Times New Roman"/>
          <w:noProof/>
          <w:lang w:eastAsia="hr-HR"/>
        </w:rPr>
      </w:pPr>
    </w:p>
    <w:p w:rsidRDefault="006276C8" w:rsidP="006276C8" w:rsidR="006276C8" w:rsidRPr="006276C8">
      <w:pPr>
        <w:overflowPunct w:val="false"/>
        <w:autoSpaceDE w:val="false"/>
        <w:autoSpaceDN w:val="false"/>
        <w:adjustRightInd w:val="false"/>
        <w:spacing w:after="0"/>
        <w:jc w:val="both"/>
        <w:rPr>
          <w:rFonts w:cs="Times New Roman" w:eastAsia="Times New Roman"/>
          <w:noProof/>
          <w:lang w:eastAsia="hr-HR"/>
        </w:rPr>
      </w:pPr>
    </w:p>
    <w:p w:rsidRDefault="006276C8" w:rsidP="006276C8" w:rsidR="006276C8" w:rsidRPr="006276C8">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6276C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21644"/>
      <w:docPartObj>
        <w:docPartGallery w:val="Page Numbers (Top of Page)"/>
        <w:docPartUnique/>
      </w:docPartObj>
    </w:sdtPr>
    <w:sdtContent>
      <w:p w:rsidRDefault="006276C8" w:rsidP="006276C8" w:rsidR="006276C8">
        <w:pPr>
          <w:pStyle w:val="Zaglavlje"/>
          <w:spacing w:after="0"/>
          <w:jc w:val="center"/>
        </w:pPr>
        <w:r>
          <w:fldChar w:fldCharType="begin"/>
        </w:r>
        <w:r>
          <w:instrText>PAGE   \* MERGEFORMAT</w:instrText>
        </w:r>
        <w:r>
          <w:fldChar w:fldCharType="separate"/>
        </w:r>
        <w:r>
          <w:t>3</w:t>
        </w:r>
        <w:r>
          <w:fldChar w:fldCharType="end"/>
        </w:r>
      </w:p>
    </w:sdtContent>
  </w:sdt>
  <w:p w:rsidRDefault="006276C8" w:rsidP="006276C8" w:rsidR="008333A9">
    <w:pPr>
      <w:overflowPunct w:val="false"/>
      <w:autoSpaceDE w:val="false"/>
      <w:autoSpaceDN w:val="false"/>
      <w:adjustRightInd w:val="false"/>
      <w:spacing w:after="0"/>
      <w:ind w:firstLine="4536"/>
      <w:jc w:val="right"/>
      <w:rPr>
        <w:rFonts w:cs="Times New Roman" w:eastAsia="Times New Roman"/>
        <w:noProof/>
        <w:szCs w:val="20"/>
        <w:lang w:eastAsia="hr-HR"/>
      </w:rPr>
    </w:pPr>
    <w:r w:rsidRPr="006276C8">
      <w:rPr>
        <w:rFonts w:cs="Times New Roman" w:eastAsia="Times New Roman"/>
        <w:noProof/>
        <w:szCs w:val="20"/>
        <w:lang w:eastAsia="hr-HR"/>
      </w:rPr>
      <w:t xml:space="preserve">        Poslovni broj: 5. St-426/2017-7</w:t>
    </w:r>
  </w:p>
  <w:p w:rsidRDefault="006276C8" w:rsidP="006276C8" w:rsidR="006276C8" w:rsidRPr="006276C8">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6C8"/>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1610479">
      <w:bodyDiv w:val="true"/>
      <w:marLeft w:val="0"/>
      <w:marRight w:val="0"/>
      <w:marTop w:val="0"/>
      <w:marBottom w:val="0"/>
      <w:divBdr>
        <w:top w:space="0" w:sz="0" w:color="auto" w:val="none"/>
        <w:left w:space="0" w:sz="0" w:color="auto" w:val="none"/>
        <w:bottom w:space="0" w:sz="0" w:color="auto" w:val="none"/>
        <w:right w:space="0" w:sz="0" w:color="auto" w:val="none"/>
      </w:divBdr>
    </w:div>
    <w:div w:id="20349907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St-426/2017-7</izvorni_sadrzaj>
    <derivirana_varijabla naziv="DomainObject.Oznaka_1">St-426/2017-7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EVANIDUS d.o.o. zastupanog po punomoćniku Dejan Josić</izvorni_sadrzaj>
    <derivirana_varijabla naziv="DomainObject.Predmet.ProtustrankaFormated_1">  EVANIDUS d.o.o. zastupanog po punomoćniku Dejan Josić</derivirana_varijabla>
  </DomainObject.Predmet.ProtustrankaFormated>
  <DomainObject.Predmet.ProtustrankaFormatedOIB>
    <izvorni_sadrzaj>  EVANIDUS d.o.o., OIB 68679448803 zastupanog po punomoćniku Dejan Josić</izvorni_sadrzaj>
    <derivirana_varijabla naziv="DomainObject.Predmet.ProtustrankaFormatedOIB_1">  EVANIDUS d.o.o., OIB 68679448803 zastupanog po punomoćniku Dejan Josić</derivirana_varijabla>
  </DomainObject.Predmet.ProtustrankaFormatedOIB>
  <DomainObject.Predmet.ProtustrankaFormatedWithAdress>
    <izvorni_sadrzaj> EVANIDUS d.o.o., Zapoljska 12, 10000 Zagreb zastupanog po punomoćniku Dejan Josić</izvorni_sadrzaj>
    <derivirana_varijabla naziv="DomainObject.Predmet.ProtustrankaFormatedWithAdress_1"> EVANIDUS d.o.o., Zapoljska 12, 10000 Zagreb zastupanog po punomoćniku Dejan Josić</derivirana_varijabla>
  </DomainObject.Predmet.ProtustrankaFormatedWithAdress>
  <DomainObject.Predmet.ProtustrankaFormatedWithAdressOIB>
    <izvorni_sadrzaj> EVANIDUS d.o.o., OIB 68679448803, Zapoljska 12, 10000 Zagreb zastupanog po punomoćniku Dejan Josić</izvorni_sadrzaj>
    <derivirana_varijabla naziv="DomainObject.Predmet.ProtustrankaFormatedWithAdressOIB_1"> EVANIDUS d.o.o., OIB 68679448803, Zapoljska 12, 10000 Zagreb zastupanog po punomoćniku Dejan Josić</derivirana_varijabla>
  </DomainObject.Predmet.ProtustrankaFormatedWithAdressOIB>
  <DomainObject.Predmet.ProtustrankaWithAdress>
    <izvorni_sadrzaj>EVANIDUS d.o.o. Zapoljska 12, 10000 Zagreb</izvorni_sadrzaj>
    <derivirana_varijabla naziv="DomainObject.Predmet.ProtustrankaWithAdress_1">EVANIDUS d.o.o. Zapoljska 12, 10000 Zagreb</derivirana_varijabla>
  </DomainObject.Predmet.ProtustrankaWithAdress>
  <DomainObject.Predmet.ProtustrankaWithAdressOIB>
    <izvorni_sadrzaj>EVANIDUS d.o.o., OIB 68679448803, Zapoljska 12, 10000 Zagreb</izvorni_sadrzaj>
    <derivirana_varijabla naziv="DomainObject.Predmet.ProtustrankaWithAdressOIB_1">EVANIDUS d.o.o., OIB 68679448803, Zapoljska 12, 10000 Zagreb</derivirana_varijabla>
  </DomainObject.Predmet.ProtustrankaWithAdressOIB>
  <DomainObject.Predmet.ProtustrankaNazivFormated>
    <izvorni_sadrzaj>EVANIDUS d.o.o.</izvorni_sadrzaj>
    <derivirana_varijabla naziv="DomainObject.Predmet.ProtustrankaNazivFormated_1">EVANIDUS d.o.o.</derivirana_varijabla>
  </DomainObject.Predmet.ProtustrankaNazivFormated>
  <DomainObject.Predmet.ProtustrankaNazivFormatedOIB>
    <izvorni_sadrzaj>EVANIDUS d.o.o., OIB 68679448803</izvorni_sadrzaj>
    <derivirana_varijabla naziv="DomainObject.Predmet.ProtustrankaNazivFormatedOIB_1">EVANIDUS d.o.o., OIB 68679448803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EVANIDUS d.o.o. zastupanog po punomoćniku Dejan Josić</item>
    </izvorni_sadrzaj>
    <derivirana_varijabla naziv="DomainObject.Predmet.ProtuStrankaListFormated_1">
      <item>EVANIDUS d.o.o. zastupanog po punomoćniku Dejan Josić</item>
    </derivirana_varijabla>
  </DomainObject.Predmet.ProtuStrankaListFormated>
  <DomainObject.Predmet.ProtuStrankaListFormatedOIB>
    <izvorni_sadrzaj>
      <item>EVANIDUS d.o.o., OIB 68679448803 zastupanog po punomoćniku Dejan Josić</item>
    </izvorni_sadrzaj>
    <derivirana_varijabla naziv="DomainObject.Predmet.ProtuStrankaListFormatedOIB_1">
      <item>EVANIDUS d.o.o., OIB 68679448803 zastupanog po punomoćniku Dejan Josić</item>
    </derivirana_varijabla>
  </DomainObject.Predmet.ProtuStrankaListFormatedOIB>
  <DomainObject.Predmet.ProtuStrankaListFormatedWithAdress>
    <izvorni_sadrzaj>
      <item>EVANIDUS d.o.o., Zapoljska 12, 10000 Zagreb zastupanog po punomoćniku Dejan Josić</item>
    </izvorni_sadrzaj>
    <derivirana_varijabla naziv="DomainObject.Predmet.ProtuStrankaListFormatedWithAdress_1">
      <item>EVANIDUS d.o.o., Zapoljska 12, 10000 Zagreb zastupanog po punomoćniku Dejan Josić</item>
    </derivirana_varijabla>
  </DomainObject.Predmet.ProtuStrankaListFormatedWithAdress>
  <DomainObject.Predmet.ProtuStrankaListFormatedWithAdressOIB>
    <izvorni_sadrzaj>
      <item>EVANIDUS d.o.o., OIB 68679448803, Zapoljska 12, 10000 Zagreb zastupanog po punomoćniku Dejan Josić</item>
    </izvorni_sadrzaj>
    <derivirana_varijabla naziv="DomainObject.Predmet.ProtuStrankaListFormatedWithAdressOIB_1">
      <item>EVANIDUS d.o.o., OIB 68679448803, Zapoljska 12, 10000 Zagreb zastupanog po punomoćniku Dejan Josić</item>
    </derivirana_varijabla>
  </DomainObject.Predmet.ProtuStrankaListFormatedWithAdressOIB>
  <DomainObject.Predmet.ProtuStrankaListNazivFormated>
    <izvorni_sadrzaj>
      <item>EVANIDUS d.o.o.</item>
    </izvorni_sadrzaj>
    <derivirana_varijabla naziv="DomainObject.Predmet.ProtuStrankaListNazivFormated_1">
      <item>EVANIDUS d.o.o.</item>
    </derivirana_varijabla>
  </DomainObject.Predmet.ProtuStrankaListNazivFormated>
  <DomainObject.Predmet.ProtuStrankaListNazivFormatedOIB>
    <izvorni_sadrzaj>
      <item>EVANIDUS d.o.o., OIB 68679448803</item>
    </izvorni_sadrzaj>
    <derivirana_varijabla naziv="DomainObject.Predmet.ProtuStrankaListNazivFormatedOIB_1">
      <item>EVANIDUS d.o.o., OIB 68679448803</item>
    </derivirana_varijabla>
  </DomainObject.Predmet.ProtuStrankaListNazivFormatedOIB>
  <DomainObject.Predmet.OstaliListFormated>
    <izvorni_sadrzaj>
      <item>Dejan Josić punomoćnik sudionika u postupku EVANIDUS d.o.o.</item>
    </izvorni_sadrzaj>
    <derivirana_varijabla naziv="DomainObject.Predmet.OstaliListFormated_1">
      <item>Dejan Josić punomoćnik sudionika u postupku EVANIDUS d.o.o.</item>
    </derivirana_varijabla>
  </DomainObject.Predmet.OstaliListFormated>
  <DomainObject.Predmet.OstaliListFormatedOIB>
    <izvorni_sadrzaj>
      <item>Dejan Josić, OIB 39329418939 punomoćnik sudionika u postupku EVANIDUS d.o.o.</item>
    </izvorni_sadrzaj>
    <derivirana_varijabla naziv="DomainObject.Predmet.OstaliListFormatedOIB_1">
      <item>Dejan Josić, OIB 39329418939 punomoćnik sudionika u postupku EVANIDUS d.o.o.</item>
    </derivirana_varijabla>
  </DomainObject.Predmet.OstaliListFormatedOIB>
  <DomainObject.Predmet.OstaliListFormatedWithAdress>
    <izvorni_sadrzaj>
      <item>Dejan Josić, Barbarina 12/A, 10430 Samobor punomoćnik sudionika u postupku EVANIDUS d.o.o.</item>
    </izvorni_sadrzaj>
    <derivirana_varijabla naziv="DomainObject.Predmet.OstaliListFormatedWithAdress_1">
      <item>Dejan Josić, Barbarina 12/A, 10430 Samobor punomoćnik sudionika u postupku EVANIDUS d.o.o.</item>
    </derivirana_varijabla>
  </DomainObject.Predmet.OstaliListFormatedWithAdress>
  <DomainObject.Predmet.OstaliListFormatedWithAdressOIB>
    <izvorni_sadrzaj>
      <item>Dejan Josić, OIB 39329418939, Barbarina 12/A, 10430 Samobor punomoćnik sudionika u postupku EVANIDUS d.o.o.</item>
    </izvorni_sadrzaj>
    <derivirana_varijabla naziv="DomainObject.Predmet.OstaliListFormatedWithAdressOIB_1">
      <item>Dejan Josić, OIB 39329418939, Barbarina 12/A, 10430 Samobor punomoćnik sudionika u postupku EVANIDUS d.o.o.</item>
    </derivirana_varijabla>
  </DomainObject.Predmet.OstaliListFormatedWithAdressOIB>
  <DomainObject.Predmet.OstaliListNazivFormated>
    <izvorni_sadrzaj>
      <item>Dejan Josić</item>
    </izvorni_sadrzaj>
    <derivirana_varijabla naziv="DomainObject.Predmet.OstaliListNazivFormated_1">
      <item>Dejan Josić</item>
    </derivirana_varijabla>
  </DomainObject.Predmet.OstaliListNazivFormated>
  <DomainObject.Predmet.OstaliListNazivFormatedOIB>
    <izvorni_sadrzaj>
      <item>Dejan Josić, OIB 39329418939</item>
    </izvorni_sadrzaj>
    <derivirana_varijabla naziv="DomainObject.Predmet.OstaliListNazivFormatedOIB_1">
      <item>Dejan Josić, OIB 39329418939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St-426/2017-7</izvorni_sadrzaj>
    <derivirana_varijabla naziv="DomainObject.PoslovniBrojDokumenta_1">St-426/2017-7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EVANIDUS d.o.o.</izvorni_sadrzaj>
    <derivirana_varijabla naziv="DomainObject.Predmet.ProtustrankaIDrugi_1">EVANIDUS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EVANIDUS d.o.o., OIB 68679448803, Zapoljska 12, 10000 Zagreb</izvorni_sadrzaj>
    <derivirana_varijabla naziv="DomainObject.Predmet.ProtustrankaIDrugiAdressOIB_1">EVANIDUS d.o.o., OIB 68679448803, Zapoljska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EVANIDUS d.o.o.</item>
      <item>FINA Regionalni centar Zagreb</item>
      <item>Dejan Josić</item>
    </izvorni_sadrzaj>
    <derivirana_varijabla naziv="DomainObject.Predmet.SudioniciListNaziv_1">
      <item>EVANIDUS d.o.o.</item>
      <item>FINA Regionalni centar Zagreb</item>
      <item>Dejan Josić</item>
    </derivirana_varijabla>
  </DomainObject.Predmet.SudioniciListNaziv>
  <DomainObject.Predmet.SudioniciListAdressOIB>
    <izvorni_sadrzaj>
      <item>EVANIDUS d.o.o., OIB 68679448803, Zapoljska 12,10000 Zagreb</item>
      <item>FINA Regionalni centar Zagreb, OIB 85821130368, Trg svibanjskih žrtava 1995. br. 1,10000 Zagreb</item>
      <item>Dejan Josić, OIB 39329418939, Barbarina 12/A,10430 Samobor</item>
    </izvorni_sadrzaj>
    <derivirana_varijabla naziv="DomainObject.Predmet.SudioniciListAdressOIB_1">
      <item>EVANIDUS d.o.o., OIB 68679448803, Zapoljska 12,10000 Zagreb</item>
      <item>FINA Regionalni centar Zagreb, OIB 85821130368, Trg svibanjskih žrtava 1995. br. 1,10000 Zagreb</item>
      <item>Dejan Josić, OIB 39329418939, Barbarina 12/A,10430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D48B9F-3F44-4365-B956-80790B7EF2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5260</properties:Characters>
  <properties:Lines>128</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2018-03-30T09:18:00Z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St-426/2017-7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