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df09" w14:paraId="671df09" w:rsidRDefault="00A00148" w:rsidP="00F14254" w:rsidR="00A001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C96788">
        <w:rPr>
          <w:rFonts w:hAnsi="Times New Roman" w:ascii="Times New Roman"/>
          <w:szCs w:val="24"/>
          <w:lang w:val="hr-HR"/>
        </w:rPr>
        <w:t xml:space="preserve">Trgovački sud u Zagrebu </w:t>
      </w:r>
      <w:r w:rsidR="004A4BFC" w:rsidRPr="00C96788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C96788">
        <w:rPr>
          <w:rFonts w:hAnsi="Times New Roman" w:ascii="Times New Roman"/>
          <w:szCs w:val="24"/>
          <w:lang w:val="hr-HR"/>
        </w:rPr>
        <w:t>pojedincu</w:t>
      </w:r>
      <w:r w:rsidR="004A4BFC" w:rsidRPr="00C96788">
        <w:rPr>
          <w:rFonts w:hAnsi="Times New Roman" w:ascii="Times New Roman"/>
          <w:szCs w:val="24"/>
          <w:lang w:val="hr-HR"/>
        </w:rPr>
        <w:t xml:space="preserve"> Nevenki Siladi Rstić u stečajnom postupku nad stečajnim </w:t>
      </w:r>
      <w:r w:rsidR="00C573E2">
        <w:rPr>
          <w:rFonts w:hAnsi="Times New Roman" w:ascii="Times New Roman"/>
          <w:lang w:val="hr-HR"/>
        </w:rPr>
        <w:t xml:space="preserve">dužnikom </w:t>
      </w:r>
      <w:r w:rsidR="007F038C" w:rsidRPr="007F038C">
        <w:rPr>
          <w:rFonts w:hAnsi="Times New Roman" w:ascii="Times New Roman"/>
          <w:szCs w:val="24"/>
        </w:rPr>
        <w:t xml:space="preserve">AUTO </w:t>
      </w:r>
      <w:proofErr w:type="spellStart"/>
      <w:r w:rsidR="007F038C" w:rsidRPr="007F038C">
        <w:rPr>
          <w:rFonts w:hAnsi="Times New Roman" w:ascii="Times New Roman"/>
          <w:szCs w:val="24"/>
        </w:rPr>
        <w:t>OTOK</w:t>
      </w:r>
      <w:proofErr w:type="spellEnd"/>
      <w:r w:rsidR="007F038C" w:rsidRPr="007F038C">
        <w:rPr>
          <w:rFonts w:hAnsi="Times New Roman" w:ascii="Times New Roman"/>
          <w:szCs w:val="24"/>
        </w:rPr>
        <w:t xml:space="preserve"> - </w:t>
      </w:r>
      <w:proofErr w:type="spellStart"/>
      <w:r w:rsidR="007F038C" w:rsidRPr="007F038C">
        <w:rPr>
          <w:rFonts w:hAnsi="Times New Roman" w:ascii="Times New Roman"/>
          <w:szCs w:val="24"/>
        </w:rPr>
        <w:t>trgovina</w:t>
      </w:r>
      <w:proofErr w:type="spellEnd"/>
      <w:r w:rsidR="007F038C" w:rsidRPr="007F038C">
        <w:rPr>
          <w:rFonts w:hAnsi="Times New Roman" w:ascii="Times New Roman"/>
          <w:szCs w:val="24"/>
        </w:rPr>
        <w:t xml:space="preserve"> </w:t>
      </w:r>
      <w:proofErr w:type="spellStart"/>
      <w:r w:rsidR="007F038C" w:rsidRPr="007F038C">
        <w:rPr>
          <w:rFonts w:hAnsi="Times New Roman" w:ascii="Times New Roman"/>
          <w:szCs w:val="24"/>
        </w:rPr>
        <w:t>i</w:t>
      </w:r>
      <w:proofErr w:type="spellEnd"/>
      <w:r w:rsidR="007F038C" w:rsidRPr="007F038C">
        <w:rPr>
          <w:rFonts w:hAnsi="Times New Roman" w:ascii="Times New Roman"/>
          <w:szCs w:val="24"/>
        </w:rPr>
        <w:t xml:space="preserve"> </w:t>
      </w:r>
      <w:proofErr w:type="spellStart"/>
      <w:r w:rsidR="007F038C" w:rsidRPr="007F038C">
        <w:rPr>
          <w:rFonts w:hAnsi="Times New Roman" w:ascii="Times New Roman"/>
          <w:szCs w:val="24"/>
        </w:rPr>
        <w:t>usluge</w:t>
      </w:r>
      <w:proofErr w:type="spellEnd"/>
      <w:r w:rsidR="007F038C" w:rsidRPr="007F038C">
        <w:rPr>
          <w:rFonts w:hAnsi="Times New Roman" w:ascii="Times New Roman"/>
          <w:szCs w:val="24"/>
        </w:rPr>
        <w:t xml:space="preserve">, d.o.o.- </w:t>
      </w:r>
      <w:proofErr w:type="gramStart"/>
      <w:r w:rsidR="007F038C" w:rsidRPr="007F038C">
        <w:rPr>
          <w:rFonts w:hAnsi="Times New Roman" w:ascii="Times New Roman"/>
          <w:szCs w:val="24"/>
        </w:rPr>
        <w:t>u</w:t>
      </w:r>
      <w:proofErr w:type="gramEnd"/>
      <w:r w:rsidR="007F038C" w:rsidRPr="007F038C">
        <w:rPr>
          <w:rFonts w:hAnsi="Times New Roman" w:ascii="Times New Roman"/>
          <w:szCs w:val="24"/>
        </w:rPr>
        <w:t xml:space="preserve"> </w:t>
      </w:r>
      <w:proofErr w:type="spellStart"/>
      <w:r w:rsidR="007F038C" w:rsidRPr="007F038C">
        <w:rPr>
          <w:rFonts w:hAnsi="Times New Roman" w:ascii="Times New Roman"/>
          <w:szCs w:val="24"/>
        </w:rPr>
        <w:t>stečaju</w:t>
      </w:r>
      <w:proofErr w:type="spellEnd"/>
      <w:r w:rsidR="007F038C" w:rsidRPr="007F038C">
        <w:rPr>
          <w:rFonts w:hAnsi="Times New Roman" w:ascii="Times New Roman"/>
          <w:szCs w:val="24"/>
        </w:rPr>
        <w:t xml:space="preserve">, </w:t>
      </w:r>
      <w:proofErr w:type="spellStart"/>
      <w:r w:rsidR="007F038C" w:rsidRPr="007F038C">
        <w:rPr>
          <w:rFonts w:hAnsi="Times New Roman" w:ascii="Times New Roman"/>
          <w:szCs w:val="24"/>
        </w:rPr>
        <w:t>OIB</w:t>
      </w:r>
      <w:proofErr w:type="spellEnd"/>
      <w:r w:rsidR="007F038C" w:rsidRPr="007F038C">
        <w:rPr>
          <w:rFonts w:hAnsi="Times New Roman" w:ascii="Times New Roman"/>
          <w:szCs w:val="24"/>
        </w:rPr>
        <w:t>: 11</w:t>
      </w:r>
      <w:r w:rsidR="007F038C">
        <w:rPr>
          <w:rFonts w:hAnsi="Times New Roman" w:ascii="Times New Roman"/>
          <w:szCs w:val="24"/>
        </w:rPr>
        <w:t xml:space="preserve">641920080, Zagreb, </w:t>
      </w:r>
      <w:proofErr w:type="spellStart"/>
      <w:r w:rsidR="007F038C">
        <w:rPr>
          <w:rFonts w:hAnsi="Times New Roman" w:ascii="Times New Roman"/>
          <w:szCs w:val="24"/>
        </w:rPr>
        <w:t>Horvatova</w:t>
      </w:r>
      <w:proofErr w:type="spellEnd"/>
      <w:r w:rsidR="007F038C">
        <w:rPr>
          <w:rFonts w:hAnsi="Times New Roman" w:ascii="Times New Roman"/>
          <w:szCs w:val="24"/>
        </w:rPr>
        <w:t xml:space="preserve"> 80</w:t>
      </w:r>
      <w:r w:rsidR="006B49DA">
        <w:rPr>
          <w:rFonts w:hAnsi="Times New Roman" w:ascii="Times New Roman"/>
          <w:lang w:val="hr-HR"/>
        </w:rPr>
        <w:t xml:space="preserve">, </w:t>
      </w:r>
      <w:r w:rsidR="001C0F02" w:rsidRPr="007128A2">
        <w:rPr>
          <w:rFonts w:hAnsi="Times New Roman" w:ascii="Times New Roman"/>
          <w:szCs w:val="24"/>
          <w:lang w:val="hr-HR"/>
        </w:rPr>
        <w:t xml:space="preserve">dana </w:t>
      </w:r>
      <w:r w:rsidR="00F5095D" w:rsidRPr="007128A2">
        <w:rPr>
          <w:rFonts w:hAnsi="Times New Roman" w:ascii="Times New Roman"/>
          <w:szCs w:val="24"/>
          <w:lang w:val="hr-HR"/>
        </w:rPr>
        <w:t>2</w:t>
      </w:r>
      <w:r w:rsidR="00C573E2" w:rsidRPr="007128A2">
        <w:rPr>
          <w:rFonts w:hAnsi="Times New Roman" w:ascii="Times New Roman"/>
          <w:szCs w:val="24"/>
          <w:lang w:val="hr-HR"/>
        </w:rPr>
        <w:t xml:space="preserve">. </w:t>
      </w:r>
      <w:r w:rsidR="00F5095D" w:rsidRPr="007128A2">
        <w:rPr>
          <w:rFonts w:hAnsi="Times New Roman" w:ascii="Times New Roman"/>
          <w:szCs w:val="24"/>
          <w:lang w:val="hr-HR"/>
        </w:rPr>
        <w:t>listopada</w:t>
      </w:r>
      <w:r w:rsidR="00C573E2" w:rsidRPr="007128A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216E8" w:rsidRPr="007128A2">
        <w:rPr>
          <w:rFonts w:hAnsi="Times New Roman" w:ascii="Times New Roman"/>
          <w:szCs w:val="24"/>
          <w:lang w:val="hr-HR"/>
        </w:rPr>
        <w:t>2017</w:t>
      </w:r>
      <w:proofErr w:type="spellEnd"/>
      <w:r w:rsidR="00981E6F" w:rsidRPr="007128A2">
        <w:rPr>
          <w:rFonts w:hAnsi="Times New Roman" w:ascii="Times New Roman"/>
          <w:szCs w:val="24"/>
          <w:lang w:val="hr-HR"/>
        </w:rPr>
        <w:t>.</w:t>
      </w:r>
      <w:r w:rsidR="00225537" w:rsidRPr="007128A2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C96788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P="00C216E8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C573E2" w:rsidP="00C216E8" w:rsidR="008B2289" w:rsidRPr="00A117C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Stečajnom upravitelju</w:t>
      </w:r>
      <w:r w:rsidR="00DD4B1B">
        <w:rPr>
          <w:rFonts w:hAnsi="Times New Roman" w:ascii="Times New Roman"/>
          <w:szCs w:val="24"/>
          <w:lang w:val="hr-HR"/>
        </w:rPr>
        <w:t xml:space="preserve"> </w:t>
      </w:r>
      <w:r w:rsidR="007F038C">
        <w:rPr>
          <w:rFonts w:hAnsi="Times New Roman" w:ascii="Times New Roman"/>
          <w:lang w:val="hr-HR"/>
        </w:rPr>
        <w:t xml:space="preserve">Marija Vujčić </w:t>
      </w:r>
      <w:proofErr w:type="spellStart"/>
      <w:r w:rsidR="007F038C">
        <w:rPr>
          <w:rFonts w:hAnsi="Times New Roman" w:ascii="Times New Roman"/>
          <w:lang w:val="hr-HR"/>
        </w:rPr>
        <w:t>Turkulin</w:t>
      </w:r>
      <w:proofErr w:type="spellEnd"/>
      <w:r w:rsidR="007F038C">
        <w:rPr>
          <w:rFonts w:hAnsi="Times New Roman" w:ascii="Times New Roman"/>
          <w:lang w:val="hr-HR"/>
        </w:rPr>
        <w:t>, Zagreb, Vrtlarska</w:t>
      </w:r>
      <w:r w:rsidR="00C3623C">
        <w:rPr>
          <w:rFonts w:hAnsi="Times New Roman" w:ascii="Times New Roman"/>
          <w:lang w:val="hr-HR"/>
        </w:rPr>
        <w:t xml:space="preserve"> 3,</w:t>
      </w:r>
      <w:r w:rsidR="007F038C">
        <w:rPr>
          <w:rFonts w:hAnsi="Times New Roman" w:ascii="Times New Roman"/>
          <w:lang w:val="hr-HR"/>
        </w:rPr>
        <w:t xml:space="preserve"> </w:t>
      </w:r>
      <w:proofErr w:type="spellStart"/>
      <w:r w:rsidR="007F038C">
        <w:rPr>
          <w:rFonts w:hAnsi="Times New Roman" w:ascii="Times New Roman"/>
          <w:lang w:val="hr-HR"/>
        </w:rPr>
        <w:t>OIB</w:t>
      </w:r>
      <w:proofErr w:type="spellEnd"/>
      <w:r w:rsidR="007F038C">
        <w:rPr>
          <w:rFonts w:hAnsi="Times New Roman" w:ascii="Times New Roman"/>
          <w:lang w:val="hr-HR"/>
        </w:rPr>
        <w:t xml:space="preserve"> </w:t>
      </w:r>
      <w:proofErr w:type="spellStart"/>
      <w:r w:rsidR="007F038C" w:rsidRPr="007F038C">
        <w:rPr>
          <w:rFonts w:hAnsi="Times New Roman" w:ascii="Times New Roman"/>
          <w:lang w:val="hr-HR"/>
        </w:rPr>
        <w:t>22593287559</w:t>
      </w:r>
      <w:proofErr w:type="spellEnd"/>
      <w:r w:rsidR="007F11FF">
        <w:rPr>
          <w:rFonts w:hAnsi="Times New Roman" w:ascii="Times New Roman"/>
          <w:lang w:val="hr-HR"/>
        </w:rPr>
        <w:t>,</w:t>
      </w:r>
      <w:r w:rsidR="00F474F5">
        <w:rPr>
          <w:rFonts w:hAnsi="Times New Roman" w:ascii="Times New Roman"/>
          <w:lang w:val="hr-HR"/>
        </w:rPr>
        <w:t xml:space="preserve"> </w:t>
      </w:r>
      <w:r w:rsidR="006B49DA">
        <w:rPr>
          <w:rFonts w:hAnsi="Times New Roman" w:ascii="Times New Roman"/>
          <w:szCs w:val="24"/>
          <w:lang w:val="hr-HR"/>
        </w:rPr>
        <w:t xml:space="preserve"> </w:t>
      </w:r>
      <w:r w:rsidR="008B2289" w:rsidRPr="00A117C8">
        <w:rPr>
          <w:rFonts w:hAnsi="Times New Roman" w:ascii="Times New Roman"/>
          <w:szCs w:val="24"/>
          <w:lang w:val="hr-HR"/>
        </w:rPr>
        <w:t>u stečajnom postupku nad stečajnim dužnikom</w:t>
      </w:r>
      <w:r w:rsidR="0084773A" w:rsidRPr="00A117C8">
        <w:rPr>
          <w:rFonts w:hAnsi="Times New Roman" w:ascii="Times New Roman"/>
          <w:szCs w:val="24"/>
          <w:lang w:val="hr-HR"/>
        </w:rPr>
        <w:t xml:space="preserve"> </w:t>
      </w:r>
      <w:r w:rsidR="007F038C" w:rsidRPr="007F038C">
        <w:rPr>
          <w:rFonts w:hAnsi="Times New Roman" w:ascii="Times New Roman"/>
          <w:szCs w:val="24"/>
        </w:rPr>
        <w:t xml:space="preserve">AUTO </w:t>
      </w:r>
      <w:proofErr w:type="spellStart"/>
      <w:r w:rsidR="007F038C" w:rsidRPr="007F038C">
        <w:rPr>
          <w:rFonts w:hAnsi="Times New Roman" w:ascii="Times New Roman"/>
          <w:szCs w:val="24"/>
        </w:rPr>
        <w:t>OTOK</w:t>
      </w:r>
      <w:proofErr w:type="spellEnd"/>
      <w:r w:rsidR="007F038C" w:rsidRPr="007F038C">
        <w:rPr>
          <w:rFonts w:hAnsi="Times New Roman" w:ascii="Times New Roman"/>
          <w:szCs w:val="24"/>
        </w:rPr>
        <w:t xml:space="preserve"> - </w:t>
      </w:r>
      <w:proofErr w:type="spellStart"/>
      <w:r w:rsidR="007F038C" w:rsidRPr="007F038C">
        <w:rPr>
          <w:rFonts w:hAnsi="Times New Roman" w:ascii="Times New Roman"/>
          <w:szCs w:val="24"/>
        </w:rPr>
        <w:t>trgovina</w:t>
      </w:r>
      <w:proofErr w:type="spellEnd"/>
      <w:r w:rsidR="007F038C" w:rsidRPr="007F038C">
        <w:rPr>
          <w:rFonts w:hAnsi="Times New Roman" w:ascii="Times New Roman"/>
          <w:szCs w:val="24"/>
        </w:rPr>
        <w:t xml:space="preserve"> </w:t>
      </w:r>
      <w:proofErr w:type="spellStart"/>
      <w:r w:rsidR="007F038C" w:rsidRPr="007F038C">
        <w:rPr>
          <w:rFonts w:hAnsi="Times New Roman" w:ascii="Times New Roman"/>
          <w:szCs w:val="24"/>
        </w:rPr>
        <w:t>i</w:t>
      </w:r>
      <w:proofErr w:type="spellEnd"/>
      <w:r w:rsidR="007F038C" w:rsidRPr="007F038C">
        <w:rPr>
          <w:rFonts w:hAnsi="Times New Roman" w:ascii="Times New Roman"/>
          <w:szCs w:val="24"/>
        </w:rPr>
        <w:t xml:space="preserve"> </w:t>
      </w:r>
      <w:proofErr w:type="spellStart"/>
      <w:r w:rsidR="007F038C" w:rsidRPr="007F038C">
        <w:rPr>
          <w:rFonts w:hAnsi="Times New Roman" w:ascii="Times New Roman"/>
          <w:szCs w:val="24"/>
        </w:rPr>
        <w:t>usluge</w:t>
      </w:r>
      <w:proofErr w:type="spellEnd"/>
      <w:r w:rsidR="007F038C" w:rsidRPr="007F038C">
        <w:rPr>
          <w:rFonts w:hAnsi="Times New Roman" w:ascii="Times New Roman"/>
          <w:szCs w:val="24"/>
        </w:rPr>
        <w:t xml:space="preserve">, d.o.o.- </w:t>
      </w:r>
      <w:proofErr w:type="gramStart"/>
      <w:r w:rsidR="007F038C" w:rsidRPr="007F038C">
        <w:rPr>
          <w:rFonts w:hAnsi="Times New Roman" w:ascii="Times New Roman"/>
          <w:szCs w:val="24"/>
        </w:rPr>
        <w:t>u</w:t>
      </w:r>
      <w:proofErr w:type="gramEnd"/>
      <w:r w:rsidR="007F038C" w:rsidRPr="007F038C">
        <w:rPr>
          <w:rFonts w:hAnsi="Times New Roman" w:ascii="Times New Roman"/>
          <w:szCs w:val="24"/>
        </w:rPr>
        <w:t xml:space="preserve"> </w:t>
      </w:r>
      <w:proofErr w:type="spellStart"/>
      <w:r w:rsidR="007F038C" w:rsidRPr="007F038C">
        <w:rPr>
          <w:rFonts w:hAnsi="Times New Roman" w:ascii="Times New Roman"/>
          <w:szCs w:val="24"/>
        </w:rPr>
        <w:t>stečaju</w:t>
      </w:r>
      <w:proofErr w:type="spellEnd"/>
      <w:r w:rsidR="007F038C" w:rsidRPr="007F038C">
        <w:rPr>
          <w:rFonts w:hAnsi="Times New Roman" w:ascii="Times New Roman"/>
          <w:szCs w:val="24"/>
        </w:rPr>
        <w:t xml:space="preserve">, </w:t>
      </w:r>
      <w:proofErr w:type="spellStart"/>
      <w:r w:rsidR="007F038C" w:rsidRPr="007F038C">
        <w:rPr>
          <w:rFonts w:hAnsi="Times New Roman" w:ascii="Times New Roman"/>
          <w:szCs w:val="24"/>
        </w:rPr>
        <w:t>OIB</w:t>
      </w:r>
      <w:proofErr w:type="spellEnd"/>
      <w:r w:rsidR="007F038C" w:rsidRPr="007F038C">
        <w:rPr>
          <w:rFonts w:hAnsi="Times New Roman" w:ascii="Times New Roman"/>
          <w:szCs w:val="24"/>
        </w:rPr>
        <w:t>: 11</w:t>
      </w:r>
      <w:r w:rsidR="007F038C">
        <w:rPr>
          <w:rFonts w:hAnsi="Times New Roman" w:ascii="Times New Roman"/>
          <w:szCs w:val="24"/>
        </w:rPr>
        <w:t xml:space="preserve">641920080, Zagreb, </w:t>
      </w:r>
      <w:proofErr w:type="spellStart"/>
      <w:r w:rsidR="007F038C">
        <w:rPr>
          <w:rFonts w:hAnsi="Times New Roman" w:ascii="Times New Roman"/>
          <w:szCs w:val="24"/>
        </w:rPr>
        <w:t>Horvatova</w:t>
      </w:r>
      <w:proofErr w:type="spellEnd"/>
      <w:r w:rsidR="007F038C">
        <w:rPr>
          <w:rFonts w:hAnsi="Times New Roman" w:ascii="Times New Roman"/>
          <w:szCs w:val="24"/>
        </w:rPr>
        <w:t xml:space="preserve"> 80</w:t>
      </w:r>
      <w:r w:rsidR="00981E6F" w:rsidRPr="00A117C8">
        <w:rPr>
          <w:rFonts w:hAnsi="Times New Roman" w:ascii="Times New Roman"/>
          <w:szCs w:val="24"/>
          <w:lang w:val="hr-HR"/>
        </w:rPr>
        <w:t xml:space="preserve">, </w:t>
      </w:r>
      <w:r w:rsidR="00F474F5">
        <w:rPr>
          <w:rFonts w:hAnsi="Times New Roman" w:ascii="Times New Roman"/>
          <w:szCs w:val="24"/>
          <w:lang w:val="hr-HR"/>
        </w:rPr>
        <w:t xml:space="preserve">za unovčenu stečajnu masu u iznosu od </w:t>
      </w:r>
      <w:r w:rsidR="007F038C">
        <w:rPr>
          <w:rFonts w:hAnsi="Times New Roman" w:ascii="Times New Roman"/>
          <w:szCs w:val="24"/>
          <w:lang w:val="hr-HR"/>
        </w:rPr>
        <w:t>2.400.000,</w:t>
      </w:r>
      <w:proofErr w:type="spellStart"/>
      <w:r w:rsidR="007F038C">
        <w:rPr>
          <w:rFonts w:hAnsi="Times New Roman" w:ascii="Times New Roman"/>
          <w:szCs w:val="24"/>
          <w:lang w:val="hr-HR"/>
        </w:rPr>
        <w:t>00</w:t>
      </w:r>
      <w:proofErr w:type="spellEnd"/>
      <w:r w:rsidR="00F474F5">
        <w:rPr>
          <w:rFonts w:hAnsi="Times New Roman" w:ascii="Times New Roman"/>
          <w:szCs w:val="24"/>
          <w:lang w:val="hr-HR"/>
        </w:rPr>
        <w:t xml:space="preserve"> kn </w:t>
      </w:r>
      <w:r w:rsidR="008B2289" w:rsidRPr="00A117C8">
        <w:rPr>
          <w:rFonts w:hAnsi="Times New Roman" w:ascii="Times New Roman"/>
          <w:szCs w:val="24"/>
          <w:lang w:val="hr-HR"/>
        </w:rPr>
        <w:t xml:space="preserve">određuje se </w:t>
      </w:r>
      <w:r w:rsidR="00A117C8" w:rsidRPr="00A117C8">
        <w:rPr>
          <w:rFonts w:hAnsi="Times New Roman" w:ascii="Times New Roman"/>
          <w:szCs w:val="24"/>
          <w:lang w:val="hr-HR"/>
        </w:rPr>
        <w:t>nagrada</w:t>
      </w:r>
      <w:r w:rsidR="008B2289" w:rsidRPr="00A117C8">
        <w:rPr>
          <w:rFonts w:hAnsi="Times New Roman" w:ascii="Times New Roman"/>
          <w:szCs w:val="24"/>
          <w:lang w:val="hr-HR"/>
        </w:rPr>
        <w:t xml:space="preserve"> u</w:t>
      </w:r>
      <w:r w:rsidR="001C0F02" w:rsidRPr="00A117C8">
        <w:rPr>
          <w:rFonts w:hAnsi="Times New Roman" w:ascii="Times New Roman"/>
          <w:szCs w:val="24"/>
          <w:lang w:val="hr-HR"/>
        </w:rPr>
        <w:t xml:space="preserve"> </w:t>
      </w:r>
      <w:r w:rsidR="008B2289" w:rsidRPr="00A117C8">
        <w:rPr>
          <w:rFonts w:hAnsi="Times New Roman" w:ascii="Times New Roman"/>
          <w:szCs w:val="24"/>
          <w:lang w:val="hr-HR"/>
        </w:rPr>
        <w:t xml:space="preserve">iznosu od </w:t>
      </w:r>
      <w:proofErr w:type="spellStart"/>
      <w:r w:rsidR="007F038C">
        <w:rPr>
          <w:rFonts w:hAnsi="Times New Roman" w:ascii="Times New Roman"/>
          <w:szCs w:val="24"/>
          <w:u w:val="single"/>
          <w:lang w:val="hr-HR"/>
        </w:rPr>
        <w:t>198.000</w:t>
      </w:r>
      <w:proofErr w:type="spellEnd"/>
      <w:r w:rsidR="007F038C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="007F038C">
        <w:rPr>
          <w:rFonts w:hAnsi="Times New Roman" w:ascii="Times New Roman"/>
          <w:szCs w:val="24"/>
          <w:u w:val="single"/>
          <w:lang w:val="hr-HR"/>
        </w:rPr>
        <w:t>00</w:t>
      </w:r>
      <w:proofErr w:type="spellEnd"/>
      <w:r w:rsidR="00421577">
        <w:rPr>
          <w:rFonts w:hAnsi="Times New Roman" w:ascii="Times New Roman"/>
          <w:szCs w:val="24"/>
          <w:u w:val="single"/>
          <w:lang w:val="hr-HR"/>
        </w:rPr>
        <w:t xml:space="preserve"> kn</w:t>
      </w:r>
      <w:r w:rsidR="000F400D">
        <w:rPr>
          <w:rFonts w:hAnsi="Times New Roman" w:ascii="Times New Roman"/>
          <w:szCs w:val="24"/>
          <w:u w:val="single"/>
          <w:lang w:val="hr-HR"/>
        </w:rPr>
        <w:t xml:space="preserve"> brut</w:t>
      </w:r>
      <w:r w:rsidR="007F038C">
        <w:rPr>
          <w:rFonts w:hAnsi="Times New Roman" w:ascii="Times New Roman"/>
          <w:szCs w:val="24"/>
          <w:u w:val="single"/>
          <w:lang w:val="hr-HR"/>
        </w:rPr>
        <w:t>o.</w:t>
      </w:r>
    </w:p>
    <w:p w:rsidRDefault="008B2289" w:rsidP="00A117C8" w:rsidR="008B2289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9379B3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4350AA" w:rsidR="000F400D">
      <w:pPr>
        <w:jc w:val="both"/>
        <w:rPr>
          <w:rFonts w:hAnsi="Times New Roman" w:ascii="Times New Roman"/>
          <w:szCs w:val="24"/>
          <w:lang w:val="hr-HR"/>
        </w:rPr>
      </w:pPr>
      <w:r w:rsidRPr="009379B3">
        <w:rPr>
          <w:rFonts w:hAnsi="Times New Roman" w:ascii="Times New Roman"/>
          <w:color w:val="FF0000"/>
          <w:szCs w:val="24"/>
          <w:lang w:val="hr-HR"/>
        </w:rPr>
        <w:tab/>
      </w:r>
      <w:r w:rsidR="008B2289" w:rsidRPr="007E6A40">
        <w:rPr>
          <w:rFonts w:hAnsi="Times New Roman" w:ascii="Times New Roman"/>
          <w:szCs w:val="24"/>
          <w:lang w:val="hr-HR"/>
        </w:rPr>
        <w:t xml:space="preserve">U </w:t>
      </w:r>
      <w:r w:rsidR="004A4BFC" w:rsidRPr="007E6A40">
        <w:rPr>
          <w:rFonts w:hAnsi="Times New Roman" w:ascii="Times New Roman"/>
          <w:szCs w:val="24"/>
          <w:lang w:val="hr-HR"/>
        </w:rPr>
        <w:t xml:space="preserve">gore navedenom </w:t>
      </w:r>
      <w:r w:rsidR="008B2289" w:rsidRPr="007E6A40">
        <w:rPr>
          <w:rFonts w:hAnsi="Times New Roman" w:ascii="Times New Roman"/>
          <w:szCs w:val="24"/>
          <w:lang w:val="hr-HR"/>
        </w:rPr>
        <w:t>stečajnom postupku</w:t>
      </w:r>
      <w:r w:rsidR="00F474F5">
        <w:rPr>
          <w:rFonts w:hAnsi="Times New Roman" w:ascii="Times New Roman"/>
          <w:szCs w:val="24"/>
          <w:lang w:val="hr-HR"/>
        </w:rPr>
        <w:t xml:space="preserve"> nad gore navedenim stečajnim dužnikom nad kojim je </w:t>
      </w:r>
      <w:r w:rsidR="007F038C">
        <w:rPr>
          <w:rFonts w:hAnsi="Times New Roman" w:ascii="Times New Roman"/>
          <w:szCs w:val="24"/>
          <w:lang w:val="hr-HR"/>
        </w:rPr>
        <w:t>stečajni postupak otvoren dana 8</w:t>
      </w:r>
      <w:r w:rsidR="00F474F5">
        <w:rPr>
          <w:rFonts w:hAnsi="Times New Roman" w:ascii="Times New Roman"/>
          <w:szCs w:val="24"/>
          <w:lang w:val="hr-HR"/>
        </w:rPr>
        <w:t xml:space="preserve">. </w:t>
      </w:r>
      <w:r w:rsidR="007F038C">
        <w:rPr>
          <w:rFonts w:hAnsi="Times New Roman" w:ascii="Times New Roman"/>
          <w:szCs w:val="24"/>
          <w:lang w:val="hr-HR"/>
        </w:rPr>
        <w:t xml:space="preserve">svibnja </w:t>
      </w:r>
      <w:proofErr w:type="spellStart"/>
      <w:r w:rsidR="007F038C">
        <w:rPr>
          <w:rFonts w:hAnsi="Times New Roman" w:ascii="Times New Roman"/>
          <w:szCs w:val="24"/>
          <w:lang w:val="hr-HR"/>
        </w:rPr>
        <w:t>2012</w:t>
      </w:r>
      <w:proofErr w:type="spellEnd"/>
      <w:r w:rsidR="00F474F5">
        <w:rPr>
          <w:rFonts w:hAnsi="Times New Roman" w:ascii="Times New Roman"/>
          <w:szCs w:val="24"/>
          <w:lang w:val="hr-HR"/>
        </w:rPr>
        <w:t>. godine,</w:t>
      </w:r>
      <w:r w:rsidR="00F5095D">
        <w:rPr>
          <w:rFonts w:hAnsi="Times New Roman" w:ascii="Times New Roman"/>
          <w:szCs w:val="24"/>
          <w:lang w:val="hr-HR"/>
        </w:rPr>
        <w:t xml:space="preserve"> </w:t>
      </w:r>
      <w:r w:rsidR="000F400D">
        <w:rPr>
          <w:rFonts w:hAnsi="Times New Roman" w:ascii="Times New Roman"/>
          <w:szCs w:val="24"/>
          <w:lang w:val="hr-HR"/>
        </w:rPr>
        <w:t>stečaj</w:t>
      </w:r>
      <w:r w:rsidR="007F038C">
        <w:rPr>
          <w:rFonts w:hAnsi="Times New Roman" w:ascii="Times New Roman"/>
          <w:szCs w:val="24"/>
          <w:lang w:val="hr-HR"/>
        </w:rPr>
        <w:t xml:space="preserve">ni upravitelj je podneskom od </w:t>
      </w:r>
      <w:proofErr w:type="spellStart"/>
      <w:r w:rsidR="007F038C">
        <w:rPr>
          <w:rFonts w:hAnsi="Times New Roman" w:ascii="Times New Roman"/>
          <w:szCs w:val="24"/>
          <w:lang w:val="hr-HR"/>
        </w:rPr>
        <w:t>21</w:t>
      </w:r>
      <w:proofErr w:type="spellEnd"/>
      <w:r w:rsidR="000F400D">
        <w:rPr>
          <w:rFonts w:hAnsi="Times New Roman" w:ascii="Times New Roman"/>
          <w:szCs w:val="24"/>
          <w:lang w:val="hr-HR"/>
        </w:rPr>
        <w:t xml:space="preserve">. kolovoza </w:t>
      </w:r>
      <w:proofErr w:type="spellStart"/>
      <w:r w:rsidR="000F400D">
        <w:rPr>
          <w:rFonts w:hAnsi="Times New Roman" w:ascii="Times New Roman"/>
          <w:szCs w:val="24"/>
          <w:lang w:val="hr-HR"/>
        </w:rPr>
        <w:t>2017</w:t>
      </w:r>
      <w:proofErr w:type="spellEnd"/>
      <w:r w:rsidR="000F400D">
        <w:rPr>
          <w:rFonts w:hAnsi="Times New Roman" w:ascii="Times New Roman"/>
          <w:szCs w:val="24"/>
          <w:lang w:val="hr-HR"/>
        </w:rPr>
        <w:t>. zatra</w:t>
      </w:r>
      <w:r w:rsidR="00F5095D">
        <w:rPr>
          <w:rFonts w:hAnsi="Times New Roman" w:ascii="Times New Roman"/>
          <w:szCs w:val="24"/>
          <w:lang w:val="hr-HR"/>
        </w:rPr>
        <w:t>žio gore navedeni iznos nagrade, a nakon unovčenja stečajne</w:t>
      </w:r>
      <w:r w:rsidR="000F400D">
        <w:rPr>
          <w:rFonts w:hAnsi="Times New Roman" w:ascii="Times New Roman"/>
          <w:szCs w:val="24"/>
          <w:lang w:val="hr-HR"/>
        </w:rPr>
        <w:t xml:space="preserve"> mas</w:t>
      </w:r>
      <w:r w:rsidR="00F5095D">
        <w:rPr>
          <w:rFonts w:hAnsi="Times New Roman" w:ascii="Times New Roman"/>
          <w:szCs w:val="24"/>
          <w:lang w:val="hr-HR"/>
        </w:rPr>
        <w:t>e u gore navedenoj vrijednosti</w:t>
      </w:r>
      <w:r w:rsidR="000F400D">
        <w:rPr>
          <w:rFonts w:hAnsi="Times New Roman" w:ascii="Times New Roman"/>
          <w:szCs w:val="24"/>
          <w:lang w:val="hr-HR"/>
        </w:rPr>
        <w:t>.</w:t>
      </w:r>
    </w:p>
    <w:p w:rsidRDefault="000F400D" w:rsidP="004350AA" w:rsidR="000F40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Temeljem odredbe čl. 7. Uredbe o kriterijima i načinu obračuna plaćanja nagrada stečajnim upraviteljima (NN </w:t>
      </w:r>
      <w:proofErr w:type="spellStart"/>
      <w:r>
        <w:rPr>
          <w:rFonts w:hAnsi="Times New Roman" w:ascii="Times New Roman"/>
          <w:szCs w:val="24"/>
          <w:lang w:val="hr-HR"/>
        </w:rPr>
        <w:t>105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15</w:t>
      </w:r>
      <w:proofErr w:type="spellEnd"/>
      <w:r>
        <w:rPr>
          <w:rFonts w:hAnsi="Times New Roman" w:ascii="Times New Roman"/>
          <w:szCs w:val="24"/>
          <w:lang w:val="hr-HR"/>
        </w:rPr>
        <w:t xml:space="preserve">, dalje Uredba), te čl. </w:t>
      </w:r>
      <w:r w:rsidRPr="00F1295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F12954">
        <w:rPr>
          <w:rFonts w:hAnsi="Times New Roman" w:ascii="Times New Roman"/>
          <w:szCs w:val="24"/>
          <w:lang w:val="hr-HR"/>
        </w:rPr>
        <w:t>76</w:t>
      </w:r>
      <w:proofErr w:type="spellEnd"/>
      <w:r w:rsidRPr="00F12954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F12954">
        <w:rPr>
          <w:rFonts w:hAnsi="Times New Roman" w:ascii="Times New Roman"/>
          <w:szCs w:val="24"/>
          <w:lang w:val="hr-HR"/>
        </w:rPr>
        <w:t>94</w:t>
      </w:r>
      <w:proofErr w:type="spellEnd"/>
      <w:r w:rsidRPr="00F12954">
        <w:rPr>
          <w:rFonts w:hAnsi="Times New Roman" w:ascii="Times New Roman"/>
          <w:szCs w:val="24"/>
          <w:lang w:val="hr-HR"/>
        </w:rPr>
        <w:t xml:space="preserve">. Stečajnog zakona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 xml:space="preserve">, odlučeno je </w:t>
      </w:r>
      <w:r w:rsidR="00F5095D">
        <w:rPr>
          <w:rFonts w:hAnsi="Times New Roman" w:ascii="Times New Roman"/>
          <w:szCs w:val="24"/>
          <w:lang w:val="hr-HR"/>
        </w:rPr>
        <w:t xml:space="preserve">stoga </w:t>
      </w:r>
      <w:r>
        <w:rPr>
          <w:rFonts w:hAnsi="Times New Roman" w:ascii="Times New Roman"/>
          <w:szCs w:val="24"/>
          <w:lang w:val="hr-HR"/>
        </w:rPr>
        <w:t>kao u izreci  ovog rješenja.</w:t>
      </w:r>
    </w:p>
    <w:p w:rsidRDefault="007E6A40" w:rsidP="00971DC6" w:rsidR="007E6A40" w:rsidRPr="007128A2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7128A2">
      <w:pPr>
        <w:jc w:val="center"/>
        <w:rPr>
          <w:rFonts w:hAnsi="Times New Roman" w:ascii="Times New Roman"/>
          <w:szCs w:val="24"/>
          <w:lang w:val="hr-HR"/>
        </w:rPr>
      </w:pPr>
      <w:r w:rsidRPr="007128A2">
        <w:rPr>
          <w:rFonts w:hAnsi="Times New Roman" w:ascii="Times New Roman"/>
          <w:szCs w:val="24"/>
          <w:lang w:val="hr-HR"/>
        </w:rPr>
        <w:t xml:space="preserve">U Zagrebu, </w:t>
      </w:r>
      <w:r w:rsidR="00F5095D" w:rsidRPr="007128A2">
        <w:rPr>
          <w:rFonts w:hAnsi="Times New Roman" w:ascii="Times New Roman"/>
          <w:szCs w:val="24"/>
          <w:lang w:val="hr-HR"/>
        </w:rPr>
        <w:t>2</w:t>
      </w:r>
      <w:r w:rsidR="00C573E2" w:rsidRPr="007128A2">
        <w:rPr>
          <w:rFonts w:hAnsi="Times New Roman" w:ascii="Times New Roman"/>
          <w:szCs w:val="24"/>
          <w:lang w:val="hr-HR"/>
        </w:rPr>
        <w:t xml:space="preserve">. </w:t>
      </w:r>
      <w:r w:rsidR="00F5095D" w:rsidRPr="007128A2">
        <w:rPr>
          <w:rFonts w:hAnsi="Times New Roman" w:ascii="Times New Roman"/>
          <w:szCs w:val="24"/>
          <w:lang w:val="hr-HR"/>
        </w:rPr>
        <w:t>listopada</w:t>
      </w:r>
      <w:r w:rsidR="00C216E8" w:rsidRPr="007128A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216E8" w:rsidRPr="007128A2">
        <w:rPr>
          <w:rFonts w:hAnsi="Times New Roman" w:ascii="Times New Roman"/>
          <w:szCs w:val="24"/>
          <w:lang w:val="hr-HR"/>
        </w:rPr>
        <w:t>2017</w:t>
      </w:r>
      <w:proofErr w:type="spellEnd"/>
      <w:r w:rsidR="0084773A" w:rsidRPr="007128A2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952EA0"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A117C8">
        <w:rPr>
          <w:rFonts w:hAnsi="Times New Roman" w:ascii="Times New Roman"/>
          <w:szCs w:val="24"/>
          <w:lang w:val="hr-HR"/>
        </w:rPr>
        <w:t xml:space="preserve">  </w:t>
      </w:r>
      <w:r w:rsidR="00E67CCB" w:rsidRPr="00270CB9">
        <w:rPr>
          <w:rFonts w:hAnsi="Times New Roman" w:ascii="Times New Roman"/>
          <w:szCs w:val="24"/>
          <w:lang w:val="hr-HR"/>
        </w:rPr>
        <w:t>SUDAC</w:t>
      </w:r>
      <w:r w:rsidRPr="00270CB9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ED3714">
      <w:pPr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274B39" w:rsidRPr="00270CB9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270CB9">
        <w:rPr>
          <w:rFonts w:hAnsi="Times New Roman" w:ascii="Times New Roman"/>
          <w:szCs w:val="24"/>
          <w:lang w:val="hr-HR"/>
        </w:rPr>
        <w:t xml:space="preserve">Siladi </w:t>
      </w:r>
      <w:r w:rsidR="001C0F02">
        <w:rPr>
          <w:rFonts w:hAnsi="Times New Roman" w:ascii="Times New Roman"/>
          <w:szCs w:val="24"/>
          <w:lang w:val="hr-HR"/>
        </w:rPr>
        <w:t>Rstić</w:t>
      </w:r>
      <w:r w:rsidR="00C218AC">
        <w:rPr>
          <w:rFonts w:hAnsi="Times New Roman" w:ascii="Times New Roman"/>
          <w:szCs w:val="24"/>
          <w:lang w:val="hr-HR"/>
        </w:rPr>
        <w:t>,v.r.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>
        <w:rPr>
          <w:rFonts w:hAnsi="Times New Roman" w:ascii="Times New Roman"/>
          <w:i/>
          <w:szCs w:val="24"/>
          <w:lang w:val="hr-HR"/>
        </w:rPr>
        <w:t>.</w:t>
      </w:r>
    </w:p>
    <w:p w:rsidRDefault="006B49DA" w:rsidP="00E24FF3" w:rsidR="006B49D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72926" w:rsidP="00E24FF3" w:rsidR="00B72926">
      <w:pPr>
        <w:jc w:val="both"/>
        <w:rPr>
          <w:rFonts w:hAnsi="Times New Roman" w:ascii="Times New Roman"/>
          <w:szCs w:val="24"/>
          <w:lang w:val="hr-HR"/>
        </w:rPr>
      </w:pPr>
    </w:p>
    <w:p w:rsidRDefault="00C218AC" w:rsidP="00324504" w:rsidR="00C218AC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C218AC" w:rsidP="00324504" w:rsidR="00C218AC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C218AC" w:rsidP="00C218AC" w:rsidR="00C218AC" w:rsidRPr="00F12954">
      <w:pPr>
        <w:ind w:left="426"/>
        <w:rPr>
          <w:rFonts w:hAnsi="Times New Roman" w:ascii="Times New Roman"/>
          <w:szCs w:val="24"/>
          <w:lang w:val="hr-HR"/>
        </w:rPr>
      </w:pPr>
    </w:p>
    <w:sectPr w:rsidSect="00E67CCB" w:rsidR="00C218AC" w:rsidRPr="00F1295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148" w:rsidP="00A00148" w:rsidR="00A0014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proofErr w:type="spellStart"/>
    <w:r w:rsidR="00E67CCB" w:rsidRPr="00E67CCB">
      <w:rPr>
        <w:rFonts w:hAnsi="Times New Roman" w:ascii="Times New Roman"/>
        <w:lang w:val="hr-HR"/>
      </w:rPr>
      <w:t>47</w:t>
    </w:r>
    <w:proofErr w:type="spellEnd"/>
    <w:r w:rsidR="00E67CCB" w:rsidRPr="00E67CCB">
      <w:rPr>
        <w:rFonts w:hAnsi="Times New Roman" w:ascii="Times New Roman"/>
        <w:lang w:val="hr-HR"/>
      </w:rPr>
      <w:t>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proofErr w:type="spellStart"/>
    <w:r w:rsidR="00DA711B">
      <w:rPr>
        <w:rFonts w:hAnsi="Times New Roman" w:ascii="Times New Roman"/>
        <w:lang w:val="hr-HR"/>
      </w:rPr>
      <w:t>1545</w:t>
    </w:r>
    <w:proofErr w:type="spellEnd"/>
    <w:r w:rsidR="00DA711B">
      <w:rPr>
        <w:rFonts w:hAnsi="Times New Roman" w:ascii="Times New Roman"/>
        <w:lang w:val="hr-HR"/>
      </w:rPr>
      <w:t>/</w:t>
    </w:r>
    <w:proofErr w:type="spellStart"/>
    <w:r w:rsidR="00DA711B">
      <w:rPr>
        <w:rFonts w:hAnsi="Times New Roman" w:ascii="Times New Roman"/>
        <w:lang w:val="hr-HR"/>
      </w:rPr>
      <w:t>11</w:t>
    </w:r>
    <w:proofErr w:type="spellEnd"/>
  </w:p>
  <w:p w:rsidRDefault="007F11FF" w:rsidP="00A00148" w:rsidR="007F11FF">
    <w:pPr>
      <w:pStyle w:val="Zaglavlje"/>
      <w:rPr>
        <w:rFonts w:hAnsi="Times New Roman" w:ascii="Times New Roman"/>
        <w:sz w:val="20"/>
        <w:lang w:val="hr-HR"/>
      </w:rPr>
    </w:pPr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421577">
      <w:rPr>
        <w:rFonts w:hAnsi="Times New Roman" w:ascii="Times New Roman"/>
      </w:rPr>
      <w:t xml:space="preserve">, </w:t>
    </w:r>
    <w:proofErr w:type="spellStart"/>
    <w:r w:rsidR="00421577">
      <w:rPr>
        <w:rFonts w:hAnsi="Times New Roman" w:ascii="Times New Roman"/>
      </w:rPr>
      <w:t>Amruševa</w:t>
    </w:r>
    <w:proofErr w:type="spellEnd"/>
    <w:r w:rsidR="00421577">
      <w:rPr>
        <w:rFonts w:hAnsi="Times New Roman" w:ascii="Times New Roman"/>
      </w:rPr>
      <w:t xml:space="preserve"> 2/II, </w:t>
    </w:r>
    <w:proofErr w:type="spellStart"/>
    <w:r w:rsidR="00421577">
      <w:rPr>
        <w:rFonts w:hAnsi="Times New Roman" w:ascii="Times New Roman"/>
      </w:rPr>
      <w:t>desno</w:t>
    </w:r>
    <w:proofErr w:type="spellEnd"/>
    <w:r w:rsidR="00421577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0B7823"/>
    <w:rsid w:val="000F400D"/>
    <w:rsid w:val="0018326B"/>
    <w:rsid w:val="001C0F02"/>
    <w:rsid w:val="002013E2"/>
    <w:rsid w:val="00207F4E"/>
    <w:rsid w:val="00225537"/>
    <w:rsid w:val="00252A2E"/>
    <w:rsid w:val="0026698A"/>
    <w:rsid w:val="00270CB9"/>
    <w:rsid w:val="00274B39"/>
    <w:rsid w:val="002E78AC"/>
    <w:rsid w:val="0031157E"/>
    <w:rsid w:val="00317030"/>
    <w:rsid w:val="0035652B"/>
    <w:rsid w:val="003921CF"/>
    <w:rsid w:val="003B641F"/>
    <w:rsid w:val="003C0961"/>
    <w:rsid w:val="003C4EC3"/>
    <w:rsid w:val="003E07CE"/>
    <w:rsid w:val="00421577"/>
    <w:rsid w:val="004350AA"/>
    <w:rsid w:val="004471F6"/>
    <w:rsid w:val="00451BF5"/>
    <w:rsid w:val="00452661"/>
    <w:rsid w:val="004A4BFC"/>
    <w:rsid w:val="004C7B81"/>
    <w:rsid w:val="005046E8"/>
    <w:rsid w:val="00512069"/>
    <w:rsid w:val="00532443"/>
    <w:rsid w:val="005C6E21"/>
    <w:rsid w:val="005D250C"/>
    <w:rsid w:val="00610FA9"/>
    <w:rsid w:val="0062094A"/>
    <w:rsid w:val="00630699"/>
    <w:rsid w:val="0064774B"/>
    <w:rsid w:val="00665D23"/>
    <w:rsid w:val="00690E2B"/>
    <w:rsid w:val="006B49DA"/>
    <w:rsid w:val="007128A2"/>
    <w:rsid w:val="0072644C"/>
    <w:rsid w:val="0074277E"/>
    <w:rsid w:val="00746943"/>
    <w:rsid w:val="00777D64"/>
    <w:rsid w:val="007973AB"/>
    <w:rsid w:val="007C2E74"/>
    <w:rsid w:val="007D45E8"/>
    <w:rsid w:val="007E0947"/>
    <w:rsid w:val="007E6A40"/>
    <w:rsid w:val="007F038C"/>
    <w:rsid w:val="007F11FF"/>
    <w:rsid w:val="007F6F6F"/>
    <w:rsid w:val="0084773A"/>
    <w:rsid w:val="008A5A96"/>
    <w:rsid w:val="008B1994"/>
    <w:rsid w:val="008B2289"/>
    <w:rsid w:val="009379B3"/>
    <w:rsid w:val="00952EA0"/>
    <w:rsid w:val="00954675"/>
    <w:rsid w:val="00971DC6"/>
    <w:rsid w:val="00981E6F"/>
    <w:rsid w:val="00987F2F"/>
    <w:rsid w:val="009C1FBD"/>
    <w:rsid w:val="009E3051"/>
    <w:rsid w:val="00A00148"/>
    <w:rsid w:val="00A117C8"/>
    <w:rsid w:val="00A1629D"/>
    <w:rsid w:val="00A5565D"/>
    <w:rsid w:val="00A90225"/>
    <w:rsid w:val="00B000E3"/>
    <w:rsid w:val="00B15080"/>
    <w:rsid w:val="00B505E1"/>
    <w:rsid w:val="00B72926"/>
    <w:rsid w:val="00B75307"/>
    <w:rsid w:val="00BC7905"/>
    <w:rsid w:val="00C216E8"/>
    <w:rsid w:val="00C218AC"/>
    <w:rsid w:val="00C3623C"/>
    <w:rsid w:val="00C418F3"/>
    <w:rsid w:val="00C573E2"/>
    <w:rsid w:val="00C96788"/>
    <w:rsid w:val="00D1273B"/>
    <w:rsid w:val="00D520ED"/>
    <w:rsid w:val="00D621BD"/>
    <w:rsid w:val="00D750E5"/>
    <w:rsid w:val="00D903D6"/>
    <w:rsid w:val="00D92020"/>
    <w:rsid w:val="00DA711B"/>
    <w:rsid w:val="00DD4B1B"/>
    <w:rsid w:val="00E13F54"/>
    <w:rsid w:val="00E246C5"/>
    <w:rsid w:val="00E24FF3"/>
    <w:rsid w:val="00E44360"/>
    <w:rsid w:val="00E67CCB"/>
    <w:rsid w:val="00EB08F0"/>
    <w:rsid w:val="00ED3714"/>
    <w:rsid w:val="00EE2FEB"/>
    <w:rsid w:val="00F12954"/>
    <w:rsid w:val="00F1376A"/>
    <w:rsid w:val="00F14254"/>
    <w:rsid w:val="00F32F07"/>
    <w:rsid w:val="00F342A0"/>
    <w:rsid w:val="00F474F5"/>
    <w:rsid w:val="00F5095D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218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8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8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8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8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218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8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8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8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8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St-1545/2011-109</izvorni_sadrzaj>
    <derivirana_varijabla naziv="DomainObject.Oznaka_1">St-1545/2011-109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2011.</izvorni_sadrzaj>
    <derivirana_varijabla naziv="DomainObject.Predmet.DatumOsnivanja_1">29.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St-1545/2011</izvorni_sadrzaj>
    <derivirana_varijabla naziv="DomainObject.Predmet.OznakaBroj_1">St-1545/2011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OTOK - trgovina i usluge, d.o.o.- u stečaju</izvorni_sadrzaj>
    <derivirana_varijabla naziv="DomainObject.Predmet.ProtustrankaFormated_1">  AUTO OTOK - trgovina i usluge, d.o.o.- u stečaju</derivirana_varijabla>
  </DomainObject.Predmet.ProtustrankaFormated>
  <DomainObject.Predmet.ProtustrankaFormatedOIB>
    <izvorni_sadrzaj>  AUTO OTOK - trgovina i usluge, d.o.o.- u stečaju, OIB 11641920080</izvorni_sadrzaj>
    <derivirana_varijabla naziv="DomainObject.Predmet.ProtustrankaFormatedOIB_1">  AUTO OTOK - trgovina i usluge, d.o.o.- u stečaju, OIB 11641920080</derivirana_varijabla>
  </DomainObject.Predmet.ProtustrankaFormatedOIB>
  <DomainObject.Predmet.ProtustrankaFormatedWithAdress>
    <izvorni_sadrzaj> AUTO OTOK - trgovina i usluge, d.o.o.- u stečaju, Horvatova 80, 10000 Zagreb</izvorni_sadrzaj>
    <derivirana_varijabla naziv="DomainObject.Predmet.ProtustrankaFormatedWithAdress_1"> AUTO OTOK - trgovina i usluge, d.o.o.- u stečaju, Horvatova 80, 10000 Zagreb</derivirana_varijabla>
  </DomainObject.Predmet.ProtustrankaFormatedWithAdress>
  <DomainObject.Predmet.ProtustrankaFormatedWithAdressOIB>
    <izvorni_sadrzaj> AUTO OTOK - trgovina i usluge, d.o.o.- u stečaju, OIB 11641920080, Horvatova 80, 10000 Zagreb</izvorni_sadrzaj>
    <derivirana_varijabla naziv="DomainObject.Predmet.ProtustrankaFormatedWithAdressOIB_1"> AUTO OTOK - trgovina i usluge, d.o.o.- u stečaju, OIB 11641920080, Horvatova 80, 10000 Zagreb</derivirana_varijabla>
  </DomainObject.Predmet.ProtustrankaFormatedWithAdressOIB>
  <DomainObject.Predmet.ProtustrankaWithAdress>
    <izvorni_sadrzaj>AUTO OTOK - trgovina i usluge, d.o.o.- u stečaju Horvatova 80, 10000 Zagreb</izvorni_sadrzaj>
    <derivirana_varijabla naziv="DomainObject.Predmet.ProtustrankaWithAdress_1">AUTO OTOK - trgovina i usluge, d.o.o.- u stečaju Horvatova 80, 10000 Zagreb</derivirana_varijabla>
  </DomainObject.Predmet.ProtustrankaWithAdress>
  <DomainObject.Predmet.ProtustrankaWithAdressOIB>
    <izvorni_sadrzaj>AUTO OTOK - trgovina i usluge, d.o.o.- u stečaju, OIB 11641920080, Horvatova 80, 10000 Zagreb</izvorni_sadrzaj>
    <derivirana_varijabla naziv="DomainObject.Predmet.ProtustrankaWithAdressOIB_1">AUTO OTOK - trgovina i usluge, d.o.o.- u stečaju, OIB 11641920080, Horvatova 80, 10000 Zagreb</derivirana_varijabla>
  </DomainObject.Predmet.ProtustrankaWithAdressOIB>
  <DomainObject.Predmet.ProtustrankaNazivFormated>
    <izvorni_sadrzaj>AUTO OTOK - trgovina i usluge, d.o.o.- u stečaju</izvorni_sadrzaj>
    <derivirana_varijabla naziv="DomainObject.Predmet.ProtustrankaNazivFormated_1">AUTO OTOK - trgovina i usluge, d.o.o.- u stečaju</derivirana_varijabla>
  </DomainObject.Predmet.ProtustrankaNazivFormated>
  <DomainObject.Predmet.ProtustrankaNazivFormatedOIB>
    <izvorni_sadrzaj>AUTO OTOK - trgovina i usluge, d.o.o.- u stečaju, OIB 11641920080</izvorni_sadrzaj>
    <derivirana_varijabla naziv="DomainObject.Predmet.ProtustrankaNazivFormatedOIB_1">AUTO OTOK - trgovina i usluge, d.o.o.- u stečaju, OIB 11641920080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Zoran Puljiz; MAMUT FORTIS,  društvo s ograničenom odgovornošću za djelatnost igara na sreću na automatima; MEGAMOBIL d.o.o. za trgovinu i usluge</izvorni_sadrzaj>
    <derivirana_varijabla naziv="DomainObject.Predmet.StrankaFormated_1">  PRIVREDNA BANKA ZAGREB - DIONIČKO DRUŠTVO zastupanog po punomoćniku Zoran Puljiz; MAMUT FORTIS,  društvo s ograničenom odgovornošću za djelatnost igara na sreću na automatima; MEGAMOBIL d.o.o. za trgovinu i usluge</derivirana_varijabla>
  </DomainObject.Predmet.StrankaFormated>
  <DomainObject.Predmet.StrankaFormatedOIB>
    <izvorni_sadrzaj>  PRIVREDNA BANKA ZAGREB - DIONIČKO DRUŠTVO, OIB 02535697732 zastupanog po punomoćniku Zoran Puljiz; MAMUT FORTIS,  društvo s ograničenom odgovornošću za djelatnost igara na sreću na automatima, OIB 48881560577; MEGAMOBIL d.o.o. za trgovinu i usluge, OIB 63312988056</izvorni_sadrzaj>
    <derivirana_varijabla naziv="DomainObject.Predmet.StrankaFormatedOIB_1">  PRIVREDNA BANKA ZAGREB - DIONIČKO DRUŠTVO, OIB 02535697732 zastupanog po punomoćniku Zoran Puljiz; MAMUT FORTIS,  društvo s ograničenom odgovornošću za djelatnost igara na sreću na automatima, OIB 48881560577; MEGAMOBIL d.o.o. za trgovinu i usluge, OIB 63312988056</derivirana_varijabla>
  </DomainObject.Predmet.StrankaFormatedOIB>
  <DomainObject.Predmet.StrankaFormatedWithAdress>
    <izvorni_sadrzaj> PRIVREDNA BANKA ZAGREB - DIONIČKO DRUŠTVO, Radnička cesta 50, Zagreb zastupanog po punomoćniku Zoran Puljiz; MAMUT FORTIS,  društvo s ograničenom odgovornošću za djelatnost igara na sreću na automatima, Zagrebačka avenija 104 C, 10000 Zagreb; MEGAMOBIL d.o.o. za trgovinu i usluge, Avenija V. Holjevca 52, 10000 Zagreb</izvorni_sadrzaj>
    <derivirana_varijabla naziv="DomainObject.Predmet.StrankaFormatedWithAdress_1"> PRIVREDNA BANKA ZAGREB - DIONIČKO DRUŠTVO, Radnička cesta 50, Zagreb zastupanog po punomoćniku Zoran Puljiz; MAMUT FORTIS,  društvo s ograničenom odgovornošću za djelatnost igara na sreću na automatima, Zagrebačka avenija 104 C, 10000 Zagreb; MEGAMOBIL d.o.o. za trgovinu i usluge, Avenija V. Holjevca 52, 10000 Zagreb</derivirana_varijabla>
  </DomainObject.Predmet.StrankaFormatedWithAdress>
  <DomainObject.Predmet.StrankaFormatedWithAdressOIB>
    <izvorni_sadrzaj> PRIVREDNA BANKA ZAGREB - DIONIČKO DRUŠTVO, OIB 02535697732, Radnička cesta 50, Zagreb zastupanog po punomoćniku Zoran Puljiz; MAMUT FORTIS,  društvo s ograničenom odgovornošću za djelatnost igara na sreću na automatima, OIB 48881560577, Zagrebačka avenija 104 C, 10000 Zagreb; MEGAMOBIL d.o.o. za trgovinu i usluge, OIB 63312988056, Avenija V. Holjevca 52, 10000 Zagreb</izvorni_sadrzaj>
    <derivirana_varijabla naziv="DomainObject.Predmet.StrankaFormatedWithAdressOIB_1"> PRIVREDNA BANKA ZAGREB - DIONIČKO DRUŠTVO, OIB 02535697732, Radnička cesta 50, Zagreb zastupanog po punomoćniku Zoran Puljiz; MAMUT FORTIS,  društvo s ograničenom odgovornošću za djelatnost igara na sreću na automatima, OIB 48881560577, Zagrebačka avenija 104 C, 10000 Zagreb; MEGAMOBIL d.o.o. za trgovinu i usluge, OIB 63312988056, Avenija V. Holjevca 52, 10000 Zagreb</derivirana_varijabla>
  </DomainObject.Predmet.StrankaFormatedWithAdressOIB>
  <DomainObject.Predmet.StrankaWithAdress>
    <izvorni_sadrzaj>PRIVREDNA BANKA ZAGREB - DIONIČKO DRUŠTVO Radnička cesta 50,Zagreb,MAMUT FORTIS,  društvo s ograničenom odgovornošću za djelatnost igara na sreću na automatima Zagrebačka avenija 104 C,10000 Zagreb,MEGAMOBIL d.o.o. za trgovinu i usluge Avenija V. Holjevca 52,10000 Zagreb</izvorni_sadrzaj>
    <derivirana_varijabla naziv="DomainObject.Predmet.StrankaWithAdress_1">PRIVREDNA BANKA ZAGREB - DIONIČKO DRUŠTVO Radnička cesta 50,Zagreb,MAMUT FORTIS,  društvo s ograničenom odgovornošću za djelatnost igara na sreću na automatima Zagrebačka avenija 104 C,10000 Zagreb,MEGAMOBIL d.o.o. za trgovinu i usluge Avenija V. Holjevca 52,10000 Zagreb</derivirana_varijabla>
  </DomainObject.Predmet.StrankaWithAdress>
  <DomainObject.Predmet.StrankaWithAdressOIB>
    <izvorni_sadrzaj>PRIVREDNA BANKA ZAGREB - DIONIČKO DRUŠTVO, OIB 02535697732, Radnička cesta 50,Zagreb,MAMUT FORTIS,  društvo s ograničenom odgovornošću za djelatnost igara na sreću na automatima, OIB 48881560577, Zagrebačka avenija 104 C,10000 Zagreb,MEGAMOBIL d.o.o. za trgovinu i usluge, OIB 63312988056, Avenija V. Holjevca 52,10000 Zagreb</izvorni_sadrzaj>
    <derivirana_varijabla naziv="DomainObject.Predmet.StrankaWithAdressOIB_1">PRIVREDNA BANKA ZAGREB - DIONIČKO DRUŠTVO, OIB 02535697732, Radnička cesta 50,Zagreb,MAMUT FORTIS,  društvo s ograničenom odgovornošću za djelatnost igara na sreću na automatima, OIB 48881560577, Zagrebačka avenija 104 C,10000 Zagreb,MEGAMOBIL d.o.o. za trgovinu i usluge, OIB 63312988056, Avenija V. Holjevca 52,10000 Zagreb</derivirana_varijabla>
  </DomainObject.Predmet.StrankaWithAdressOIB>
  <DomainObject.Predmet.StrankaNazivFormated>
    <izvorni_sadrzaj>PRIVREDNA BANKA ZAGREB - DIONIČKO DRUŠTVO,MAMUT FORTIS,  društvo s ograničenom odgovornošću za djelatnost igara na sreću na automatima,MEGAMOBIL d.o.o. za trgovinu i usluge</izvorni_sadrzaj>
    <derivirana_varijabla naziv="DomainObject.Predmet.StrankaNazivFormated_1">PRIVREDNA BANKA ZAGREB - DIONIČKO DRUŠTVO,MAMUT FORTIS,  društvo s ograničenom odgovornošću za djelatnost igara na sreću na automatima,MEGAMOBIL d.o.o. za trgovinu i usluge</derivirana_varijabla>
  </DomainObject.Predmet.StrankaNazivFormated>
  <DomainObject.Predmet.StrankaNazivFormatedOIB>
    <izvorni_sadrzaj>PRIVREDNA BANKA ZAGREB - DIONIČKO DRUŠTVO, OIB 02535697732,MAMUT FORTIS,  društvo s ograničenom odgovornošću za djelatnost igara na sreću na automatima, OIB 48881560577,MEGAMOBIL d.o.o. za trgovinu i usluge, OIB 63312988056</izvorni_sadrzaj>
    <derivirana_varijabla naziv="DomainObject.Predmet.StrankaNazivFormatedOIB_1">PRIVREDNA BANKA ZAGREB - DIONIČKO DRUŠTVO, OIB 02535697732,MAMUT FORTIS,  društvo s ograničenom odgovornošću za djelatnost igara na sreću na automatima, OIB 48881560577,MEGAMOBIL d.o.o. za trgovinu i usluge, OIB 63312988056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1429689.35</izvorni_sadrzaj>
    <derivirana_varijabla naziv="DomainObject.Predmet.TrenutnaVrijednost_1">1429689.35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PRIVREDNA BANKA ZAGREB - DIONIČKO DRUŠTVO zastupanog po punomoćniku Zoran Puljiz</item>
      <item>MAMUT FORTIS,  društvo s ograničenom odgovornošću za djelatnost igara na sreću na automatima</item>
      <item>MEGAMOBIL d.o.o. za trgovinu i usluge</item>
    </izvorni_sadrzaj>
    <derivirana_varijabla naziv="DomainObject.Predmet.StrankaListFormated_1">
      <item>PRIVREDNA BANKA ZAGREB - DIONIČKO DRUŠTVO zastupanog po punomoćniku Zoran Puljiz</item>
      <item>MAMUT FORTIS,  društvo s ograničenom odgovornošću za djelatnost igara na sreću na automatima</item>
      <item>MEGAMOBIL d.o.o. za trgovinu i usluge</item>
    </derivirana_varijabla>
  </DomainObject.Predmet.StrankaListFormated>
  <DomainObject.Predmet.StrankaListFormatedOIB>
    <izvorni_sadrzaj>
      <item>PRIVREDNA BANKA ZAGREB - DIONIČKO DRUŠTVO, OIB 02535697732 zastupanog po punomoćniku Zoran Puljiz</item>
      <item>MAMUT FORTIS,  društvo s ograničenom odgovornošću za djelatnost igara na sreću na automatima, OIB 48881560577</item>
      <item>MEGAMOBIL d.o.o. za trgovinu i usluge, OIB 63312988056</item>
    </izvorni_sadrzaj>
    <derivirana_varijabla naziv="DomainObject.Predmet.StrankaListFormatedOIB_1">
      <item>PRIVREDNA BANKA ZAGREB - DIONIČKO DRUŠTVO, OIB 02535697732 zastupanog po punomoćniku Zoran Puljiz</item>
      <item>MAMUT FORTIS,  društvo s ograničenom odgovornošću za djelatnost igara na sreću na automatima, OIB 48881560577</item>
      <item>MEGAMOBIL d.o.o. za trgovinu i usluge, OIB 63312988056</item>
    </derivirana_varijabla>
  </DomainObject.Predmet.StrankaListFormatedOIB>
  <DomainObject.Predmet.StrankaListFormatedWithAdress>
    <izvorni_sadrzaj>
      <item>PRIVREDNA BANKA ZAGREB - DIONIČKO DRUŠTVO, Radnička cesta 50, Zagreb zastupanog po punomoćniku Zoran Puljiz</item>
      <item>MAMUT FORTIS,  društvo s ograničenom odgovornošću za djelatnost igara na sreću na automatima, Zagrebačka avenija 104 C, 10000 Zagreb</item>
      <item>MEGAMOBIL d.o.o. za trgovinu i usluge, Avenija V. Holjevca 52, 10000 Zagreb</item>
    </izvorni_sadrzaj>
    <derivirana_varijabla naziv="DomainObject.Predmet.StrankaListFormatedWithAdress_1">
      <item>PRIVREDNA BANKA ZAGREB - DIONIČKO DRUŠTVO, Radnička cesta 50, Zagreb zastupanog po punomoćniku Zoran Puljiz</item>
      <item>MAMUT FORTIS,  društvo s ograničenom odgovornošću za djelatnost igara na sreću na automatima, Zagrebačka avenija 104 C, 10000 Zagreb</item>
      <item>MEGAMOBIL d.o.o. za trgovinu i usluge, Avenija V. Holjevca 52, 10000 Zagreb</item>
    </derivirana_varijabla>
  </DomainObject.Predmet.StrankaListFormatedWithAdress>
  <DomainObject.Predmet.StrankaListFormatedWithAdressOIB>
    <izvorni_sadrzaj>
      <item>PRIVREDNA BANKA ZAGREB - DIONIČKO DRUŠTVO, OIB 02535697732, Radnička cesta 50, Zagreb zastupanog po punomoćniku Zoran Puljiz</item>
      <item>MAMUT FORTIS,  društvo s ograničenom odgovornošću za djelatnost igara na sreću na automatima, OIB 48881560577, Zagrebačka avenija 104 C, 10000 Zagreb</item>
      <item>MEGAMOBIL d.o.o. za trgovinu i usluge, OIB 63312988056, Avenija V. Holjevca 52, 10000 Zagreb</item>
    </izvorni_sadrzaj>
    <derivirana_varijabla naziv="DomainObject.Predmet.StrankaListFormatedWithAdressOIB_1">
      <item>PRIVREDNA BANKA ZAGREB - DIONIČKO DRUŠTVO, OIB 02535697732, Radnička cesta 50, Zagreb zastupanog po punomoćniku Zoran Puljiz</item>
      <item>MAMUT FORTIS,  društvo s ograničenom odgovornošću za djelatnost igara na sreću na automatima, OIB 48881560577, Zagrebačka avenija 104 C, 10000 Zagreb</item>
      <item>MEGAMOBIL d.o.o. za trgovinu i usluge, OIB 63312988056, Avenija V. Holjevca 52, 10000 Zagreb</item>
    </derivirana_varijabla>
  </DomainObject.Predmet.StrankaListFormatedWithAdressOIB>
  <DomainObject.Predmet.StrankaListNazivFormated>
    <izvorni_sadrzaj>
      <item>PRIVREDNA BANKA ZAGREB - DIONIČKO DRUŠTVO</item>
      <item>MAMUT FORTIS,  društvo s ograničenom odgovornošću za djelatnost igara na sreću na automatima</item>
      <item>MEGAMOBIL d.o.o. za trgovinu i usluge</item>
    </izvorni_sadrzaj>
    <derivirana_varijabla naziv="DomainObject.Predmet.StrankaListNazivFormated_1">
      <item>PRIVREDNA BANKA ZAGREB - DIONIČKO DRUŠTVO</item>
      <item>MAMUT FORTIS,  društvo s ograničenom odgovornošću za djelatnost igara na sreću na automatima</item>
      <item>MEGAMOBIL d.o.o. za trgovinu i usluge</item>
    </derivirana_varijabla>
  </DomainObject.Predmet.StrankaListNazivFormated>
  <DomainObject.Predmet.StrankaListNazivFormatedOIB>
    <izvorni_sadrzaj>
      <item>PRIVREDNA BANKA ZAGREB - DIONIČKO DRUŠTVO, OIB 02535697732</item>
      <item>MAMUT FORTIS,  društvo s ograničenom odgovornošću za djelatnost igara na sreću na automatima, OIB 48881560577</item>
      <item>MEGAMOBIL d.o.o. za trgovinu i usluge, OIB 63312988056</item>
    </izvorni_sadrzaj>
    <derivirana_varijabla naziv="DomainObject.Predmet.StrankaListNazivFormatedOIB_1">
      <item>PRIVREDNA BANKA ZAGREB - DIONIČKO DRUŠTVO, OIB 02535697732</item>
      <item>MAMUT FORTIS,  društvo s ograničenom odgovornošću za djelatnost igara na sreću na automatima, OIB 48881560577</item>
      <item>MEGAMOBIL d.o.o. za trgovinu i usluge, OIB 63312988056</item>
    </derivirana_varijabla>
  </DomainObject.Predmet.StrankaListNazivFormatedOIB>
  <DomainObject.Predmet.ProtuStrankaListFormated>
    <izvorni_sadrzaj>
      <item>AUTO OTOK - trgovina i usluge, d.o.o.- u stečaju</item>
    </izvorni_sadrzaj>
    <derivirana_varijabla naziv="DomainObject.Predmet.ProtuStrankaListFormated_1">
      <item>AUTO OTOK - trgovina i usluge, d.o.o.- u stečaju</item>
    </derivirana_varijabla>
  </DomainObject.Predmet.ProtuStrankaListFormated>
  <DomainObject.Predmet.ProtuStrankaListFormatedOIB>
    <izvorni_sadrzaj>
      <item>AUTO OTOK - trgovina i usluge, d.o.o.- u stečaju, OIB 11641920080</item>
    </izvorni_sadrzaj>
    <derivirana_varijabla naziv="DomainObject.Predmet.ProtuStrankaListFormatedOIB_1">
      <item>AUTO OTOK - trgovina i usluge, d.o.o.- u stečaju, OIB 11641920080</item>
    </derivirana_varijabla>
  </DomainObject.Predmet.ProtuStrankaListFormatedOIB>
  <DomainObject.Predmet.ProtuStrankaListFormatedWithAdress>
    <izvorni_sadrzaj>
      <item>AUTO OTOK - trgovina i usluge, d.o.o.- u stečaju, Horvatova 80, 10000 Zagreb</item>
    </izvorni_sadrzaj>
    <derivirana_varijabla naziv="DomainObject.Predmet.ProtuStrankaListFormatedWithAdress_1">
      <item>AUTO OTOK - trgovina i usluge, d.o.o.- u stečaju, Horvatova 80, 10000 Zagreb</item>
    </derivirana_varijabla>
  </DomainObject.Predmet.ProtuStrankaListFormatedWithAdress>
  <DomainObject.Predmet.ProtuStrankaListFormatedWithAdressOIB>
    <izvorni_sadrzaj>
      <item>AUTO OTOK - trgovina i usluge, d.o.o.- u stečaju, OIB 11641920080, Horvatova 80, 10000 Zagreb</item>
    </izvorni_sadrzaj>
    <derivirana_varijabla naziv="DomainObject.Predmet.ProtuStrankaListFormatedWithAdressOIB_1">
      <item>AUTO OTOK - trgovina i usluge, d.o.o.- u stečaju, OIB 11641920080, Horvatova 80, 10000 Zagreb</item>
    </derivirana_varijabla>
  </DomainObject.Predmet.ProtuStrankaListFormatedWithAdressOIB>
  <DomainObject.Predmet.ProtuStrankaListNazivFormated>
    <izvorni_sadrzaj>
      <item>AUTO OTOK - trgovina i usluge, d.o.o.- u stečaju</item>
    </izvorni_sadrzaj>
    <derivirana_varijabla naziv="DomainObject.Predmet.ProtuStrankaListNazivFormated_1">
      <item>AUTO OTOK - trgovina i usluge, d.o.o.- u stečaju</item>
    </derivirana_varijabla>
  </DomainObject.Predmet.ProtuStrankaListNazivFormated>
  <DomainObject.Predmet.ProtuStrankaListNazivFormatedOIB>
    <izvorni_sadrzaj>
      <item>AUTO OTOK - trgovina i usluge, d.o.o.- u stečaju, OIB 11641920080</item>
    </izvorni_sadrzaj>
    <derivirana_varijabla naziv="DomainObject.Predmet.ProtuStrankaListNazivFormatedOIB_1">
      <item>AUTO OTOK - trgovina i usluge, d.o.o.- u stečaju, OIB 11641920080</item>
    </derivirana_varijabla>
  </DomainObject.Predmet.ProtuStrankaListNazivFormatedOIB>
  <DomainObject.Predmet.OstaliListFormated>
    <izvorni_sadrzaj>
      <item>Zoran Puljiz punomoćnik sudionika u postupku PRIVREDNA BANKA ZAGREB - DIONIČKO DRUŠTVO</item>
      <item>Marija Vujčić Turkulin</item>
      <item>RH, MF, Porezna uprava</item>
      <item>Adriatic Assets d.o.o. za usluge</item>
      <item>ŽDO - Građansko upravni odjel</item>
      <item>HYPO LEASING KROATIEN d.o.o.</item>
      <item>HYPO STEIERMARK MOBILIENLEASING GMBH 8010-GRAZ</item>
      <item>Odvjetničko društvo KALLAY &amp; PARTNERI, društvo s ograničenom odgovornošću</item>
    </izvorni_sadrzaj>
    <derivirana_varijabla naziv="DomainObject.Predmet.OstaliListFormated_1">
      <item>Zoran Puljiz punomoćnik sudionika u postupku PRIVREDNA BANKA ZAGREB - DIONIČKO DRUŠTVO</item>
      <item>Marija Vujčić Turkulin</item>
      <item>RH, MF, Porezna uprava</item>
      <item>Adriatic Assets d.o.o. za usluge</item>
      <item>ŽDO - Građansko upravni odjel</item>
      <item>HYPO LEASING KROATIEN d.o.o.</item>
      <item>HYPO STEIERMARK MOBILIENLEASING GMBH 8010-GRAZ</item>
      <item>Odvjetničko društvo KALLAY &amp; PARTNERI, društvo s ograničenom odgovornošću</item>
    </derivirana_varijabla>
  </DomainObject.Predmet.OstaliListFormated>
  <DomainObject.Predmet.OstaliListFormatedOIB>
    <izvorni_sadrzaj>
      <item>Zoran Puljiz punomoćnik sudionika u postupku PRIVREDNA BANKA ZAGREB - DIONIČKO DRUŠTVO</item>
      <item>Marija Vujčić Turkulin, OIB 22593287559</item>
      <item>RH, MF, Porezna uprava</item>
      <item>Adriatic Assets d.o.o. za usluge, OIB 18846383988</item>
      <item>ŽDO - Građansko upravni odjel</item>
      <item>HYPO LEASING KROATIEN d.o.o., OIB 87064273078</item>
      <item>HYPO STEIERMARK MOBILIENLEASING GMBH 8010-GRAZ, OIB 75164667164</item>
      <item>Odvjetničko društvo KALLAY &amp; PARTNERI, društvo s ograničenom odgovornošću, OIB 86709918716</item>
    </izvorni_sadrzaj>
    <derivirana_varijabla naziv="DomainObject.Predmet.OstaliListFormatedOIB_1">
      <item>Zoran Puljiz punomoćnik sudionika u postupku PRIVREDNA BANKA ZAGREB - DIONIČKO DRUŠTVO</item>
      <item>Marija Vujčić Turkulin, OIB 22593287559</item>
      <item>RH, MF, Porezna uprava</item>
      <item>Adriatic Assets d.o.o. za usluge, OIB 18846383988</item>
      <item>ŽDO - Građansko upravni odjel</item>
      <item>HYPO LEASING KROATIEN d.o.o., OIB 87064273078</item>
      <item>HYPO STEIERMARK MOBILIENLEASING GMBH 8010-GRAZ, OIB 75164667164</item>
      <item>Odvjetničko društvo KALLAY &amp; PARTNERI, društvo s ograničenom odgovornošću, OIB 86709918716</item>
    </derivirana_varijabla>
  </DomainObject.Predmet.OstaliListFormatedOIB>
  <DomainObject.Predmet.OstaliListFormatedWithAdress>
    <izvorni_sadrzaj>
      <item>Zoran Puljiz, Grahorova 24, 10000 Zagreb punomoćnik sudionika u postupku PRIVREDNA BANKA ZAGREB - DIONIČKO DRUŠTVO</item>
      <item>Marija Vujčić Turkulin, Vrtlarska 3, 10000 Zagreb</item>
      <item>RH, MF, Porezna uprava, Av. Dubrovnik 32, 10000 Zagreb</item>
      <item>Adriatic Assets d.o.o. za usluge, Radnička cesta 80, 10000 Zagreb</item>
      <item>ŽDO - Građansko upravni odjel</item>
      <item>HYPO LEASING KROATIEN d.o.o., Koranska 16, 10000 Zagreb</item>
      <item>HYPO STEIERMARK MOBILIENLEASING GMBH 8010-GRAZ, Joanneumring 20, 51000 Rijeka</item>
      <item>Odvjetničko društvo KALLAY &amp; PARTNERI, društvo s ograničenom odgovornošću, Ilica 1A/III , 10000 Zagreb</item>
    </izvorni_sadrzaj>
    <derivirana_varijabla naziv="DomainObject.Predmet.OstaliListFormatedWithAdress_1">
      <item>Zoran Puljiz, Grahorova 24, 10000 Zagreb punomoćnik sudionika u postupku PRIVREDNA BANKA ZAGREB - DIONIČKO DRUŠTVO</item>
      <item>Marija Vujčić Turkulin, Vrtlarska 3, 10000 Zagreb</item>
      <item>RH, MF, Porezna uprava, Av. Dubrovnik 32, 10000 Zagreb</item>
      <item>Adriatic Assets d.o.o. za usluge, Radnička cesta 80, 10000 Zagreb</item>
      <item>ŽDO - Građansko upravni odjel</item>
      <item>HYPO LEASING KROATIEN d.o.o., Koranska 16, 10000 Zagreb</item>
      <item>HYPO STEIERMARK MOBILIENLEASING GMBH 8010-GRAZ, Joanneumring 20, 51000 Rijeka</item>
      <item>Odvjetničko društvo KALLAY &amp; PARTNERI, društvo s ograničenom odgovornošću, Ilica 1A/III , 10000 Zagreb</item>
    </derivirana_varijabla>
  </DomainObject.Predmet.OstaliListFormatedWithAdress>
  <DomainObject.Predmet.OstaliListFormatedWithAdressOIB>
    <izvorni_sadrzaj>
      <item>Zoran Puljiz, Grahorova 24, 10000 Zagreb punomoćnik sudionika u postupku PRIVREDNA BANKA ZAGREB - DIONIČKO DRUŠTVO</item>
      <item>Marija Vujčić Turkulin, OIB 22593287559, Vrtlarska 3, 10000 Zagreb</item>
      <item>RH, MF, Porezna uprava, Av. Dubrovnik 32, 10000 Zagreb</item>
      <item>Adriatic Assets d.o.o. za usluge, OIB 18846383988, Radnička cesta 80, 10000 Zagreb</item>
      <item>ŽDO - Građansko upravni odjel</item>
      <item>HYPO LEASING KROATIEN d.o.o., OIB 87064273078, Koranska 16, 10000 Zagreb</item>
      <item>HYPO STEIERMARK MOBILIENLEASING GMBH 8010-GRAZ, OIB 75164667164, Joanneumring 20, 51000 Rijeka</item>
      <item>Odvjetničko društvo KALLAY &amp; PARTNERI, društvo s ograničenom odgovornošću, OIB 86709918716, Ilica 1A/III , 10000 Zagreb</item>
    </izvorni_sadrzaj>
    <derivirana_varijabla naziv="DomainObject.Predmet.OstaliListFormatedWithAdressOIB_1">
      <item>Zoran Puljiz, Grahorova 24, 10000 Zagreb punomoćnik sudionika u postupku PRIVREDNA BANKA ZAGREB - DIONIČKO DRUŠTVO</item>
      <item>Marija Vujčić Turkulin, OIB 22593287559, Vrtlarska 3, 10000 Zagreb</item>
      <item>RH, MF, Porezna uprava, Av. Dubrovnik 32, 10000 Zagreb</item>
      <item>Adriatic Assets d.o.o. za usluge, OIB 18846383988, Radnička cesta 80, 10000 Zagreb</item>
      <item>ŽDO - Građansko upravni odjel</item>
      <item>HYPO LEASING KROATIEN d.o.o., OIB 87064273078, Koranska 16, 10000 Zagreb</item>
      <item>HYPO STEIERMARK MOBILIENLEASING GMBH 8010-GRAZ, OIB 75164667164, Joanneumring 20, 51000 Rijeka</item>
      <item>Odvjetničko društvo KALLAY &amp; PARTNERI, društvo s ograničenom odgovornošću, OIB 86709918716, Ilica 1A/III , 10000 Zagreb</item>
    </derivirana_varijabla>
  </DomainObject.Predmet.OstaliListFormatedWithAdressOIB>
  <DomainObject.Predmet.OstaliListNazivFormated>
    <izvorni_sadrzaj>
      <item>Zoran Puljiz</item>
      <item>Marija Vujčić Turkulin</item>
      <item>RH, MF, Porezna uprava</item>
      <item>Adriatic Assets d.o.o. za usluge</item>
      <item>ŽDO - Građansko upravni odjel</item>
      <item>HYPO LEASING KROATIEN d.o.o.</item>
      <item>HYPO STEIERMARK MOBILIENLEASING GMBH 8010-GRAZ</item>
      <item>Odvjetničko društvo KALLAY &amp; PARTNERI, društvo s ograničenom odgovornošću</item>
    </izvorni_sadrzaj>
    <derivirana_varijabla naziv="DomainObject.Predmet.OstaliListNazivFormated_1">
      <item>Zoran Puljiz</item>
      <item>Marija Vujčić Turkulin</item>
      <item>RH, MF, Porezna uprava</item>
      <item>Adriatic Assets d.o.o. za usluge</item>
      <item>ŽDO - Građansko upravni odjel</item>
      <item>HYPO LEASING KROATIEN d.o.o.</item>
      <item>HYPO STEIERMARK MOBILIENLEASING GMBH 8010-GRAZ</item>
      <item>Odvjetničko društvo KALLAY &amp; PARTNERI, društvo s ograničenom odgovornošću</item>
    </derivirana_varijabla>
  </DomainObject.Predmet.OstaliListNazivFormated>
  <DomainObject.Predmet.OstaliListNazivFormatedOIB>
    <izvorni_sadrzaj>
      <item>Zoran Puljiz</item>
      <item>Marija Vujčić Turkulin, OIB 22593287559</item>
      <item>RH, MF, Porezna uprava</item>
      <item>Adriatic Assets d.o.o. za usluge, OIB 18846383988</item>
      <item>ŽDO - Građansko upravni odjel</item>
      <item>HYPO LEASING KROATIEN d.o.o., OIB 87064273078</item>
      <item>HYPO STEIERMARK MOBILIENLEASING GMBH 8010-GRAZ, OIB 75164667164</item>
      <item>Odvjetničko društvo KALLAY &amp; PARTNERI, društvo s ograničenom odgovornošću, OIB 86709918716</item>
    </izvorni_sadrzaj>
    <derivirana_varijabla naziv="DomainObject.Predmet.OstaliListNazivFormatedOIB_1">
      <item>Zoran Puljiz</item>
      <item>Marija Vujčić Turkulin, OIB 22593287559</item>
      <item>RH, MF, Porezna uprava</item>
      <item>Adriatic Assets d.o.o. za usluge, OIB 18846383988</item>
      <item>ŽDO - Građansko upravni odjel</item>
      <item>HYPO LEASING KROATIEN d.o.o., OIB 87064273078</item>
      <item>HYPO STEIERMARK MOBILIENLEASING GMBH 8010-GRAZ, OIB 75164667164</item>
      <item>Odvjetničko društvo KALLAY &amp; PARTNERI, društvo s ograničenom odgovornošću, OIB 86709918716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>St-1545/2011-109</izvorni_sadrzaj>
    <derivirana_varijabla naziv="DomainObject.PoslovniBrojDokumenta_1">St-1545/2011-109</derivirana_varijabla>
  </DomainObject.PoslovniBrojDokumenta>
  <DomainObject.Predmet.StrankaIDrugi>
    <izvorni_sadrzaj>PRIVREDNA BANKA ZAGREB - DIONIČKO DRUŠTVO i dr.</izvorni_sadrzaj>
    <derivirana_varijabla naziv="DomainObject.Predmet.StrankaIDrugi_1">PRIVREDNA BANKA ZAGREB - DIONIČKO DRUŠTVO i dr.</derivirana_varijabla>
  </DomainObject.Predmet.StrankaIDrugi>
  <DomainObject.Predmet.ProtustrankaIDrugi>
    <izvorni_sadrzaj>AUTO OTOK - trgovina i usluge, d.o.o.- u stečaju</izvorni_sadrzaj>
    <derivirana_varijabla naziv="DomainObject.Predmet.ProtustrankaIDrugi_1">AUTO OTOK - trgovina i usluge, d.o.o.- u stečaju</derivirana_varijabla>
  </DomainObject.Predmet.ProtustrankaIDrugi>
  <DomainObject.Predmet.StrankaIDrugiAdressOIB>
    <izvorni_sadrzaj>PRIVREDNA BANKA ZAGREB - DIONIČKO DRUŠTVO, OIB 02535697732, Radnička cesta 50, Zagreb i dr.</izvorni_sadrzaj>
    <derivirana_varijabla naziv="DomainObject.Predmet.StrankaIDrugiAdressOIB_1">PRIVREDNA BANKA ZAGREB - DIONIČKO DRUŠTVO, OIB 02535697732, Radnička cesta 50, Zagreb i dr.</derivirana_varijabla>
  </DomainObject.Predmet.StrankaIDrugiAdressOIB>
  <DomainObject.Predmet.ProtustrankaIDrugiAdressOIB>
    <izvorni_sadrzaj>AUTO OTOK - trgovina i usluge, d.o.o.- u stečaju, OIB 11641920080, Horvatova 80, 10000 Zagreb</izvorni_sadrzaj>
    <derivirana_varijabla naziv="DomainObject.Predmet.ProtustrankaIDrugiAdressOIB_1">AUTO OTOK - trgovina i usluge, d.o.o.- u stečaju, OIB 11641920080, Horvatova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Puljiz</item>
      <item>PRIVREDNA BANKA ZAGREB - DIONIČKO DRUŠTVO</item>
      <item>AUTO OTOK - trgovina i usluge, d.o.o.- u stečaju</item>
      <item>Marija Vujčić Turkulin</item>
      <item>RH, MF, Porezna uprava</item>
      <item>Adriatic Assets d.o.o. za usluge</item>
      <item>ŽDO - Građansko upravni odjel</item>
      <item>HYPO LEASING KROATIEN d.o.o.</item>
      <item>HYPO STEIERMARK MOBILIENLEASING GMBH 8010-GRAZ</item>
      <item>Odvjetničko društvo KALLAY &amp; PARTNERI, društvo s ograničenom odgovornošću</item>
      <item>MAMUT FORTIS,  društvo s ograničenom odgovornošću za djelatnost igara na sreću na automatima</item>
      <item>MEGAMOBIL d.o.o. za trgovinu i usluge</item>
    </izvorni_sadrzaj>
    <derivirana_varijabla naziv="DomainObject.Predmet.SudioniciListNaziv_1">
      <item>Zoran Puljiz</item>
      <item>PRIVREDNA BANKA ZAGREB - DIONIČKO DRUŠTVO</item>
      <item>AUTO OTOK - trgovina i usluge, d.o.o.- u stečaju</item>
      <item>Marija Vujčić Turkulin</item>
      <item>RH, MF, Porezna uprava</item>
      <item>Adriatic Assets d.o.o. za usluge</item>
      <item>ŽDO - Građansko upravni odjel</item>
      <item>HYPO LEASING KROATIEN d.o.o.</item>
      <item>HYPO STEIERMARK MOBILIENLEASING GMBH 8010-GRAZ</item>
      <item>Odvjetničko društvo KALLAY &amp; PARTNERI, društvo s ograničenom odgovornošću</item>
      <item>MAMUT FORTIS,  društvo s ograničenom odgovornošću za djelatnost igara na sreću na automatima</item>
      <item>MEGAMOBIL d.o.o. za trgovinu i usluge</item>
    </derivirana_varijabla>
  </DomainObject.Predmet.SudioniciListNaziv>
  <DomainObject.Predmet.SudioniciListAdressOIB>
    <izvorni_sadrzaj>
      <item>Zoran Puljiz, Grahorova 24,10000 Zagreb</item>
      <item>PRIVREDNA BANKA ZAGREB - DIONIČKO DRUŠTVO, OIB 02535697732, Radnička cesta 50,Zagreb</item>
      <item>AUTO OTOK - trgovina i usluge, d.o.o.- u stečaju, OIB 11641920080, Horvatova 80,10000 Zagreb</item>
      <item>Marija Vujčić Turkulin, OIB 22593287559, Vrtlarska 3,10000 Zagreb</item>
      <item>RH, MF, Porezna uprava, Av. Dubrovnik 32,10000 Zagreb</item>
      <item>Adriatic Assets d.o.o. za usluge, OIB 18846383988, Radnička cesta 80,10000 Zagreb</item>
      <item>ŽDO - Građansko upravni odjel</item>
      <item>HYPO LEASING KROATIEN d.o.o., OIB 87064273078, Koranska 16,10000 Zagreb</item>
      <item>HYPO STEIERMARK MOBILIENLEASING GMBH 8010-GRAZ, OIB 75164667164, Joanneumring 20,51000 Rijeka</item>
      <item>Odvjetničko društvo KALLAY &amp; PARTNERI, društvo s ograničenom odgovornošću, OIB 86709918716, Ilica 1A/III ,10000 Zagreb</item>
      <item>MAMUT FORTIS,  društvo s ograničenom odgovornošću za djelatnost igara na sreću na automatima, OIB 48881560577, Zagrebačka avenija 104 C,10000 Zagreb</item>
      <item>MEGAMOBIL d.o.o. za trgovinu i usluge, OIB 63312988056, Avenija V. Holjevca 52,10000 Zagreb</item>
    </izvorni_sadrzaj>
    <derivirana_varijabla naziv="DomainObject.Predmet.SudioniciListAdressOIB_1">
      <item>Zoran Puljiz, Grahorova 24,10000 Zagreb</item>
      <item>PRIVREDNA BANKA ZAGREB - DIONIČKO DRUŠTVO, OIB 02535697732, Radnička cesta 50,Zagreb</item>
      <item>AUTO OTOK - trgovina i usluge, d.o.o.- u stečaju, OIB 11641920080, Horvatova 80,10000 Zagreb</item>
      <item>Marija Vujčić Turkulin, OIB 22593287559, Vrtlarska 3,10000 Zagreb</item>
      <item>RH, MF, Porezna uprava, Av. Dubrovnik 32,10000 Zagreb</item>
      <item>Adriatic Assets d.o.o. za usluge, OIB 18846383988, Radnička cesta 80,10000 Zagreb</item>
      <item>ŽDO - Građansko upravni odjel</item>
      <item>HYPO LEASING KROATIEN d.o.o., OIB 87064273078, Koranska 16,10000 Zagreb</item>
      <item>HYPO STEIERMARK MOBILIENLEASING GMBH 8010-GRAZ, OIB 75164667164, Joanneumring 20,51000 Rijeka</item>
      <item>Odvjetničko društvo KALLAY &amp; PARTNERI, društvo s ograničenom odgovornošću, OIB 86709918716, Ilica 1A/III ,10000 Zagreb</item>
      <item>MAMUT FORTIS,  društvo s ograničenom odgovornošću za djelatnost igara na sreću na automatima, OIB 48881560577, Zagrebačka avenija 104 C,10000 Zagreb</item>
      <item>MEGAMOBIL d.o.o. za trgovinu i usluge, OIB 63312988056, Avenija V. Holjevca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02535697732</item>
      <item>, OIB 11641920080</item>
      <item>, OIB 22593287559</item>
      <item>, OIB null</item>
      <item>, OIB 18846383988</item>
      <item>, OIB null</item>
      <item>, OIB 87064273078</item>
      <item>, OIB 75164667164</item>
      <item>, OIB 86709918716</item>
      <item>, OIB 48881560577</item>
      <item>, OIB 63312988056</item>
    </izvorni_sadrzaj>
    <derivirana_varijabla naziv="DomainObject.Predmet.SudioniciListNazivOIB_1">
      <item>, OIB null</item>
      <item>, OIB 02535697732</item>
      <item>, OIB 11641920080</item>
      <item>, OIB 22593287559</item>
      <item>, OIB null</item>
      <item>, OIB 18846383988</item>
      <item>, OIB null</item>
      <item>, OIB 87064273078</item>
      <item>, OIB 75164667164</item>
      <item>, OIB 86709918716</item>
      <item>, OIB 48881560577</item>
      <item>, OIB 63312988056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5B75F2-8BAD-467C-A3E8-43B3BD8379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246</properties:Words>
  <properties:Characters>1212</properties:Characters>
  <properties:Lines>36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2017-09-28T11:06:00Z</dcterms:created>
  <dc:creator>Sudsko vijeće</dc:creator>
  <cp:lastModifiedBy>Monika Grbac</cp:lastModifiedBy>
  <cp:lastPrinted>2017-10-02T12:15:00Z</cp:lastPrinted>
  <dcterms:modified xmlns:xsi="http://www.w3.org/2001/XMLSchema-instance" xsi:type="dcterms:W3CDTF">2017-10-02T12:15:00Z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St-1545/2011-109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