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3c192" w14:paraId="673c192" w:rsidRDefault="00F0039F" w:rsidP="00CC3FED" w:rsidR="00274B58" w:rsidRPr="00CC3FED">
      <w:pPr>
        <w:spacing w:lineRule="auto" w:line="240" w:after="0"/>
        <w15:collapsed w:val="false"/>
        <w:rPr>
          <w:rFonts w:hAnsi="Times New Roman" w:ascii="Times New Roman"/>
          <w:sz w:val="24"/>
          <w:szCs w:val="24"/>
        </w:rPr>
      </w:pPr>
      <w:bookmarkStart w:name="_GoBack" w:id="0"/>
      <w:bookmarkEnd w:id="0"/>
      <w:r>
        <w:rPr>
          <w:noProof/>
          <w:lang w:eastAsia="hr-HR"/>
        </w:rPr>
        <w:t xml:space="preserve">                              </w:t>
      </w:r>
      <w:r>
        <w:rPr>
          <w:noProof/>
          <w:lang w:eastAsia="hr-HR"/>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7A2FED" w:rsidP="00CC3FED" w:rsidR="00274B58" w:rsidRPr="00CC3FED">
      <w:pPr>
        <w:spacing w:lineRule="auto" w:line="240" w:after="0"/>
        <w:ind w:firstLine="708"/>
        <w:rPr>
          <w:rFonts w:hAnsi="Times New Roman" w:ascii="Times New Roman"/>
          <w:sz w:val="24"/>
          <w:szCs w:val="24"/>
        </w:rPr>
      </w:pPr>
      <w:r>
        <w:rPr>
          <w:rFonts w:hAnsi="Times New Roman" w:ascii="Times New Roman"/>
          <w:sz w:val="24"/>
          <w:szCs w:val="24"/>
        </w:rPr>
        <w:t xml:space="preserve">       R</w:t>
      </w:r>
      <w:r w:rsidRPr="00CC3FED">
        <w:rPr>
          <w:rFonts w:hAnsi="Times New Roman" w:ascii="Times New Roman"/>
          <w:sz w:val="24"/>
          <w:szCs w:val="24"/>
        </w:rPr>
        <w:t xml:space="preserve">epublika </w:t>
      </w:r>
      <w:r>
        <w:rPr>
          <w:rFonts w:hAnsi="Times New Roman" w:ascii="Times New Roman"/>
          <w:sz w:val="24"/>
          <w:szCs w:val="24"/>
        </w:rPr>
        <w:t>H</w:t>
      </w:r>
      <w:r w:rsidRPr="00CC3FED">
        <w:rPr>
          <w:rFonts w:hAnsi="Times New Roman" w:ascii="Times New Roman"/>
          <w:sz w:val="24"/>
          <w:szCs w:val="24"/>
        </w:rPr>
        <w:t>rvatska</w:t>
      </w:r>
    </w:p>
    <w:p w:rsidRDefault="007A2FED" w:rsidP="00CC3FED" w:rsidR="00274B58" w:rsidRPr="00CC3FED">
      <w:pPr>
        <w:spacing w:lineRule="auto" w:line="240" w:after="0"/>
        <w:ind w:firstLine="708"/>
        <w:rPr>
          <w:rFonts w:hAnsi="Times New Roman" w:ascii="Times New Roman"/>
          <w:sz w:val="24"/>
          <w:szCs w:val="24"/>
        </w:rPr>
      </w:pPr>
      <w:r>
        <w:rPr>
          <w:rFonts w:hAnsi="Times New Roman" w:ascii="Times New Roman"/>
          <w:sz w:val="24"/>
          <w:szCs w:val="24"/>
        </w:rPr>
        <w:t xml:space="preserve">     T</w:t>
      </w:r>
      <w:r w:rsidRPr="00CC3FED">
        <w:rPr>
          <w:rFonts w:hAnsi="Times New Roman" w:ascii="Times New Roman"/>
          <w:sz w:val="24"/>
          <w:szCs w:val="24"/>
        </w:rPr>
        <w:t xml:space="preserve">rgovački sud u </w:t>
      </w:r>
      <w:r>
        <w:rPr>
          <w:rFonts w:hAnsi="Times New Roman" w:ascii="Times New Roman"/>
          <w:sz w:val="24"/>
          <w:szCs w:val="24"/>
        </w:rPr>
        <w:t>Z</w:t>
      </w:r>
      <w:r w:rsidRPr="00CC3FED">
        <w:rPr>
          <w:rFonts w:hAnsi="Times New Roman" w:ascii="Times New Roman"/>
          <w:sz w:val="24"/>
          <w:szCs w:val="24"/>
        </w:rPr>
        <w:t>adru</w:t>
      </w:r>
    </w:p>
    <w:p w:rsidRDefault="00274B58" w:rsidP="00CC3FED" w:rsidR="00274B58" w:rsidRPr="00CC3FED">
      <w:pPr>
        <w:spacing w:lineRule="auto" w:line="240" w:after="0"/>
        <w:ind w:firstLine="708"/>
        <w:rPr>
          <w:rFonts w:hAnsi="Times New Roman" w:ascii="Times New Roman"/>
          <w:sz w:val="24"/>
          <w:szCs w:val="24"/>
        </w:rPr>
      </w:pPr>
      <w:r w:rsidRPr="00CC3FED">
        <w:rPr>
          <w:rFonts w:hAnsi="Times New Roman" w:ascii="Times New Roman"/>
          <w:sz w:val="24"/>
          <w:szCs w:val="24"/>
        </w:rPr>
        <w:t>Zadar, Dr. Franje Tuđmana 35</w:t>
      </w:r>
      <w:r w:rsidRPr="00CC3FED">
        <w:rPr>
          <w:rFonts w:hAnsi="Times New Roman" w:ascii="Times New Roman"/>
          <w:sz w:val="24"/>
          <w:szCs w:val="24"/>
        </w:rPr>
        <w:tab/>
      </w:r>
      <w:r w:rsidRPr="00CC3FED">
        <w:rPr>
          <w:rFonts w:hAnsi="Times New Roman" w:ascii="Times New Roman"/>
          <w:sz w:val="24"/>
          <w:szCs w:val="24"/>
        </w:rPr>
        <w:tab/>
      </w:r>
      <w:r w:rsidRPr="00CC3FED">
        <w:rPr>
          <w:rFonts w:hAnsi="Times New Roman" w:ascii="Times New Roman"/>
          <w:sz w:val="24"/>
          <w:szCs w:val="24"/>
        </w:rPr>
        <w:tab/>
      </w:r>
      <w:r w:rsidRPr="00CC3FED">
        <w:rPr>
          <w:rFonts w:hAnsi="Times New Roman" w:ascii="Times New Roman"/>
          <w:sz w:val="24"/>
          <w:szCs w:val="24"/>
        </w:rPr>
        <w:tab/>
      </w:r>
      <w:r w:rsidRPr="00CC3FED">
        <w:rPr>
          <w:rFonts w:hAnsi="Times New Roman" w:ascii="Times New Roman"/>
          <w:sz w:val="24"/>
          <w:szCs w:val="24"/>
        </w:rPr>
        <w:tab/>
      </w:r>
      <w:r w:rsidRPr="00CC3FED">
        <w:rPr>
          <w:rFonts w:hAnsi="Times New Roman" w:ascii="Times New Roman"/>
          <w:sz w:val="24"/>
          <w:szCs w:val="24"/>
        </w:rPr>
        <w:tab/>
      </w:r>
    </w:p>
    <w:p w:rsidRDefault="00274B58" w:rsidP="00CC3FED" w:rsidR="00274B58" w:rsidRPr="00CC3FED">
      <w:pPr>
        <w:spacing w:lineRule="auto" w:line="240" w:after="0"/>
        <w:rPr>
          <w:rFonts w:hAnsi="Times New Roman" w:ascii="Times New Roman"/>
          <w:sz w:val="24"/>
          <w:szCs w:val="24"/>
        </w:rPr>
      </w:pPr>
    </w:p>
    <w:p w:rsidRDefault="00274B58" w:rsidP="00CC3FED" w:rsidR="00274B58" w:rsidRPr="00CC3FED">
      <w:pPr>
        <w:spacing w:lineRule="auto" w:line="240" w:after="0"/>
        <w:jc w:val="center"/>
        <w:rPr>
          <w:rFonts w:hAnsi="Times New Roman" w:ascii="Times New Roman"/>
          <w:sz w:val="24"/>
          <w:szCs w:val="24"/>
        </w:rPr>
      </w:pPr>
    </w:p>
    <w:p w:rsidRDefault="009770A0" w:rsidP="00CC3FED" w:rsidR="00274B58" w:rsidRPr="00CC3FED">
      <w:pPr>
        <w:spacing w:lineRule="auto" w:line="240" w:after="0"/>
        <w:jc w:val="center"/>
        <w:rPr>
          <w:rFonts w:hAnsi="Times New Roman" w:ascii="Times New Roman"/>
          <w:sz w:val="24"/>
          <w:szCs w:val="24"/>
        </w:rPr>
      </w:pPr>
      <w:r>
        <w:rPr>
          <w:rFonts w:hAnsi="Times New Roman" w:ascii="Times New Roman"/>
          <w:sz w:val="24"/>
          <w:szCs w:val="24"/>
        </w:rPr>
        <w:t xml:space="preserve">U  I M E  R E P U B L I K E  </w:t>
      </w:r>
      <w:r w:rsidR="00274B58" w:rsidRPr="00CC3FED">
        <w:rPr>
          <w:rFonts w:hAnsi="Times New Roman" w:ascii="Times New Roman"/>
          <w:sz w:val="24"/>
          <w:szCs w:val="24"/>
        </w:rPr>
        <w:t>H R V A T S K E</w:t>
      </w:r>
    </w:p>
    <w:p w:rsidRDefault="00274B58" w:rsidP="00CC3FED" w:rsidR="00274B58" w:rsidRPr="00CC3FED">
      <w:pPr>
        <w:spacing w:lineRule="auto" w:line="240" w:after="0"/>
        <w:jc w:val="center"/>
        <w:rPr>
          <w:rFonts w:hAnsi="Times New Roman" w:ascii="Times New Roman"/>
          <w:sz w:val="24"/>
          <w:szCs w:val="24"/>
        </w:rPr>
      </w:pPr>
    </w:p>
    <w:p w:rsidRDefault="00274B58" w:rsidP="00CC3FED" w:rsidR="00274B58" w:rsidRPr="00CC3FED">
      <w:pPr>
        <w:spacing w:lineRule="auto" w:line="240" w:after="0"/>
        <w:jc w:val="center"/>
        <w:rPr>
          <w:rFonts w:hAnsi="Times New Roman" w:ascii="Times New Roman"/>
          <w:sz w:val="24"/>
          <w:szCs w:val="24"/>
        </w:rPr>
      </w:pPr>
      <w:r w:rsidRPr="00CC3FED">
        <w:rPr>
          <w:rFonts w:hAnsi="Times New Roman" w:ascii="Times New Roman"/>
          <w:sz w:val="24"/>
          <w:szCs w:val="24"/>
        </w:rPr>
        <w:t>R J E Š E N J E</w:t>
      </w:r>
    </w:p>
    <w:p w:rsidRDefault="00274B58" w:rsidP="00CC3FED" w:rsidR="00274B58" w:rsidRPr="00CC3FED">
      <w:pPr>
        <w:spacing w:lineRule="auto" w:line="240" w:after="0"/>
        <w:jc w:val="both"/>
        <w:rPr>
          <w:rFonts w:hAnsi="Times New Roman" w:ascii="Times New Roman"/>
          <w:sz w:val="24"/>
          <w:szCs w:val="24"/>
        </w:rPr>
      </w:pPr>
    </w:p>
    <w:p w:rsidRDefault="00274B58" w:rsidP="00CC3FED" w:rsidR="00274B58" w:rsidRPr="00CC3FED">
      <w:pPr>
        <w:spacing w:lineRule="auto" w:line="240" w:after="0"/>
        <w:jc w:val="both"/>
        <w:rPr>
          <w:rFonts w:hAnsi="Times New Roman" w:ascii="Times New Roman"/>
          <w:sz w:val="24"/>
          <w:szCs w:val="24"/>
        </w:rPr>
      </w:pPr>
      <w:r w:rsidRPr="00CC3FED">
        <w:rPr>
          <w:rFonts w:hAnsi="Times New Roman" w:ascii="Times New Roman"/>
          <w:sz w:val="24"/>
          <w:szCs w:val="24"/>
        </w:rPr>
        <w:tab/>
        <w:t>Trgovački</w:t>
      </w:r>
      <w:r w:rsidR="00CC3FED" w:rsidRPr="00CC3FED">
        <w:rPr>
          <w:rFonts w:hAnsi="Times New Roman" w:ascii="Times New Roman"/>
          <w:sz w:val="24"/>
          <w:szCs w:val="24"/>
        </w:rPr>
        <w:t xml:space="preserve"> sud u Zadru, </w:t>
      </w:r>
      <w:r w:rsidRPr="00CC3FED">
        <w:rPr>
          <w:rFonts w:hAnsi="Times New Roman" w:ascii="Times New Roman"/>
          <w:sz w:val="24"/>
          <w:szCs w:val="24"/>
        </w:rPr>
        <w:t xml:space="preserve">po sutkinji Tini Grgas, povodom prijedloga </w:t>
      </w:r>
      <w:r w:rsidR="00DC08FE" w:rsidRPr="00CC3FED">
        <w:rPr>
          <w:rFonts w:hAnsi="Times New Roman" w:ascii="Times New Roman"/>
          <w:sz w:val="24"/>
          <w:szCs w:val="24"/>
          <w:lang w:eastAsia="hr-HR"/>
        </w:rPr>
        <w:t>dužnika</w:t>
      </w:r>
      <w:r w:rsidR="002F65DF" w:rsidRPr="00CC3FED">
        <w:rPr>
          <w:rFonts w:hAnsi="Times New Roman" w:ascii="Times New Roman"/>
          <w:sz w:val="24"/>
          <w:szCs w:val="24"/>
          <w:lang w:eastAsia="hr-HR"/>
        </w:rPr>
        <w:t xml:space="preserve"> </w:t>
      </w:r>
      <w:r w:rsidR="007A2FED" w:rsidRPr="007A2FED">
        <w:rPr>
          <w:rFonts w:hAnsi="Times New Roman" w:ascii="Times New Roman"/>
          <w:sz w:val="24"/>
          <w:szCs w:val="24"/>
        </w:rPr>
        <w:t>AMICO,</w:t>
      </w:r>
      <w:r w:rsidR="007A2FED">
        <w:rPr>
          <w:rFonts w:hAnsi="Times New Roman" w:ascii="Times New Roman"/>
          <w:sz w:val="24"/>
          <w:szCs w:val="24"/>
        </w:rPr>
        <w:t xml:space="preserve"> </w:t>
      </w:r>
      <w:r w:rsidR="009770A0">
        <w:rPr>
          <w:rFonts w:hAnsi="Times New Roman" w:ascii="Times New Roman"/>
          <w:sz w:val="24"/>
          <w:szCs w:val="24"/>
        </w:rPr>
        <w:t xml:space="preserve">d.o.o., Zadar, </w:t>
      </w:r>
      <w:r w:rsidR="007A2FED" w:rsidRPr="007A2FED">
        <w:rPr>
          <w:rFonts w:hAnsi="Times New Roman" w:ascii="Times New Roman"/>
          <w:sz w:val="24"/>
          <w:szCs w:val="24"/>
        </w:rPr>
        <w:t xml:space="preserve">Andrije </w:t>
      </w:r>
      <w:proofErr w:type="spellStart"/>
      <w:r w:rsidR="007A2FED" w:rsidRPr="007A2FED">
        <w:rPr>
          <w:rFonts w:hAnsi="Times New Roman" w:ascii="Times New Roman"/>
          <w:sz w:val="24"/>
          <w:szCs w:val="24"/>
        </w:rPr>
        <w:t>Alešija</w:t>
      </w:r>
      <w:proofErr w:type="spellEnd"/>
      <w:r w:rsidR="007A2FED" w:rsidRPr="007A2FED">
        <w:rPr>
          <w:rFonts w:hAnsi="Times New Roman" w:ascii="Times New Roman"/>
          <w:sz w:val="24"/>
          <w:szCs w:val="24"/>
        </w:rPr>
        <w:t xml:space="preserve"> 2, OIB: 81074409417</w:t>
      </w:r>
      <w:r w:rsidR="009770A0">
        <w:rPr>
          <w:rFonts w:hAnsi="Times New Roman" w:ascii="Times New Roman"/>
          <w:sz w:val="24"/>
          <w:szCs w:val="24"/>
        </w:rPr>
        <w:t>,</w:t>
      </w:r>
      <w:r w:rsidR="007A2FED">
        <w:rPr>
          <w:rFonts w:hAnsi="Times New Roman" w:ascii="Times New Roman"/>
          <w:sz w:val="24"/>
          <w:szCs w:val="24"/>
        </w:rPr>
        <w:t xml:space="preserve"> </w:t>
      </w:r>
      <w:r w:rsidR="009770A0">
        <w:rPr>
          <w:rFonts w:hAnsi="Times New Roman" w:ascii="Times New Roman"/>
          <w:sz w:val="24"/>
          <w:szCs w:val="24"/>
        </w:rPr>
        <w:t xml:space="preserve">kojeg zastupa direktor Robert Barić iz Zadra, OIB: 28330024730, </w:t>
      </w:r>
      <w:r w:rsidR="003D5484">
        <w:rPr>
          <w:rFonts w:hAnsi="Times New Roman" w:ascii="Times New Roman"/>
          <w:sz w:val="24"/>
          <w:szCs w:val="24"/>
        </w:rPr>
        <w:t xml:space="preserve">a ovog punomoćnik Filip Perić, odvjetnik u Zadru, Braće </w:t>
      </w:r>
      <w:proofErr w:type="spellStart"/>
      <w:r w:rsidR="003D5484">
        <w:rPr>
          <w:rFonts w:hAnsi="Times New Roman" w:ascii="Times New Roman"/>
          <w:sz w:val="24"/>
          <w:szCs w:val="24"/>
        </w:rPr>
        <w:t>Vranjana</w:t>
      </w:r>
      <w:proofErr w:type="spellEnd"/>
      <w:r w:rsidR="003D5484">
        <w:rPr>
          <w:rFonts w:hAnsi="Times New Roman" w:ascii="Times New Roman"/>
          <w:sz w:val="24"/>
          <w:szCs w:val="24"/>
        </w:rPr>
        <w:t xml:space="preserve"> 9, </w:t>
      </w:r>
      <w:r w:rsidRPr="00CC3FED">
        <w:rPr>
          <w:rFonts w:hAnsi="Times New Roman" w:ascii="Times New Roman"/>
          <w:sz w:val="24"/>
          <w:szCs w:val="24"/>
        </w:rPr>
        <w:t>za sklapanje predstečajne nagodbe</w:t>
      </w:r>
      <w:r w:rsidR="00CC3FED" w:rsidRPr="00CC3FED">
        <w:rPr>
          <w:rFonts w:hAnsi="Times New Roman" w:ascii="Times New Roman"/>
          <w:sz w:val="24"/>
          <w:szCs w:val="24"/>
        </w:rPr>
        <w:t xml:space="preserve">, </w:t>
      </w:r>
      <w:r w:rsidR="0064028D" w:rsidRPr="00CC3FED">
        <w:rPr>
          <w:rFonts w:hAnsi="Times New Roman" w:ascii="Times New Roman"/>
          <w:bCs/>
          <w:sz w:val="24"/>
          <w:szCs w:val="24"/>
        </w:rPr>
        <w:t>1</w:t>
      </w:r>
      <w:r w:rsidR="007A2FED">
        <w:rPr>
          <w:rFonts w:hAnsi="Times New Roman" w:ascii="Times New Roman"/>
          <w:bCs/>
          <w:sz w:val="24"/>
          <w:szCs w:val="24"/>
        </w:rPr>
        <w:t>1</w:t>
      </w:r>
      <w:r w:rsidR="0064028D" w:rsidRPr="00CC3FED">
        <w:rPr>
          <w:rFonts w:hAnsi="Times New Roman" w:ascii="Times New Roman"/>
          <w:bCs/>
          <w:sz w:val="24"/>
          <w:szCs w:val="24"/>
        </w:rPr>
        <w:t xml:space="preserve">. </w:t>
      </w:r>
      <w:r w:rsidR="002F65DF" w:rsidRPr="00CC3FED">
        <w:rPr>
          <w:rFonts w:hAnsi="Times New Roman" w:ascii="Times New Roman"/>
          <w:bCs/>
          <w:sz w:val="24"/>
          <w:szCs w:val="24"/>
        </w:rPr>
        <w:t>s</w:t>
      </w:r>
      <w:r w:rsidR="007A2FED">
        <w:rPr>
          <w:rFonts w:hAnsi="Times New Roman" w:ascii="Times New Roman"/>
          <w:bCs/>
          <w:sz w:val="24"/>
          <w:szCs w:val="24"/>
        </w:rPr>
        <w:t xml:space="preserve">iječnja </w:t>
      </w:r>
      <w:r w:rsidR="0064028D" w:rsidRPr="00CC3FED">
        <w:rPr>
          <w:rFonts w:hAnsi="Times New Roman" w:ascii="Times New Roman"/>
          <w:bCs/>
          <w:sz w:val="24"/>
          <w:szCs w:val="24"/>
        </w:rPr>
        <w:t>201</w:t>
      </w:r>
      <w:r w:rsidR="007A2FED">
        <w:rPr>
          <w:rFonts w:hAnsi="Times New Roman" w:ascii="Times New Roman"/>
          <w:bCs/>
          <w:sz w:val="24"/>
          <w:szCs w:val="24"/>
        </w:rPr>
        <w:t>8</w:t>
      </w:r>
      <w:r w:rsidR="0064028D" w:rsidRPr="00CC3FED">
        <w:rPr>
          <w:rFonts w:hAnsi="Times New Roman" w:ascii="Times New Roman"/>
          <w:bCs/>
          <w:sz w:val="24"/>
          <w:szCs w:val="24"/>
        </w:rPr>
        <w:t xml:space="preserve">. </w:t>
      </w:r>
      <w:r w:rsidRPr="00CC3FED">
        <w:rPr>
          <w:rFonts w:hAnsi="Times New Roman" w:ascii="Times New Roman"/>
          <w:bCs/>
          <w:sz w:val="24"/>
          <w:szCs w:val="24"/>
        </w:rPr>
        <w:t xml:space="preserve"> </w:t>
      </w:r>
    </w:p>
    <w:p w:rsidRDefault="00274B58" w:rsidP="002F65DF" w:rsidR="00274B58" w:rsidRPr="00CC3FED">
      <w:pPr>
        <w:spacing w:lineRule="auto" w:line="240" w:after="0"/>
        <w:jc w:val="both"/>
        <w:rPr>
          <w:rFonts w:hAnsi="Times New Roman" w:ascii="Times New Roman"/>
          <w:sz w:val="24"/>
          <w:szCs w:val="24"/>
        </w:rPr>
      </w:pPr>
    </w:p>
    <w:p w:rsidRDefault="00274B58" w:rsidP="00274B58" w:rsidR="00274B58" w:rsidRPr="00CC3FED">
      <w:pPr>
        <w:spacing w:lineRule="auto" w:line="240" w:after="0"/>
        <w:jc w:val="center"/>
        <w:rPr>
          <w:rFonts w:hAnsi="Times New Roman" w:ascii="Times New Roman"/>
          <w:sz w:val="24"/>
          <w:szCs w:val="24"/>
        </w:rPr>
      </w:pPr>
      <w:r w:rsidRPr="00CC3FED">
        <w:rPr>
          <w:rFonts w:hAnsi="Times New Roman" w:ascii="Times New Roman"/>
          <w:sz w:val="24"/>
          <w:szCs w:val="24"/>
        </w:rPr>
        <w:t>r i j e š i o   j e</w:t>
      </w:r>
    </w:p>
    <w:p w:rsidRDefault="00274B58" w:rsidP="00274B58" w:rsidR="00274B58" w:rsidRPr="00CC3FED">
      <w:pPr>
        <w:spacing w:lineRule="auto" w:line="240" w:after="0"/>
        <w:jc w:val="center"/>
        <w:rPr>
          <w:rFonts w:hAnsi="Times New Roman" w:ascii="Times New Roman"/>
          <w:sz w:val="24"/>
          <w:szCs w:val="24"/>
        </w:rPr>
      </w:pPr>
    </w:p>
    <w:p w:rsidRDefault="00F70B46" w:rsidP="00274B58" w:rsidR="00274B58" w:rsidRPr="00CC3FED">
      <w:pPr>
        <w:spacing w:lineRule="auto" w:line="240" w:after="0"/>
        <w:ind w:firstLine="708"/>
        <w:jc w:val="both"/>
        <w:rPr>
          <w:rFonts w:hAnsi="Times New Roman" w:ascii="Times New Roman"/>
          <w:sz w:val="24"/>
          <w:szCs w:val="24"/>
        </w:rPr>
      </w:pPr>
      <w:r>
        <w:rPr>
          <w:rFonts w:hAnsi="Times New Roman" w:ascii="Times New Roman"/>
          <w:sz w:val="24"/>
          <w:szCs w:val="24"/>
        </w:rPr>
        <w:t xml:space="preserve">I. </w:t>
      </w:r>
      <w:r w:rsidR="00274B58" w:rsidRPr="00CC3FED">
        <w:rPr>
          <w:rFonts w:hAnsi="Times New Roman" w:ascii="Times New Roman"/>
          <w:sz w:val="24"/>
          <w:szCs w:val="24"/>
        </w:rPr>
        <w:t>Odobrava se sklapanje pr</w:t>
      </w:r>
      <w:r w:rsidR="00DC08FE" w:rsidRPr="00CC3FED">
        <w:rPr>
          <w:rFonts w:hAnsi="Times New Roman" w:ascii="Times New Roman"/>
          <w:sz w:val="24"/>
          <w:szCs w:val="24"/>
        </w:rPr>
        <w:t>edstečajne nagodbe</w:t>
      </w:r>
      <w:r w:rsidR="00F73F1B">
        <w:rPr>
          <w:rFonts w:hAnsi="Times New Roman" w:ascii="Times New Roman"/>
          <w:sz w:val="24"/>
          <w:szCs w:val="24"/>
        </w:rPr>
        <w:t xml:space="preserve"> nad dužnikom </w:t>
      </w:r>
      <w:r w:rsidR="007A2FED" w:rsidRPr="007A2FED">
        <w:rPr>
          <w:rFonts w:hAnsi="Times New Roman" w:ascii="Times New Roman"/>
          <w:sz w:val="24"/>
          <w:szCs w:val="24"/>
        </w:rPr>
        <w:t>AMICO,</w:t>
      </w:r>
      <w:r w:rsidR="007A2FED">
        <w:rPr>
          <w:rFonts w:hAnsi="Times New Roman" w:ascii="Times New Roman"/>
          <w:sz w:val="24"/>
          <w:szCs w:val="24"/>
        </w:rPr>
        <w:t xml:space="preserve"> </w:t>
      </w:r>
      <w:r w:rsidR="007A2FED" w:rsidRPr="007A2FED">
        <w:rPr>
          <w:rFonts w:hAnsi="Times New Roman" w:ascii="Times New Roman"/>
          <w:sz w:val="24"/>
          <w:szCs w:val="24"/>
        </w:rPr>
        <w:t>d.o.o.</w:t>
      </w:r>
      <w:r w:rsidR="009770A0">
        <w:rPr>
          <w:rFonts w:hAnsi="Times New Roman" w:ascii="Times New Roman"/>
          <w:sz w:val="24"/>
          <w:szCs w:val="24"/>
        </w:rPr>
        <w:t xml:space="preserve">, Zadar, </w:t>
      </w:r>
      <w:r w:rsidR="007A2FED" w:rsidRPr="007A2FED">
        <w:rPr>
          <w:rFonts w:hAnsi="Times New Roman" w:ascii="Times New Roman"/>
          <w:sz w:val="24"/>
          <w:szCs w:val="24"/>
        </w:rPr>
        <w:t xml:space="preserve"> Andrije </w:t>
      </w:r>
      <w:proofErr w:type="spellStart"/>
      <w:r w:rsidR="007A2FED" w:rsidRPr="007A2FED">
        <w:rPr>
          <w:rFonts w:hAnsi="Times New Roman" w:ascii="Times New Roman"/>
          <w:sz w:val="24"/>
          <w:szCs w:val="24"/>
        </w:rPr>
        <w:t>Alešija</w:t>
      </w:r>
      <w:proofErr w:type="spellEnd"/>
      <w:r w:rsidR="007A2FED" w:rsidRPr="007A2FED">
        <w:rPr>
          <w:rFonts w:hAnsi="Times New Roman" w:ascii="Times New Roman"/>
          <w:sz w:val="24"/>
          <w:szCs w:val="24"/>
        </w:rPr>
        <w:t xml:space="preserve"> 2, OIB: 81074409417</w:t>
      </w:r>
      <w:r w:rsidR="00F73F1B">
        <w:rPr>
          <w:rFonts w:eastAsia="Times New Roman" w:hAnsi="Times New Roman" w:ascii="Times New Roman"/>
          <w:sz w:val="24"/>
          <w:szCs w:val="24"/>
          <w:lang w:val="en-US"/>
        </w:rPr>
        <w:t>,</w:t>
      </w:r>
      <w:r w:rsidR="00F73F1B">
        <w:rPr>
          <w:rFonts w:hAnsi="Times New Roman" w:ascii="Times New Roman"/>
          <w:sz w:val="24"/>
          <w:szCs w:val="24"/>
        </w:rPr>
        <w:t xml:space="preserve"> </w:t>
      </w:r>
      <w:r w:rsidR="00DC08FE" w:rsidRPr="00CC3FED">
        <w:rPr>
          <w:rFonts w:hAnsi="Times New Roman" w:ascii="Times New Roman"/>
          <w:sz w:val="24"/>
          <w:szCs w:val="24"/>
        </w:rPr>
        <w:t xml:space="preserve"> koja glasi: </w:t>
      </w:r>
    </w:p>
    <w:p w:rsidRDefault="00274B58" w:rsidP="00274B58" w:rsidR="00274B58" w:rsidRPr="00CC3FED">
      <w:pPr>
        <w:widowControl w:val="false"/>
        <w:suppressAutoHyphens/>
        <w:spacing w:lineRule="auto" w:line="240" w:after="0"/>
        <w:jc w:val="both"/>
        <w:rPr>
          <w:rFonts w:hAnsi="Times New Roman" w:ascii="Times New Roman"/>
          <w:sz w:val="24"/>
          <w:szCs w:val="24"/>
        </w:rPr>
      </w:pPr>
    </w:p>
    <w:p w:rsidRDefault="002F65DF" w:rsidP="007A2FED" w:rsidR="007A2FED" w:rsidRPr="007A2FED">
      <w:pPr>
        <w:shd w:fill="FFFFFF" w:color="auto" w:val="clear"/>
        <w:jc w:val="both"/>
        <w:rPr>
          <w:rFonts w:eastAsia="Times New Roman" w:hAnsi="Times New Roman" w:ascii="Times New Roman"/>
          <w:sz w:val="24"/>
          <w:szCs w:val="24"/>
        </w:rPr>
      </w:pPr>
      <w:proofErr w:type="gramStart"/>
      <w:r w:rsidRPr="00F73F1B">
        <w:rPr>
          <w:rFonts w:eastAsia="Times New Roman" w:hAnsi="Times New Roman" w:ascii="Times New Roman"/>
          <w:sz w:val="24"/>
          <w:szCs w:val="24"/>
          <w:lang w:val="en-US"/>
        </w:rPr>
        <w:t>"</w:t>
      </w:r>
      <w:r w:rsidR="007A2FED" w:rsidRPr="007A2FED">
        <w:rPr>
          <w:rFonts w:eastAsia="Times New Roman" w:hAnsi="Times New Roman" w:ascii="Times New Roman"/>
          <w:sz w:val="24"/>
          <w:szCs w:val="24"/>
        </w:rPr>
        <w:t>Temeljem članka 46.a i članka 66.</w:t>
      </w:r>
      <w:proofErr w:type="gramEnd"/>
      <w:r w:rsidR="007A2FED" w:rsidRPr="007A2FED">
        <w:rPr>
          <w:rFonts w:eastAsia="Times New Roman" w:hAnsi="Times New Roman" w:ascii="Times New Roman"/>
          <w:sz w:val="24"/>
          <w:szCs w:val="24"/>
        </w:rPr>
        <w:t xml:space="preserve"> Zakona o financijskom poslovanju i predstečajnoj nagodbi </w:t>
      </w:r>
      <w:r w:rsidR="007A2FED" w:rsidRPr="007A2FED">
        <w:rPr>
          <w:rFonts w:eastAsia="Times New Roman" w:hAnsi="Times New Roman" w:ascii="Times New Roman"/>
          <w:i/>
          <w:iCs/>
          <w:sz w:val="24"/>
          <w:szCs w:val="24"/>
        </w:rPr>
        <w:t xml:space="preserve">(Narodne novine broj 108/12, 144/12, 81/13, i 112/13) </w:t>
      </w:r>
      <w:r w:rsidR="007A2FED" w:rsidRPr="007A2FED">
        <w:rPr>
          <w:rFonts w:eastAsia="Times New Roman" w:hAnsi="Times New Roman" w:ascii="Times New Roman"/>
          <w:sz w:val="24"/>
          <w:szCs w:val="24"/>
        </w:rPr>
        <w:t xml:space="preserve">sklapa se </w:t>
      </w:r>
    </w:p>
    <w:p w:rsidRDefault="007A2FED" w:rsidP="007A2FED" w:rsidR="007A2FED" w:rsidRPr="007A2FED">
      <w:pPr>
        <w:shd w:fill="FFFFFF" w:color="auto" w:val="clear"/>
        <w:spacing w:lineRule="auto" w:line="240" w:after="0"/>
        <w:jc w:val="both"/>
        <w:rPr>
          <w:rFonts w:eastAsia="Times New Roman" w:hAnsi="Times New Roman" w:ascii="Times New Roman"/>
        </w:rPr>
      </w:pPr>
    </w:p>
    <w:p w:rsidRDefault="007A2FED" w:rsidP="007A2FED" w:rsidR="007A2FED" w:rsidRPr="007A2FED">
      <w:pPr>
        <w:shd w:fill="FFFFFF" w:color="auto" w:val="clear"/>
        <w:spacing w:lineRule="auto" w:line="240" w:after="0"/>
        <w:jc w:val="center"/>
        <w:rPr>
          <w:rFonts w:eastAsia="Times New Roman" w:hAnsi="Times New Roman" w:ascii="Times New Roman"/>
        </w:rPr>
      </w:pPr>
      <w:r w:rsidRPr="007A2FED">
        <w:rPr>
          <w:rFonts w:eastAsia="Times New Roman" w:hAnsi="Times New Roman" w:ascii="Times New Roman"/>
        </w:rPr>
        <w:t>predstečajna nagodba između</w:t>
      </w:r>
    </w:p>
    <w:p w:rsidRDefault="007A2FED" w:rsidP="007A2FED" w:rsidR="007A2FED" w:rsidRPr="007A2FED">
      <w:pPr>
        <w:spacing w:lineRule="auto" w:line="240" w:after="0"/>
        <w:jc w:val="both"/>
        <w:rPr>
          <w:sz w:val="24"/>
          <w:szCs w:val="24"/>
        </w:rPr>
      </w:pPr>
    </w:p>
    <w:p w:rsidRDefault="007A2FED" w:rsidP="007A2FED" w:rsidR="007A2FED" w:rsidRPr="007A2FED">
      <w:pPr>
        <w:spacing w:lineRule="auto" w:line="240" w:after="0"/>
        <w:jc w:val="both"/>
        <w:rPr>
          <w:rFonts w:hAnsi="Times New Roman" w:ascii="Times New Roman"/>
          <w:sz w:val="24"/>
          <w:szCs w:val="24"/>
        </w:rPr>
      </w:pPr>
      <w:r w:rsidRPr="007A2FED">
        <w:rPr>
          <w:rFonts w:eastAsia="Times New Roman" w:hAnsi="Times New Roman" w:ascii="Times New Roman"/>
          <w:sz w:val="24"/>
          <w:szCs w:val="24"/>
          <w:lang w:eastAsia="hr-HR"/>
        </w:rPr>
        <w:t xml:space="preserve">dužnika </w:t>
      </w:r>
      <w:r w:rsidRPr="007A2FED">
        <w:rPr>
          <w:rFonts w:eastAsia="Times New Roman" w:hAnsi="Times New Roman" w:ascii="Times New Roman"/>
          <w:sz w:val="24"/>
          <w:szCs w:val="24"/>
        </w:rPr>
        <w:t>AMICO,</w:t>
      </w:r>
      <w:r w:rsidR="009770A0">
        <w:rPr>
          <w:rFonts w:eastAsia="Times New Roman" w:hAnsi="Times New Roman" w:ascii="Times New Roman"/>
          <w:sz w:val="24"/>
          <w:szCs w:val="24"/>
        </w:rPr>
        <w:t xml:space="preserve"> </w:t>
      </w:r>
      <w:r w:rsidRPr="007A2FED">
        <w:rPr>
          <w:rFonts w:eastAsia="Times New Roman" w:hAnsi="Times New Roman" w:ascii="Times New Roman"/>
          <w:sz w:val="24"/>
          <w:szCs w:val="24"/>
        </w:rPr>
        <w:t xml:space="preserve">d.o.o. sa sjedištem u Zadru, Andrije </w:t>
      </w:r>
      <w:proofErr w:type="spellStart"/>
      <w:r w:rsidRPr="007A2FED">
        <w:rPr>
          <w:rFonts w:eastAsia="Times New Roman" w:hAnsi="Times New Roman" w:ascii="Times New Roman"/>
          <w:sz w:val="24"/>
          <w:szCs w:val="24"/>
        </w:rPr>
        <w:t>Alešija</w:t>
      </w:r>
      <w:proofErr w:type="spellEnd"/>
      <w:r w:rsidRPr="007A2FED">
        <w:rPr>
          <w:rFonts w:eastAsia="Times New Roman" w:hAnsi="Times New Roman" w:ascii="Times New Roman"/>
          <w:sz w:val="24"/>
          <w:szCs w:val="24"/>
        </w:rPr>
        <w:t xml:space="preserve"> 2, OIB: 81074409417</w:t>
      </w:r>
      <w:r w:rsidRPr="007A2FED">
        <w:rPr>
          <w:rFonts w:hAnsi="Times New Roman" w:ascii="Times New Roman"/>
          <w:sz w:val="24"/>
          <w:szCs w:val="24"/>
        </w:rPr>
        <w:t xml:space="preserve"> (u nastavku: Dužnik) i vjerovnika predstečajne nagodbe (u nastavku skupno: vjerovnici predstečajne nagodbe), kako su poimence navedeni:</w:t>
      </w:r>
    </w:p>
    <w:p w:rsidRDefault="007A2FED" w:rsidP="007A2FED" w:rsidR="007A2FED" w:rsidRPr="007A2FED">
      <w:pPr>
        <w:tabs>
          <w:tab w:pos="6804" w:val="center"/>
        </w:tabs>
        <w:spacing w:lineRule="auto" w:line="240" w:after="0"/>
        <w:jc w:val="both"/>
        <w:rPr>
          <w:sz w:val="24"/>
          <w:szCs w:val="24"/>
        </w:rPr>
      </w:pPr>
    </w:p>
    <w:p w:rsidRDefault="007A2FED" w:rsidP="007A2FED" w:rsidR="007A2FED" w:rsidRPr="007A2FED">
      <w:pPr>
        <w:tabs>
          <w:tab w:pos="6804" w:val="center"/>
        </w:tabs>
        <w:spacing w:lineRule="auto" w:line="240" w:after="0"/>
        <w:jc w:val="both"/>
        <w:rPr>
          <w:sz w:val="24"/>
          <w:szCs w:val="24"/>
        </w:rPr>
      </w:pPr>
    </w:p>
    <w:tbl>
      <w:tblPr>
        <w:tblW w:type="dxa" w:w="9334"/>
        <w:tblInd w:type="dxa" w:w="93"/>
        <w:tblLook w:val="04A0" w:noVBand="1" w:noHBand="0" w:lastColumn="0" w:firstColumn="1" w:lastRow="0" w:firstRow="1"/>
      </w:tblPr>
      <w:tblGrid>
        <w:gridCol w:w="724"/>
        <w:gridCol w:w="2205"/>
        <w:gridCol w:w="2552"/>
        <w:gridCol w:w="1332"/>
        <w:gridCol w:w="1420"/>
        <w:gridCol w:w="1205"/>
      </w:tblGrid>
      <w:tr w:rsidTr="007A2FED" w:rsidR="007A2FED" w:rsidRPr="007A2FED">
        <w:trPr>
          <w:trHeight w:val="885"/>
        </w:trPr>
        <w:tc>
          <w:tcPr>
            <w:tcW w:type="dxa" w:w="724"/>
            <w:tcBorders>
              <w:top w:space="0" w:sz="4" w:color="auto" w:val="single"/>
              <w:left w:space="0" w:sz="4" w:color="auto" w:val="single"/>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b/>
                <w:bCs/>
                <w:sz w:val="20"/>
                <w:szCs w:val="20"/>
                <w:lang w:eastAsia="hr-HR"/>
              </w:rPr>
            </w:pPr>
            <w:r w:rsidRPr="007A2FED">
              <w:rPr>
                <w:rFonts w:eastAsia="Times New Roman" w:hAnsi="Times New Roman" w:ascii="Times New Roman"/>
                <w:b/>
                <w:bCs/>
                <w:sz w:val="20"/>
                <w:szCs w:val="20"/>
                <w:lang w:eastAsia="hr-HR"/>
              </w:rPr>
              <w:t>R.br.</w:t>
            </w:r>
          </w:p>
        </w:tc>
        <w:tc>
          <w:tcPr>
            <w:tcW w:type="dxa" w:w="2126"/>
            <w:tcBorders>
              <w:top w:space="0" w:sz="4" w:color="auto" w:val="single"/>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b/>
                <w:bCs/>
                <w:sz w:val="20"/>
                <w:szCs w:val="20"/>
                <w:lang w:eastAsia="hr-HR"/>
              </w:rPr>
            </w:pPr>
            <w:r w:rsidRPr="007A2FED">
              <w:rPr>
                <w:rFonts w:eastAsia="Times New Roman" w:hAnsi="Times New Roman" w:ascii="Times New Roman"/>
                <w:b/>
                <w:bCs/>
                <w:sz w:val="20"/>
                <w:szCs w:val="20"/>
                <w:lang w:eastAsia="hr-HR"/>
              </w:rPr>
              <w:t>Vjerovnik:</w:t>
            </w:r>
          </w:p>
        </w:tc>
        <w:tc>
          <w:tcPr>
            <w:tcW w:type="dxa" w:w="2552"/>
            <w:tcBorders>
              <w:top w:space="0" w:sz="4" w:color="auto" w:val="single"/>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b/>
                <w:bCs/>
                <w:sz w:val="20"/>
                <w:szCs w:val="20"/>
                <w:lang w:eastAsia="hr-HR"/>
              </w:rPr>
            </w:pPr>
            <w:r w:rsidRPr="007A2FED">
              <w:rPr>
                <w:rFonts w:eastAsia="Times New Roman" w:hAnsi="Times New Roman" w:ascii="Times New Roman"/>
                <w:b/>
                <w:bCs/>
                <w:sz w:val="20"/>
                <w:szCs w:val="20"/>
                <w:lang w:eastAsia="hr-HR"/>
              </w:rPr>
              <w:t>Sjedište:</w:t>
            </w:r>
          </w:p>
        </w:tc>
        <w:tc>
          <w:tcPr>
            <w:tcW w:type="dxa" w:w="1332"/>
            <w:tcBorders>
              <w:top w:space="0" w:sz="4" w:color="auto" w:val="single"/>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b/>
                <w:bCs/>
                <w:sz w:val="20"/>
                <w:szCs w:val="20"/>
                <w:lang w:eastAsia="hr-HR"/>
              </w:rPr>
            </w:pPr>
            <w:r w:rsidRPr="007A2FED">
              <w:rPr>
                <w:rFonts w:eastAsia="Times New Roman" w:hAnsi="Times New Roman" w:ascii="Times New Roman"/>
                <w:b/>
                <w:bCs/>
                <w:sz w:val="20"/>
                <w:szCs w:val="20"/>
                <w:lang w:eastAsia="hr-HR"/>
              </w:rPr>
              <w:t>OIB:</w:t>
            </w:r>
          </w:p>
        </w:tc>
        <w:tc>
          <w:tcPr>
            <w:tcW w:type="dxa" w:w="1420"/>
            <w:tcBorders>
              <w:top w:space="0" w:sz="4" w:color="auto" w:val="single"/>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b/>
                <w:bCs/>
                <w:sz w:val="20"/>
                <w:szCs w:val="20"/>
                <w:lang w:eastAsia="hr-HR"/>
              </w:rPr>
            </w:pPr>
            <w:r w:rsidRPr="007A2FED">
              <w:rPr>
                <w:rFonts w:eastAsia="Times New Roman" w:hAnsi="Times New Roman" w:ascii="Times New Roman"/>
                <w:b/>
                <w:bCs/>
                <w:sz w:val="20"/>
                <w:szCs w:val="20"/>
                <w:lang w:eastAsia="hr-HR"/>
              </w:rPr>
              <w:t>utvrđene tražbine</w:t>
            </w:r>
          </w:p>
        </w:tc>
        <w:tc>
          <w:tcPr>
            <w:tcW w:type="dxa" w:w="1180"/>
            <w:tcBorders>
              <w:top w:space="0" w:sz="4" w:color="auto" w:val="single"/>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b/>
                <w:bCs/>
                <w:sz w:val="20"/>
                <w:szCs w:val="20"/>
                <w:lang w:eastAsia="hr-HR"/>
              </w:rPr>
            </w:pPr>
            <w:r w:rsidRPr="007A2FED">
              <w:rPr>
                <w:rFonts w:eastAsia="Times New Roman" w:hAnsi="Times New Roman" w:ascii="Times New Roman"/>
                <w:b/>
                <w:bCs/>
                <w:sz w:val="20"/>
                <w:szCs w:val="20"/>
                <w:lang w:eastAsia="hr-HR"/>
              </w:rPr>
              <w:t>udio u ukupnim utvrđenim tražbinama</w:t>
            </w:r>
          </w:p>
        </w:tc>
      </w:tr>
      <w:tr w:rsidTr="007A2FED" w:rsidR="007A2FED" w:rsidRPr="007A2FED">
        <w:trPr>
          <w:trHeight w:val="255"/>
        </w:trPr>
        <w:tc>
          <w:tcPr>
            <w:tcW w:type="dxa" w:w="724"/>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w:t>
            </w:r>
          </w:p>
        </w:tc>
        <w:tc>
          <w:tcPr>
            <w:tcW w:type="dxa" w:w="2126"/>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AMICA TRGOVINA d.o.o.</w:t>
            </w:r>
          </w:p>
        </w:tc>
        <w:tc>
          <w:tcPr>
            <w:tcW w:type="dxa" w:w="255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 xml:space="preserve">23000 Zadar, </w:t>
            </w:r>
            <w:proofErr w:type="spellStart"/>
            <w:r w:rsidRPr="007A2FED">
              <w:rPr>
                <w:rFonts w:eastAsia="Times New Roman" w:hAnsi="Times New Roman" w:ascii="Times New Roman"/>
                <w:sz w:val="20"/>
                <w:szCs w:val="20"/>
                <w:lang w:eastAsia="hr-HR"/>
              </w:rPr>
              <w:t>Gaženička</w:t>
            </w:r>
            <w:proofErr w:type="spellEnd"/>
            <w:r w:rsidRPr="007A2FED">
              <w:rPr>
                <w:rFonts w:eastAsia="Times New Roman" w:hAnsi="Times New Roman" w:ascii="Times New Roman"/>
                <w:sz w:val="20"/>
                <w:szCs w:val="20"/>
                <w:lang w:eastAsia="hr-HR"/>
              </w:rPr>
              <w:t xml:space="preserve"> cesta 24</w:t>
            </w:r>
          </w:p>
        </w:tc>
        <w:tc>
          <w:tcPr>
            <w:tcW w:type="dxa" w:w="133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34571531565</w:t>
            </w:r>
          </w:p>
        </w:tc>
        <w:tc>
          <w:tcPr>
            <w:tcW w:type="dxa" w:w="14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1.552.882,55</w:t>
            </w:r>
          </w:p>
        </w:tc>
        <w:tc>
          <w:tcPr>
            <w:tcW w:type="dxa" w:w="118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16,17%</w:t>
            </w:r>
          </w:p>
        </w:tc>
      </w:tr>
      <w:tr w:rsidTr="007A2FED" w:rsidR="007A2FED" w:rsidRPr="007A2FED">
        <w:trPr>
          <w:trHeight w:val="255"/>
        </w:trPr>
        <w:tc>
          <w:tcPr>
            <w:tcW w:type="dxa" w:w="724"/>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2</w:t>
            </w:r>
          </w:p>
        </w:tc>
        <w:tc>
          <w:tcPr>
            <w:tcW w:type="dxa" w:w="2126"/>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ČISTOĆA d.o.o.</w:t>
            </w:r>
          </w:p>
        </w:tc>
        <w:tc>
          <w:tcPr>
            <w:tcW w:type="dxa" w:w="255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23000 Zadar, Stjepana Radića 33</w:t>
            </w:r>
          </w:p>
        </w:tc>
        <w:tc>
          <w:tcPr>
            <w:tcW w:type="dxa" w:w="133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84923155727</w:t>
            </w:r>
          </w:p>
        </w:tc>
        <w:tc>
          <w:tcPr>
            <w:tcW w:type="dxa" w:w="14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8.030,70</w:t>
            </w:r>
          </w:p>
        </w:tc>
        <w:tc>
          <w:tcPr>
            <w:tcW w:type="dxa" w:w="118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0,08%</w:t>
            </w:r>
          </w:p>
        </w:tc>
      </w:tr>
      <w:tr w:rsidTr="007A2FED" w:rsidR="007A2FED" w:rsidRPr="007A2FED">
        <w:trPr>
          <w:trHeight w:val="255"/>
        </w:trPr>
        <w:tc>
          <w:tcPr>
            <w:tcW w:type="dxa" w:w="724"/>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3</w:t>
            </w:r>
          </w:p>
        </w:tc>
        <w:tc>
          <w:tcPr>
            <w:tcW w:type="dxa" w:w="2126"/>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EUROHERC osiguranje d.d.</w:t>
            </w:r>
          </w:p>
        </w:tc>
        <w:tc>
          <w:tcPr>
            <w:tcW w:type="dxa" w:w="255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10000 Zagreb, Ulica grada Vukovara 282</w:t>
            </w:r>
          </w:p>
        </w:tc>
        <w:tc>
          <w:tcPr>
            <w:tcW w:type="dxa" w:w="133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22694857747</w:t>
            </w:r>
          </w:p>
        </w:tc>
        <w:tc>
          <w:tcPr>
            <w:tcW w:type="dxa" w:w="14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611,40</w:t>
            </w:r>
          </w:p>
        </w:tc>
        <w:tc>
          <w:tcPr>
            <w:tcW w:type="dxa" w:w="118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0,01%</w:t>
            </w:r>
          </w:p>
        </w:tc>
      </w:tr>
      <w:tr w:rsidTr="007A2FED" w:rsidR="007A2FED" w:rsidRPr="007A2FED">
        <w:trPr>
          <w:trHeight w:val="510"/>
        </w:trPr>
        <w:tc>
          <w:tcPr>
            <w:tcW w:type="dxa" w:w="724"/>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4</w:t>
            </w:r>
          </w:p>
        </w:tc>
        <w:tc>
          <w:tcPr>
            <w:tcW w:type="dxa" w:w="2126"/>
            <w:tcBorders>
              <w:top w:space="0" w:sz="4" w:color="auto" w:val="single"/>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EUROINSPEKT CROATIAKONTROLA d.o.o.</w:t>
            </w:r>
          </w:p>
        </w:tc>
        <w:tc>
          <w:tcPr>
            <w:tcW w:type="dxa" w:w="2552"/>
            <w:tcBorders>
              <w:top w:space="0" w:sz="4" w:color="auto" w:val="single"/>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10000 Zagreb, Karlovačka cesta 4l</w:t>
            </w:r>
          </w:p>
        </w:tc>
        <w:tc>
          <w:tcPr>
            <w:tcW w:type="dxa" w:w="1332"/>
            <w:tcBorders>
              <w:top w:space="0" w:sz="4" w:color="auto" w:val="single"/>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50024748563</w:t>
            </w:r>
          </w:p>
        </w:tc>
        <w:tc>
          <w:tcPr>
            <w:tcW w:type="dxa" w:w="1420"/>
            <w:tcBorders>
              <w:top w:space="0" w:sz="4" w:color="auto" w:val="single"/>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15.176,97</w:t>
            </w:r>
          </w:p>
        </w:tc>
        <w:tc>
          <w:tcPr>
            <w:tcW w:type="dxa" w:w="1180"/>
            <w:tcBorders>
              <w:top w:space="0" w:sz="4" w:color="auto" w:val="single"/>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0,16%</w:t>
            </w:r>
          </w:p>
        </w:tc>
      </w:tr>
      <w:tr w:rsidTr="007A2FED" w:rsidR="007A2FED" w:rsidRPr="007A2FED">
        <w:trPr>
          <w:trHeight w:val="255"/>
        </w:trPr>
        <w:tc>
          <w:tcPr>
            <w:tcW w:type="dxa" w:w="724"/>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5</w:t>
            </w:r>
          </w:p>
        </w:tc>
        <w:tc>
          <w:tcPr>
            <w:tcW w:type="dxa" w:w="2126"/>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 xml:space="preserve">GRAD ZADAR </w:t>
            </w:r>
          </w:p>
        </w:tc>
        <w:tc>
          <w:tcPr>
            <w:tcW w:type="dxa" w:w="255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23000 Zadar, Narodni trg 1</w:t>
            </w:r>
          </w:p>
        </w:tc>
        <w:tc>
          <w:tcPr>
            <w:tcW w:type="dxa" w:w="133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09933651854</w:t>
            </w:r>
          </w:p>
        </w:tc>
        <w:tc>
          <w:tcPr>
            <w:tcW w:type="dxa" w:w="14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11.207,77</w:t>
            </w:r>
          </w:p>
        </w:tc>
        <w:tc>
          <w:tcPr>
            <w:tcW w:type="dxa" w:w="118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0,12%</w:t>
            </w:r>
          </w:p>
        </w:tc>
      </w:tr>
      <w:tr w:rsidTr="007A2FED" w:rsidR="007A2FED" w:rsidRPr="007A2FED">
        <w:trPr>
          <w:trHeight w:val="510"/>
        </w:trPr>
        <w:tc>
          <w:tcPr>
            <w:tcW w:type="dxa" w:w="724"/>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6</w:t>
            </w:r>
          </w:p>
        </w:tc>
        <w:tc>
          <w:tcPr>
            <w:tcW w:type="dxa" w:w="2126"/>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HEP OERATOR DISTRIBUCIJSKOG SUSTAVA d.o.o.</w:t>
            </w:r>
          </w:p>
        </w:tc>
        <w:tc>
          <w:tcPr>
            <w:tcW w:type="dxa" w:w="255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 xml:space="preserve">23000 Zadar, Kralja D. Zvonimira 8 </w:t>
            </w:r>
          </w:p>
        </w:tc>
        <w:tc>
          <w:tcPr>
            <w:tcW w:type="dxa" w:w="133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46830600751</w:t>
            </w:r>
          </w:p>
        </w:tc>
        <w:tc>
          <w:tcPr>
            <w:tcW w:type="dxa" w:w="14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12.511,37</w:t>
            </w:r>
          </w:p>
        </w:tc>
        <w:tc>
          <w:tcPr>
            <w:tcW w:type="dxa" w:w="118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0,13%</w:t>
            </w:r>
          </w:p>
        </w:tc>
      </w:tr>
      <w:tr w:rsidTr="003D5484" w:rsidR="007A2FED" w:rsidRPr="007A2FED">
        <w:trPr>
          <w:trHeight w:val="255"/>
        </w:trPr>
        <w:tc>
          <w:tcPr>
            <w:tcW w:type="dxa" w:w="724"/>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lastRenderedPageBreak/>
              <w:t>7</w:t>
            </w:r>
          </w:p>
        </w:tc>
        <w:tc>
          <w:tcPr>
            <w:tcW w:type="dxa" w:w="2126"/>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HEP OPSKRBA d.o.o.</w:t>
            </w:r>
          </w:p>
        </w:tc>
        <w:tc>
          <w:tcPr>
            <w:tcW w:type="dxa" w:w="255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10000 Zagreb, Ulica grada Vukovara 37</w:t>
            </w:r>
          </w:p>
        </w:tc>
        <w:tc>
          <w:tcPr>
            <w:tcW w:type="dxa" w:w="133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63073332379</w:t>
            </w:r>
          </w:p>
        </w:tc>
        <w:tc>
          <w:tcPr>
            <w:tcW w:type="dxa" w:w="14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3.807,34</w:t>
            </w:r>
          </w:p>
        </w:tc>
        <w:tc>
          <w:tcPr>
            <w:tcW w:type="dxa" w:w="118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0,04%</w:t>
            </w:r>
          </w:p>
        </w:tc>
      </w:tr>
      <w:tr w:rsidTr="003D5484" w:rsidR="007A2FED" w:rsidRPr="007A2FED">
        <w:trPr>
          <w:trHeight w:val="510"/>
        </w:trPr>
        <w:tc>
          <w:tcPr>
            <w:tcW w:type="dxa" w:w="724"/>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8</w:t>
            </w:r>
          </w:p>
        </w:tc>
        <w:tc>
          <w:tcPr>
            <w:tcW w:type="dxa" w:w="2126"/>
            <w:tcBorders>
              <w:top w:space="0" w:sz="4" w:color="auto" w:val="single"/>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HRVATSKE ŠUME D.O.O.</w:t>
            </w:r>
          </w:p>
        </w:tc>
        <w:tc>
          <w:tcPr>
            <w:tcW w:type="dxa" w:w="2552"/>
            <w:tcBorders>
              <w:top w:space="0" w:sz="4" w:color="auto" w:val="single"/>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10000 ZAGREB, UL. LJ. VUKOTINOVIĆA 2</w:t>
            </w:r>
          </w:p>
        </w:tc>
        <w:tc>
          <w:tcPr>
            <w:tcW w:type="dxa" w:w="1332"/>
            <w:tcBorders>
              <w:top w:space="0" w:sz="4" w:color="auto" w:val="single"/>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69693144506</w:t>
            </w:r>
          </w:p>
        </w:tc>
        <w:tc>
          <w:tcPr>
            <w:tcW w:type="dxa" w:w="1420"/>
            <w:tcBorders>
              <w:top w:space="0" w:sz="4" w:color="auto" w:val="single"/>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149.046,98</w:t>
            </w:r>
          </w:p>
        </w:tc>
        <w:tc>
          <w:tcPr>
            <w:tcW w:type="dxa" w:w="1180"/>
            <w:tcBorders>
              <w:top w:space="0" w:sz="4" w:color="auto" w:val="single"/>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1,55%</w:t>
            </w:r>
          </w:p>
        </w:tc>
      </w:tr>
      <w:tr w:rsidTr="007A2FED" w:rsidR="007A2FED" w:rsidRPr="007A2FED">
        <w:trPr>
          <w:trHeight w:val="255"/>
        </w:trPr>
        <w:tc>
          <w:tcPr>
            <w:tcW w:type="dxa" w:w="724"/>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9</w:t>
            </w:r>
          </w:p>
        </w:tc>
        <w:tc>
          <w:tcPr>
            <w:tcW w:type="dxa" w:w="2126"/>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HRVATSKI TELEKOM D.D.</w:t>
            </w:r>
          </w:p>
        </w:tc>
        <w:tc>
          <w:tcPr>
            <w:tcW w:type="dxa" w:w="255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 xml:space="preserve">10000 Zagreb, Savska cesta 32, </w:t>
            </w:r>
          </w:p>
        </w:tc>
        <w:tc>
          <w:tcPr>
            <w:tcW w:type="dxa" w:w="133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81793146560</w:t>
            </w:r>
          </w:p>
        </w:tc>
        <w:tc>
          <w:tcPr>
            <w:tcW w:type="dxa" w:w="14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444,98</w:t>
            </w:r>
          </w:p>
        </w:tc>
        <w:tc>
          <w:tcPr>
            <w:tcW w:type="dxa" w:w="118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0,00%</w:t>
            </w:r>
          </w:p>
        </w:tc>
      </w:tr>
      <w:tr w:rsidTr="007A2FED" w:rsidR="007A2FED" w:rsidRPr="007A2FED">
        <w:trPr>
          <w:trHeight w:val="510"/>
        </w:trPr>
        <w:tc>
          <w:tcPr>
            <w:tcW w:type="dxa" w:w="724"/>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10</w:t>
            </w:r>
          </w:p>
        </w:tc>
        <w:tc>
          <w:tcPr>
            <w:tcW w:type="dxa" w:w="2126"/>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HRVATSKI ZAVOD ZA TOKSIKOLOGIJU I ANTIDOPING</w:t>
            </w:r>
          </w:p>
        </w:tc>
        <w:tc>
          <w:tcPr>
            <w:tcW w:type="dxa" w:w="255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 xml:space="preserve">10000 Zagreb, </w:t>
            </w:r>
            <w:proofErr w:type="spellStart"/>
            <w:r w:rsidRPr="007A2FED">
              <w:rPr>
                <w:rFonts w:eastAsia="Times New Roman" w:hAnsi="Times New Roman" w:ascii="Times New Roman"/>
                <w:sz w:val="20"/>
                <w:szCs w:val="20"/>
                <w:lang w:eastAsia="hr-HR"/>
              </w:rPr>
              <w:t>Borongajska</w:t>
            </w:r>
            <w:proofErr w:type="spellEnd"/>
            <w:r w:rsidRPr="007A2FED">
              <w:rPr>
                <w:rFonts w:eastAsia="Times New Roman" w:hAnsi="Times New Roman" w:ascii="Times New Roman"/>
                <w:sz w:val="20"/>
                <w:szCs w:val="20"/>
                <w:lang w:eastAsia="hr-HR"/>
              </w:rPr>
              <w:t xml:space="preserve"> cesta 83g</w:t>
            </w:r>
          </w:p>
        </w:tc>
        <w:tc>
          <w:tcPr>
            <w:tcW w:type="dxa" w:w="133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23691527614</w:t>
            </w:r>
          </w:p>
        </w:tc>
        <w:tc>
          <w:tcPr>
            <w:tcW w:type="dxa" w:w="14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1.984,00</w:t>
            </w:r>
          </w:p>
        </w:tc>
        <w:tc>
          <w:tcPr>
            <w:tcW w:type="dxa" w:w="118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0,02%</w:t>
            </w:r>
          </w:p>
        </w:tc>
      </w:tr>
      <w:tr w:rsidTr="007A2FED" w:rsidR="007A2FED" w:rsidRPr="007A2FED">
        <w:trPr>
          <w:trHeight w:val="255"/>
        </w:trPr>
        <w:tc>
          <w:tcPr>
            <w:tcW w:type="dxa" w:w="724"/>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11</w:t>
            </w:r>
          </w:p>
        </w:tc>
        <w:tc>
          <w:tcPr>
            <w:tcW w:type="dxa" w:w="2126"/>
            <w:tcBorders>
              <w:top w:val="nil"/>
              <w:left w:val="nil"/>
              <w:bottom w:space="0" w:sz="4" w:color="auto" w:val="single"/>
              <w:right w:space="0" w:sz="4" w:color="auto" w:val="single"/>
            </w:tcBorders>
            <w:shd w:fill="auto" w:color="auto" w:val="clear"/>
            <w:vAlign w:val="bottom"/>
            <w:hideMark/>
          </w:tcPr>
          <w:p w:rsidRDefault="009770A0" w:rsidP="007A2FED" w:rsidR="007A2FED" w:rsidRPr="007A2FED">
            <w:pPr>
              <w:spacing w:lineRule="auto" w:line="240" w:after="0"/>
              <w:jc w:val="center"/>
              <w:rPr>
                <w:rFonts w:eastAsia="Times New Roman" w:hAnsi="Times New Roman" w:ascii="Times New Roman"/>
                <w:sz w:val="20"/>
                <w:szCs w:val="20"/>
                <w:lang w:eastAsia="hr-HR"/>
              </w:rPr>
            </w:pPr>
            <w:r>
              <w:rPr>
                <w:rFonts w:eastAsia="Times New Roman" w:hAnsi="Times New Roman" w:ascii="Times New Roman"/>
                <w:sz w:val="20"/>
                <w:szCs w:val="20"/>
                <w:lang w:eastAsia="hr-HR"/>
              </w:rPr>
              <w:t>ADDIKO BANK d.d.</w:t>
            </w:r>
          </w:p>
        </w:tc>
        <w:tc>
          <w:tcPr>
            <w:tcW w:type="dxa" w:w="255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10000 Zagreb, Slavonska avenija 6</w:t>
            </w:r>
          </w:p>
        </w:tc>
        <w:tc>
          <w:tcPr>
            <w:tcW w:type="dxa" w:w="133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14036333877</w:t>
            </w:r>
          </w:p>
        </w:tc>
        <w:tc>
          <w:tcPr>
            <w:tcW w:type="dxa" w:w="14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3.413.950,71</w:t>
            </w:r>
          </w:p>
        </w:tc>
        <w:tc>
          <w:tcPr>
            <w:tcW w:type="dxa" w:w="118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35,56%</w:t>
            </w:r>
          </w:p>
        </w:tc>
      </w:tr>
      <w:tr w:rsidTr="007A2FED" w:rsidR="007A2FED" w:rsidRPr="007A2FED">
        <w:trPr>
          <w:trHeight w:val="255"/>
        </w:trPr>
        <w:tc>
          <w:tcPr>
            <w:tcW w:type="dxa" w:w="724"/>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12</w:t>
            </w:r>
          </w:p>
        </w:tc>
        <w:tc>
          <w:tcPr>
            <w:tcW w:type="dxa" w:w="2126"/>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IN TIME d.o.o.</w:t>
            </w:r>
          </w:p>
        </w:tc>
        <w:tc>
          <w:tcPr>
            <w:tcW w:type="dxa" w:w="255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10020 Hrašće Turopoljsko, Velika cesta 78</w:t>
            </w:r>
          </w:p>
        </w:tc>
        <w:tc>
          <w:tcPr>
            <w:tcW w:type="dxa" w:w="133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18458216879</w:t>
            </w:r>
          </w:p>
        </w:tc>
        <w:tc>
          <w:tcPr>
            <w:tcW w:type="dxa" w:w="14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162,85</w:t>
            </w:r>
          </w:p>
        </w:tc>
        <w:tc>
          <w:tcPr>
            <w:tcW w:type="dxa" w:w="118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0,00%</w:t>
            </w:r>
          </w:p>
        </w:tc>
      </w:tr>
      <w:tr w:rsidTr="007A2FED" w:rsidR="007A2FED" w:rsidRPr="007A2FED">
        <w:trPr>
          <w:trHeight w:val="255"/>
        </w:trPr>
        <w:tc>
          <w:tcPr>
            <w:tcW w:type="dxa" w:w="724"/>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13</w:t>
            </w:r>
          </w:p>
        </w:tc>
        <w:tc>
          <w:tcPr>
            <w:tcW w:type="dxa" w:w="2126"/>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INTEREUROPA d.o.o.</w:t>
            </w:r>
          </w:p>
        </w:tc>
        <w:tc>
          <w:tcPr>
            <w:tcW w:type="dxa" w:w="255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10000 Zagreb, Josipa Lončara 3</w:t>
            </w:r>
          </w:p>
        </w:tc>
        <w:tc>
          <w:tcPr>
            <w:tcW w:type="dxa" w:w="133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85514716931</w:t>
            </w:r>
          </w:p>
        </w:tc>
        <w:tc>
          <w:tcPr>
            <w:tcW w:type="dxa" w:w="14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372.885,44</w:t>
            </w:r>
          </w:p>
        </w:tc>
        <w:tc>
          <w:tcPr>
            <w:tcW w:type="dxa" w:w="118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3,88%</w:t>
            </w:r>
          </w:p>
        </w:tc>
      </w:tr>
      <w:tr w:rsidTr="007A2FED" w:rsidR="007A2FED" w:rsidRPr="007A2FED">
        <w:trPr>
          <w:trHeight w:val="255"/>
        </w:trPr>
        <w:tc>
          <w:tcPr>
            <w:tcW w:type="dxa" w:w="724"/>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14</w:t>
            </w:r>
          </w:p>
        </w:tc>
        <w:tc>
          <w:tcPr>
            <w:tcW w:type="dxa" w:w="2126"/>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IVAN BATOVIĆ</w:t>
            </w:r>
          </w:p>
        </w:tc>
        <w:tc>
          <w:tcPr>
            <w:tcW w:type="dxa" w:w="255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23000 Zadar, Bedemi Zadarskih Pobuna 5</w:t>
            </w:r>
          </w:p>
        </w:tc>
        <w:tc>
          <w:tcPr>
            <w:tcW w:type="dxa" w:w="133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09992176189</w:t>
            </w:r>
          </w:p>
        </w:tc>
        <w:tc>
          <w:tcPr>
            <w:tcW w:type="dxa" w:w="14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1.518.208,60</w:t>
            </w:r>
          </w:p>
        </w:tc>
        <w:tc>
          <w:tcPr>
            <w:tcW w:type="dxa" w:w="118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15,81%</w:t>
            </w:r>
          </w:p>
        </w:tc>
      </w:tr>
      <w:tr w:rsidTr="007A2FED" w:rsidR="007A2FED" w:rsidRPr="007A2FED">
        <w:trPr>
          <w:trHeight w:val="255"/>
        </w:trPr>
        <w:tc>
          <w:tcPr>
            <w:tcW w:type="dxa" w:w="724"/>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15</w:t>
            </w:r>
          </w:p>
        </w:tc>
        <w:tc>
          <w:tcPr>
            <w:tcW w:type="dxa" w:w="2126"/>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JAVNI BILJ. ALKICA KOLEGA-ZUBČIĆ</w:t>
            </w:r>
          </w:p>
        </w:tc>
        <w:tc>
          <w:tcPr>
            <w:tcW w:type="dxa" w:w="255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23000 Zadar, Stjepana Radića 42b</w:t>
            </w:r>
          </w:p>
        </w:tc>
        <w:tc>
          <w:tcPr>
            <w:tcW w:type="dxa" w:w="133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71596961790</w:t>
            </w:r>
          </w:p>
        </w:tc>
        <w:tc>
          <w:tcPr>
            <w:tcW w:type="dxa" w:w="14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2.162,50</w:t>
            </w:r>
          </w:p>
        </w:tc>
        <w:tc>
          <w:tcPr>
            <w:tcW w:type="dxa" w:w="118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0,02%</w:t>
            </w:r>
          </w:p>
        </w:tc>
      </w:tr>
      <w:tr w:rsidTr="007A2FED" w:rsidR="007A2FED" w:rsidRPr="007A2FED">
        <w:trPr>
          <w:trHeight w:val="255"/>
        </w:trPr>
        <w:tc>
          <w:tcPr>
            <w:tcW w:type="dxa" w:w="724"/>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16</w:t>
            </w:r>
          </w:p>
        </w:tc>
        <w:tc>
          <w:tcPr>
            <w:tcW w:type="dxa" w:w="2126"/>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JAVNI BILJ. VERA MARČINA</w:t>
            </w:r>
          </w:p>
        </w:tc>
        <w:tc>
          <w:tcPr>
            <w:tcW w:type="dxa" w:w="255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23000 Zadar, Ulica 112. brigade 3</w:t>
            </w:r>
          </w:p>
        </w:tc>
        <w:tc>
          <w:tcPr>
            <w:tcW w:type="dxa" w:w="133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34209951302</w:t>
            </w:r>
          </w:p>
        </w:tc>
        <w:tc>
          <w:tcPr>
            <w:tcW w:type="dxa" w:w="14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3.242,39</w:t>
            </w:r>
          </w:p>
        </w:tc>
        <w:tc>
          <w:tcPr>
            <w:tcW w:type="dxa" w:w="118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0,03%</w:t>
            </w:r>
          </w:p>
        </w:tc>
      </w:tr>
      <w:tr w:rsidTr="007A2FED" w:rsidR="007A2FED" w:rsidRPr="007A2FED">
        <w:trPr>
          <w:trHeight w:val="255"/>
        </w:trPr>
        <w:tc>
          <w:tcPr>
            <w:tcW w:type="dxa" w:w="724"/>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17</w:t>
            </w:r>
          </w:p>
        </w:tc>
        <w:tc>
          <w:tcPr>
            <w:tcW w:type="dxa" w:w="2126"/>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KORACELL d.o.o.</w:t>
            </w:r>
          </w:p>
        </w:tc>
        <w:tc>
          <w:tcPr>
            <w:tcW w:type="dxa" w:w="255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10000 Zagreb, Donje Svetice 40</w:t>
            </w:r>
          </w:p>
        </w:tc>
        <w:tc>
          <w:tcPr>
            <w:tcW w:type="dxa" w:w="133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19402772447</w:t>
            </w:r>
          </w:p>
        </w:tc>
        <w:tc>
          <w:tcPr>
            <w:tcW w:type="dxa" w:w="14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20.113,33</w:t>
            </w:r>
          </w:p>
        </w:tc>
        <w:tc>
          <w:tcPr>
            <w:tcW w:type="dxa" w:w="118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0,21%</w:t>
            </w:r>
          </w:p>
        </w:tc>
      </w:tr>
      <w:tr w:rsidTr="007A2FED" w:rsidR="007A2FED" w:rsidRPr="007A2FED">
        <w:trPr>
          <w:trHeight w:val="255"/>
        </w:trPr>
        <w:tc>
          <w:tcPr>
            <w:tcW w:type="dxa" w:w="724"/>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18</w:t>
            </w:r>
          </w:p>
        </w:tc>
        <w:tc>
          <w:tcPr>
            <w:tcW w:type="dxa" w:w="2126"/>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KREDITNA BANKA ZAGREB d.d.</w:t>
            </w:r>
          </w:p>
        </w:tc>
        <w:tc>
          <w:tcPr>
            <w:tcW w:type="dxa" w:w="255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10000 Zagreb, Ulica grada Vukovara 74</w:t>
            </w:r>
          </w:p>
        </w:tc>
        <w:tc>
          <w:tcPr>
            <w:tcW w:type="dxa" w:w="133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70663193635</w:t>
            </w:r>
          </w:p>
        </w:tc>
        <w:tc>
          <w:tcPr>
            <w:tcW w:type="dxa" w:w="14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478.216,14</w:t>
            </w:r>
          </w:p>
        </w:tc>
        <w:tc>
          <w:tcPr>
            <w:tcW w:type="dxa" w:w="118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4,98%</w:t>
            </w:r>
          </w:p>
        </w:tc>
      </w:tr>
      <w:tr w:rsidTr="007A2FED" w:rsidR="007A2FED" w:rsidRPr="007A2FED">
        <w:trPr>
          <w:trHeight w:val="255"/>
        </w:trPr>
        <w:tc>
          <w:tcPr>
            <w:tcW w:type="dxa" w:w="724"/>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19</w:t>
            </w:r>
          </w:p>
        </w:tc>
        <w:tc>
          <w:tcPr>
            <w:tcW w:type="dxa" w:w="2126"/>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KRONOS d.o.o.</w:t>
            </w:r>
          </w:p>
        </w:tc>
        <w:tc>
          <w:tcPr>
            <w:tcW w:type="dxa" w:w="255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 xml:space="preserve">23000 Zadar, Put </w:t>
            </w:r>
            <w:proofErr w:type="spellStart"/>
            <w:r w:rsidRPr="007A2FED">
              <w:rPr>
                <w:rFonts w:eastAsia="Times New Roman" w:hAnsi="Times New Roman" w:ascii="Times New Roman"/>
                <w:sz w:val="20"/>
                <w:szCs w:val="20"/>
                <w:lang w:eastAsia="hr-HR"/>
              </w:rPr>
              <w:t>Pudarice</w:t>
            </w:r>
            <w:proofErr w:type="spellEnd"/>
            <w:r w:rsidRPr="007A2FED">
              <w:rPr>
                <w:rFonts w:eastAsia="Times New Roman" w:hAnsi="Times New Roman" w:ascii="Times New Roman"/>
                <w:sz w:val="20"/>
                <w:szCs w:val="20"/>
                <w:lang w:eastAsia="hr-HR"/>
              </w:rPr>
              <w:t xml:space="preserve"> 13j</w:t>
            </w:r>
          </w:p>
        </w:tc>
        <w:tc>
          <w:tcPr>
            <w:tcW w:type="dxa" w:w="133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51252531070</w:t>
            </w:r>
          </w:p>
        </w:tc>
        <w:tc>
          <w:tcPr>
            <w:tcW w:type="dxa" w:w="14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636,24</w:t>
            </w:r>
          </w:p>
        </w:tc>
        <w:tc>
          <w:tcPr>
            <w:tcW w:type="dxa" w:w="118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0,01%</w:t>
            </w:r>
          </w:p>
        </w:tc>
      </w:tr>
      <w:tr w:rsidTr="007A2FED" w:rsidR="007A2FED" w:rsidRPr="007A2FED">
        <w:trPr>
          <w:trHeight w:val="255"/>
        </w:trPr>
        <w:tc>
          <w:tcPr>
            <w:tcW w:type="dxa" w:w="724"/>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20</w:t>
            </w:r>
          </w:p>
        </w:tc>
        <w:tc>
          <w:tcPr>
            <w:tcW w:type="dxa" w:w="2126"/>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NARODNI TRGOVAČKI LANAC d.o.o.</w:t>
            </w:r>
          </w:p>
        </w:tc>
        <w:tc>
          <w:tcPr>
            <w:tcW w:type="dxa" w:w="255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 xml:space="preserve">10360 </w:t>
            </w:r>
            <w:proofErr w:type="spellStart"/>
            <w:r w:rsidRPr="007A2FED">
              <w:rPr>
                <w:rFonts w:eastAsia="Times New Roman" w:hAnsi="Times New Roman" w:ascii="Times New Roman"/>
                <w:sz w:val="20"/>
                <w:szCs w:val="20"/>
                <w:lang w:eastAsia="hr-HR"/>
              </w:rPr>
              <w:t>Soblinec</w:t>
            </w:r>
            <w:proofErr w:type="spellEnd"/>
            <w:r w:rsidRPr="007A2FED">
              <w:rPr>
                <w:rFonts w:eastAsia="Times New Roman" w:hAnsi="Times New Roman" w:ascii="Times New Roman"/>
                <w:sz w:val="20"/>
                <w:szCs w:val="20"/>
                <w:lang w:eastAsia="hr-HR"/>
              </w:rPr>
              <w:t xml:space="preserve">, </w:t>
            </w:r>
            <w:proofErr w:type="spellStart"/>
            <w:r w:rsidRPr="007A2FED">
              <w:rPr>
                <w:rFonts w:eastAsia="Times New Roman" w:hAnsi="Times New Roman" w:ascii="Times New Roman"/>
                <w:sz w:val="20"/>
                <w:szCs w:val="20"/>
                <w:lang w:eastAsia="hr-HR"/>
              </w:rPr>
              <w:t>Soblinečka</w:t>
            </w:r>
            <w:proofErr w:type="spellEnd"/>
            <w:r w:rsidRPr="007A2FED">
              <w:rPr>
                <w:rFonts w:eastAsia="Times New Roman" w:hAnsi="Times New Roman" w:ascii="Times New Roman"/>
                <w:sz w:val="20"/>
                <w:szCs w:val="20"/>
                <w:lang w:eastAsia="hr-HR"/>
              </w:rPr>
              <w:t xml:space="preserve"> 55</w:t>
            </w:r>
          </w:p>
        </w:tc>
        <w:tc>
          <w:tcPr>
            <w:tcW w:type="dxa" w:w="133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78344221376</w:t>
            </w:r>
          </w:p>
        </w:tc>
        <w:tc>
          <w:tcPr>
            <w:tcW w:type="dxa" w:w="14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162,90</w:t>
            </w:r>
          </w:p>
        </w:tc>
        <w:tc>
          <w:tcPr>
            <w:tcW w:type="dxa" w:w="118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0,00%</w:t>
            </w:r>
          </w:p>
        </w:tc>
      </w:tr>
      <w:tr w:rsidTr="007A2FED" w:rsidR="007A2FED" w:rsidRPr="007A2FED">
        <w:trPr>
          <w:trHeight w:val="510"/>
        </w:trPr>
        <w:tc>
          <w:tcPr>
            <w:tcW w:type="dxa" w:w="724"/>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21</w:t>
            </w:r>
          </w:p>
        </w:tc>
        <w:tc>
          <w:tcPr>
            <w:tcW w:type="dxa" w:w="2126"/>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NASTAVNI ZAVOD ZA JAVNO ZDRAVSTVO dr. ANDRIJA ŠTAMPAR</w:t>
            </w:r>
          </w:p>
        </w:tc>
        <w:tc>
          <w:tcPr>
            <w:tcW w:type="dxa" w:w="255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10000 Zagreb, Mirogojska cesta 16</w:t>
            </w:r>
          </w:p>
        </w:tc>
        <w:tc>
          <w:tcPr>
            <w:tcW w:type="dxa" w:w="133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33392005961</w:t>
            </w:r>
          </w:p>
        </w:tc>
        <w:tc>
          <w:tcPr>
            <w:tcW w:type="dxa" w:w="14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1.603,92</w:t>
            </w:r>
          </w:p>
        </w:tc>
        <w:tc>
          <w:tcPr>
            <w:tcW w:type="dxa" w:w="118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0,02%</w:t>
            </w:r>
          </w:p>
        </w:tc>
      </w:tr>
      <w:tr w:rsidTr="007A2FED" w:rsidR="007A2FED" w:rsidRPr="007A2FED">
        <w:trPr>
          <w:trHeight w:val="255"/>
        </w:trPr>
        <w:tc>
          <w:tcPr>
            <w:tcW w:type="dxa" w:w="724"/>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22</w:t>
            </w:r>
          </w:p>
        </w:tc>
        <w:tc>
          <w:tcPr>
            <w:tcW w:type="dxa" w:w="2126"/>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NOVAMAX d.o.o.</w:t>
            </w:r>
          </w:p>
        </w:tc>
        <w:tc>
          <w:tcPr>
            <w:tcW w:type="dxa" w:w="255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51000 Rijeka, Šetalište Trinaeste divizije 107</w:t>
            </w:r>
          </w:p>
        </w:tc>
        <w:tc>
          <w:tcPr>
            <w:tcW w:type="dxa" w:w="133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46024664081</w:t>
            </w:r>
          </w:p>
        </w:tc>
        <w:tc>
          <w:tcPr>
            <w:tcW w:type="dxa" w:w="14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15.370,66</w:t>
            </w:r>
          </w:p>
        </w:tc>
        <w:tc>
          <w:tcPr>
            <w:tcW w:type="dxa" w:w="118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0,16%</w:t>
            </w:r>
          </w:p>
        </w:tc>
      </w:tr>
      <w:tr w:rsidTr="007A2FED" w:rsidR="007A2FED" w:rsidRPr="007A2FED">
        <w:trPr>
          <w:trHeight w:val="255"/>
        </w:trPr>
        <w:tc>
          <w:tcPr>
            <w:tcW w:type="dxa" w:w="724"/>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23</w:t>
            </w:r>
          </w:p>
        </w:tc>
        <w:tc>
          <w:tcPr>
            <w:tcW w:type="dxa" w:w="2126"/>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NTH MEDIA d.o.o.</w:t>
            </w:r>
          </w:p>
        </w:tc>
        <w:tc>
          <w:tcPr>
            <w:tcW w:type="dxa" w:w="255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 xml:space="preserve">10000 Zagreb, </w:t>
            </w:r>
            <w:proofErr w:type="spellStart"/>
            <w:r w:rsidRPr="007A2FED">
              <w:rPr>
                <w:rFonts w:eastAsia="Times New Roman" w:hAnsi="Times New Roman" w:ascii="Times New Roman"/>
                <w:sz w:val="20"/>
                <w:szCs w:val="20"/>
                <w:lang w:eastAsia="hr-HR"/>
              </w:rPr>
              <w:t>Petrovaradinska</w:t>
            </w:r>
            <w:proofErr w:type="spellEnd"/>
            <w:r w:rsidRPr="007A2FED">
              <w:rPr>
                <w:rFonts w:eastAsia="Times New Roman" w:hAnsi="Times New Roman" w:ascii="Times New Roman"/>
                <w:sz w:val="20"/>
                <w:szCs w:val="20"/>
                <w:lang w:eastAsia="hr-HR"/>
              </w:rPr>
              <w:t xml:space="preserve"> 7</w:t>
            </w:r>
          </w:p>
        </w:tc>
        <w:tc>
          <w:tcPr>
            <w:tcW w:type="dxa" w:w="133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59547672558</w:t>
            </w:r>
          </w:p>
        </w:tc>
        <w:tc>
          <w:tcPr>
            <w:tcW w:type="dxa" w:w="14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246,00</w:t>
            </w:r>
          </w:p>
        </w:tc>
        <w:tc>
          <w:tcPr>
            <w:tcW w:type="dxa" w:w="118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0,00%</w:t>
            </w:r>
          </w:p>
        </w:tc>
      </w:tr>
      <w:tr w:rsidTr="007A2FED" w:rsidR="007A2FED" w:rsidRPr="007A2FED">
        <w:trPr>
          <w:trHeight w:val="255"/>
        </w:trPr>
        <w:tc>
          <w:tcPr>
            <w:tcW w:type="dxa" w:w="724"/>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24</w:t>
            </w:r>
          </w:p>
        </w:tc>
        <w:tc>
          <w:tcPr>
            <w:tcW w:type="dxa" w:w="2126"/>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OT-OPTIMA TELEKOM d.d.</w:t>
            </w:r>
          </w:p>
        </w:tc>
        <w:tc>
          <w:tcPr>
            <w:tcW w:type="dxa" w:w="255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10000 Zagreb, Bani 75a</w:t>
            </w:r>
          </w:p>
        </w:tc>
        <w:tc>
          <w:tcPr>
            <w:tcW w:type="dxa" w:w="133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36004425025</w:t>
            </w:r>
          </w:p>
        </w:tc>
        <w:tc>
          <w:tcPr>
            <w:tcW w:type="dxa" w:w="14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2.606,47</w:t>
            </w:r>
          </w:p>
        </w:tc>
        <w:tc>
          <w:tcPr>
            <w:tcW w:type="dxa" w:w="118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0,03%</w:t>
            </w:r>
          </w:p>
        </w:tc>
      </w:tr>
      <w:tr w:rsidTr="007A2FED" w:rsidR="007A2FED" w:rsidRPr="007A2FED">
        <w:trPr>
          <w:trHeight w:val="255"/>
        </w:trPr>
        <w:tc>
          <w:tcPr>
            <w:tcW w:type="dxa" w:w="724"/>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25</w:t>
            </w:r>
          </w:p>
        </w:tc>
        <w:tc>
          <w:tcPr>
            <w:tcW w:type="dxa" w:w="2126"/>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OTP BANKA HRVATSKA d.d.</w:t>
            </w:r>
          </w:p>
        </w:tc>
        <w:tc>
          <w:tcPr>
            <w:tcW w:type="dxa" w:w="255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23000 Zadar, Ulica domovinskog rata 3</w:t>
            </w:r>
          </w:p>
        </w:tc>
        <w:tc>
          <w:tcPr>
            <w:tcW w:type="dxa" w:w="133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52508873833</w:t>
            </w:r>
          </w:p>
        </w:tc>
        <w:tc>
          <w:tcPr>
            <w:tcW w:type="dxa" w:w="14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444.347,61</w:t>
            </w:r>
          </w:p>
        </w:tc>
        <w:tc>
          <w:tcPr>
            <w:tcW w:type="dxa" w:w="118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4,63%</w:t>
            </w:r>
          </w:p>
        </w:tc>
      </w:tr>
      <w:tr w:rsidTr="007A2FED" w:rsidR="007A2FED" w:rsidRPr="007A2FED">
        <w:trPr>
          <w:trHeight w:val="510"/>
        </w:trPr>
        <w:tc>
          <w:tcPr>
            <w:tcW w:type="dxa" w:w="724"/>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26</w:t>
            </w:r>
          </w:p>
        </w:tc>
        <w:tc>
          <w:tcPr>
            <w:tcW w:type="dxa" w:w="2126"/>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PAN TVORNICA PAPIRA ZAGREB d.o.o.</w:t>
            </w:r>
          </w:p>
        </w:tc>
        <w:tc>
          <w:tcPr>
            <w:tcW w:type="dxa" w:w="255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10000 Zagreb, Radnička cesta 173</w:t>
            </w:r>
          </w:p>
        </w:tc>
        <w:tc>
          <w:tcPr>
            <w:tcW w:type="dxa" w:w="133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48630586213</w:t>
            </w:r>
          </w:p>
        </w:tc>
        <w:tc>
          <w:tcPr>
            <w:tcW w:type="dxa" w:w="14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2.780,27</w:t>
            </w:r>
          </w:p>
        </w:tc>
        <w:tc>
          <w:tcPr>
            <w:tcW w:type="dxa" w:w="118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0,03%</w:t>
            </w:r>
          </w:p>
        </w:tc>
      </w:tr>
      <w:tr w:rsidTr="007A2FED" w:rsidR="007A2FED" w:rsidRPr="007A2FED">
        <w:trPr>
          <w:trHeight w:val="510"/>
        </w:trPr>
        <w:tc>
          <w:tcPr>
            <w:tcW w:type="dxa" w:w="724"/>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27</w:t>
            </w:r>
          </w:p>
        </w:tc>
        <w:tc>
          <w:tcPr>
            <w:tcW w:type="dxa" w:w="2126"/>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 xml:space="preserve">PIXEL, GRAFIČKO TRG. OBRT, </w:t>
            </w:r>
            <w:proofErr w:type="spellStart"/>
            <w:r w:rsidRPr="007A2FED">
              <w:rPr>
                <w:rFonts w:eastAsia="Times New Roman" w:hAnsi="Times New Roman" w:ascii="Times New Roman"/>
                <w:sz w:val="20"/>
                <w:szCs w:val="20"/>
                <w:lang w:eastAsia="hr-HR"/>
              </w:rPr>
              <w:t>vl</w:t>
            </w:r>
            <w:proofErr w:type="spellEnd"/>
            <w:r w:rsidRPr="007A2FED">
              <w:rPr>
                <w:rFonts w:eastAsia="Times New Roman" w:hAnsi="Times New Roman" w:ascii="Times New Roman"/>
                <w:sz w:val="20"/>
                <w:szCs w:val="20"/>
                <w:lang w:eastAsia="hr-HR"/>
              </w:rPr>
              <w:t>. Mladen Košta</w:t>
            </w:r>
          </w:p>
        </w:tc>
        <w:tc>
          <w:tcPr>
            <w:tcW w:type="dxa" w:w="255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23000 Zadar, Trg kneza Višeslava 6g</w:t>
            </w:r>
          </w:p>
        </w:tc>
        <w:tc>
          <w:tcPr>
            <w:tcW w:type="dxa" w:w="133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57492396370</w:t>
            </w:r>
          </w:p>
        </w:tc>
        <w:tc>
          <w:tcPr>
            <w:tcW w:type="dxa" w:w="14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3.005,64</w:t>
            </w:r>
          </w:p>
        </w:tc>
        <w:tc>
          <w:tcPr>
            <w:tcW w:type="dxa" w:w="118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0,03%</w:t>
            </w:r>
          </w:p>
        </w:tc>
      </w:tr>
      <w:tr w:rsidTr="007A2FED" w:rsidR="007A2FED" w:rsidRPr="007A2FED">
        <w:trPr>
          <w:trHeight w:val="255"/>
        </w:trPr>
        <w:tc>
          <w:tcPr>
            <w:tcW w:type="dxa" w:w="724"/>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28</w:t>
            </w:r>
          </w:p>
        </w:tc>
        <w:tc>
          <w:tcPr>
            <w:tcW w:type="dxa" w:w="2126"/>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PODRAVSKA BANKA d.d.</w:t>
            </w:r>
          </w:p>
        </w:tc>
        <w:tc>
          <w:tcPr>
            <w:tcW w:type="dxa" w:w="255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48000 Koprivnica, Opatička 3</w:t>
            </w:r>
          </w:p>
        </w:tc>
        <w:tc>
          <w:tcPr>
            <w:tcW w:type="dxa" w:w="133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97326283154</w:t>
            </w:r>
          </w:p>
        </w:tc>
        <w:tc>
          <w:tcPr>
            <w:tcW w:type="dxa" w:w="14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370.599,20</w:t>
            </w:r>
          </w:p>
        </w:tc>
        <w:tc>
          <w:tcPr>
            <w:tcW w:type="dxa" w:w="118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3,86%</w:t>
            </w:r>
          </w:p>
        </w:tc>
      </w:tr>
      <w:tr w:rsidTr="007A2FED" w:rsidR="007A2FED" w:rsidRPr="007A2FED">
        <w:trPr>
          <w:trHeight w:val="255"/>
        </w:trPr>
        <w:tc>
          <w:tcPr>
            <w:tcW w:type="dxa" w:w="724"/>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29</w:t>
            </w:r>
          </w:p>
        </w:tc>
        <w:tc>
          <w:tcPr>
            <w:tcW w:type="dxa" w:w="2126"/>
            <w:tcBorders>
              <w:top w:space="0" w:sz="4" w:color="auto" w:val="single"/>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RH-MINISTARSTVO FINANCIJA</w:t>
            </w:r>
          </w:p>
        </w:tc>
        <w:tc>
          <w:tcPr>
            <w:tcW w:type="dxa" w:w="2552"/>
            <w:tcBorders>
              <w:top w:space="0" w:sz="4" w:color="auto" w:val="single"/>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Katančićeva 5, Zagreb</w:t>
            </w:r>
          </w:p>
        </w:tc>
        <w:tc>
          <w:tcPr>
            <w:tcW w:type="dxa" w:w="1332"/>
            <w:tcBorders>
              <w:top w:space="0" w:sz="4" w:color="auto" w:val="single"/>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18683136487</w:t>
            </w:r>
          </w:p>
        </w:tc>
        <w:tc>
          <w:tcPr>
            <w:tcW w:type="dxa" w:w="1420"/>
            <w:tcBorders>
              <w:top w:space="0" w:sz="4" w:color="auto" w:val="single"/>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393.560,11</w:t>
            </w:r>
          </w:p>
        </w:tc>
        <w:tc>
          <w:tcPr>
            <w:tcW w:type="dxa" w:w="1180"/>
            <w:tcBorders>
              <w:top w:space="0" w:sz="4" w:color="auto" w:val="single"/>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4,10%</w:t>
            </w:r>
          </w:p>
        </w:tc>
      </w:tr>
      <w:tr w:rsidTr="007A2FED" w:rsidR="007A2FED" w:rsidRPr="007A2FED">
        <w:trPr>
          <w:trHeight w:val="255"/>
        </w:trPr>
        <w:tc>
          <w:tcPr>
            <w:tcW w:type="dxa" w:w="724"/>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30</w:t>
            </w:r>
          </w:p>
        </w:tc>
        <w:tc>
          <w:tcPr>
            <w:tcW w:type="dxa" w:w="2126"/>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RIWELLA d.o.o.</w:t>
            </w:r>
          </w:p>
        </w:tc>
        <w:tc>
          <w:tcPr>
            <w:tcW w:type="dxa" w:w="255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51000 Rijeka, Šetalište Trinaeste divizije 107</w:t>
            </w:r>
          </w:p>
        </w:tc>
        <w:tc>
          <w:tcPr>
            <w:tcW w:type="dxa" w:w="133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57427748698</w:t>
            </w:r>
          </w:p>
        </w:tc>
        <w:tc>
          <w:tcPr>
            <w:tcW w:type="dxa" w:w="14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193.449,66</w:t>
            </w:r>
          </w:p>
        </w:tc>
        <w:tc>
          <w:tcPr>
            <w:tcW w:type="dxa" w:w="118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2,01%</w:t>
            </w:r>
          </w:p>
        </w:tc>
      </w:tr>
      <w:tr w:rsidTr="007A2FED" w:rsidR="007A2FED" w:rsidRPr="007A2FED">
        <w:trPr>
          <w:trHeight w:val="510"/>
        </w:trPr>
        <w:tc>
          <w:tcPr>
            <w:tcW w:type="dxa" w:w="724"/>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31</w:t>
            </w:r>
          </w:p>
        </w:tc>
        <w:tc>
          <w:tcPr>
            <w:tcW w:type="dxa" w:w="2126"/>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ROBERT BARIĆ - vlasnička pozajmica</w:t>
            </w:r>
          </w:p>
        </w:tc>
        <w:tc>
          <w:tcPr>
            <w:tcW w:type="dxa" w:w="255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 xml:space="preserve">Andrije </w:t>
            </w:r>
            <w:proofErr w:type="spellStart"/>
            <w:r w:rsidRPr="007A2FED">
              <w:rPr>
                <w:rFonts w:eastAsia="Times New Roman" w:hAnsi="Times New Roman" w:ascii="Times New Roman"/>
                <w:sz w:val="20"/>
                <w:szCs w:val="20"/>
                <w:lang w:eastAsia="hr-HR"/>
              </w:rPr>
              <w:t>Alešija</w:t>
            </w:r>
            <w:proofErr w:type="spellEnd"/>
            <w:r w:rsidRPr="007A2FED">
              <w:rPr>
                <w:rFonts w:eastAsia="Times New Roman" w:hAnsi="Times New Roman" w:ascii="Times New Roman"/>
                <w:sz w:val="20"/>
                <w:szCs w:val="20"/>
                <w:lang w:eastAsia="hr-HR"/>
              </w:rPr>
              <w:t xml:space="preserve"> 2, Zadar</w:t>
            </w:r>
          </w:p>
        </w:tc>
        <w:tc>
          <w:tcPr>
            <w:tcW w:type="dxa" w:w="133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28330024730</w:t>
            </w:r>
          </w:p>
        </w:tc>
        <w:tc>
          <w:tcPr>
            <w:tcW w:type="dxa" w:w="14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485.138,00</w:t>
            </w:r>
          </w:p>
        </w:tc>
        <w:tc>
          <w:tcPr>
            <w:tcW w:type="dxa" w:w="118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5,05%</w:t>
            </w:r>
          </w:p>
        </w:tc>
      </w:tr>
      <w:tr w:rsidTr="007A2FED" w:rsidR="007A2FED" w:rsidRPr="007A2FED">
        <w:trPr>
          <w:trHeight w:val="255"/>
        </w:trPr>
        <w:tc>
          <w:tcPr>
            <w:tcW w:type="dxa" w:w="724"/>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32</w:t>
            </w:r>
          </w:p>
        </w:tc>
        <w:tc>
          <w:tcPr>
            <w:tcW w:type="dxa" w:w="2126"/>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SPAR HRVATSKA d.o.o.</w:t>
            </w:r>
          </w:p>
        </w:tc>
        <w:tc>
          <w:tcPr>
            <w:tcW w:type="dxa" w:w="255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10000 Zagreb, Slavonska avenija 50</w:t>
            </w:r>
          </w:p>
        </w:tc>
        <w:tc>
          <w:tcPr>
            <w:tcW w:type="dxa" w:w="133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46108893754</w:t>
            </w:r>
          </w:p>
        </w:tc>
        <w:tc>
          <w:tcPr>
            <w:tcW w:type="dxa" w:w="14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5.899,75</w:t>
            </w:r>
          </w:p>
        </w:tc>
        <w:tc>
          <w:tcPr>
            <w:tcW w:type="dxa" w:w="118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0,06%</w:t>
            </w:r>
          </w:p>
        </w:tc>
      </w:tr>
      <w:tr w:rsidTr="003D5484" w:rsidR="007A2FED" w:rsidRPr="007A2FED">
        <w:trPr>
          <w:trHeight w:val="255"/>
        </w:trPr>
        <w:tc>
          <w:tcPr>
            <w:tcW w:type="dxa" w:w="724"/>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33</w:t>
            </w:r>
          </w:p>
        </w:tc>
        <w:tc>
          <w:tcPr>
            <w:tcW w:type="dxa" w:w="2126"/>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TISAK d.d.</w:t>
            </w:r>
          </w:p>
        </w:tc>
        <w:tc>
          <w:tcPr>
            <w:tcW w:type="dxa" w:w="255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10000 Zagreb, Slavonska avenija 11a</w:t>
            </w:r>
          </w:p>
        </w:tc>
        <w:tc>
          <w:tcPr>
            <w:tcW w:type="dxa" w:w="133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75917721668</w:t>
            </w:r>
          </w:p>
        </w:tc>
        <w:tc>
          <w:tcPr>
            <w:tcW w:type="dxa" w:w="14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95.915,55</w:t>
            </w:r>
          </w:p>
        </w:tc>
        <w:tc>
          <w:tcPr>
            <w:tcW w:type="dxa" w:w="118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1,00%</w:t>
            </w:r>
          </w:p>
        </w:tc>
      </w:tr>
      <w:tr w:rsidTr="003D5484" w:rsidR="007A2FED" w:rsidRPr="007A2FED">
        <w:trPr>
          <w:trHeight w:val="510"/>
        </w:trPr>
        <w:tc>
          <w:tcPr>
            <w:tcW w:type="dxa" w:w="724"/>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34</w:t>
            </w:r>
          </w:p>
        </w:tc>
        <w:tc>
          <w:tcPr>
            <w:tcW w:type="dxa" w:w="2126"/>
            <w:tcBorders>
              <w:top w:space="0" w:sz="4" w:color="auto" w:val="single"/>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 xml:space="preserve">Trgovina i usluge reparacije KAM-PAK, </w:t>
            </w:r>
            <w:proofErr w:type="spellStart"/>
            <w:r w:rsidRPr="007A2FED">
              <w:rPr>
                <w:rFonts w:eastAsia="Times New Roman" w:hAnsi="Times New Roman" w:ascii="Times New Roman"/>
                <w:sz w:val="20"/>
                <w:szCs w:val="20"/>
                <w:lang w:eastAsia="hr-HR"/>
              </w:rPr>
              <w:t>vl</w:t>
            </w:r>
            <w:proofErr w:type="spellEnd"/>
            <w:r w:rsidRPr="007A2FED">
              <w:rPr>
                <w:rFonts w:eastAsia="Times New Roman" w:hAnsi="Times New Roman" w:ascii="Times New Roman"/>
                <w:sz w:val="20"/>
                <w:szCs w:val="20"/>
                <w:lang w:eastAsia="hr-HR"/>
              </w:rPr>
              <w:t>. Krešimir Blažević</w:t>
            </w:r>
          </w:p>
        </w:tc>
        <w:tc>
          <w:tcPr>
            <w:tcW w:type="dxa" w:w="2552"/>
            <w:tcBorders>
              <w:top w:space="0" w:sz="4" w:color="auto" w:val="single"/>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34000 Požega, Njemačka 21</w:t>
            </w:r>
          </w:p>
        </w:tc>
        <w:tc>
          <w:tcPr>
            <w:tcW w:type="dxa" w:w="1332"/>
            <w:tcBorders>
              <w:top w:space="0" w:sz="4" w:color="auto" w:val="single"/>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02526493952</w:t>
            </w:r>
          </w:p>
        </w:tc>
        <w:tc>
          <w:tcPr>
            <w:tcW w:type="dxa" w:w="1420"/>
            <w:tcBorders>
              <w:top w:space="0" w:sz="4" w:color="auto" w:val="single"/>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2.411,40</w:t>
            </w:r>
          </w:p>
        </w:tc>
        <w:tc>
          <w:tcPr>
            <w:tcW w:type="dxa" w:w="1180"/>
            <w:tcBorders>
              <w:top w:space="0" w:sz="4" w:color="auto" w:val="single"/>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0,03%</w:t>
            </w:r>
          </w:p>
        </w:tc>
      </w:tr>
      <w:tr w:rsidTr="007A2FED" w:rsidR="007A2FED" w:rsidRPr="007A2FED">
        <w:trPr>
          <w:trHeight w:val="255"/>
        </w:trPr>
        <w:tc>
          <w:tcPr>
            <w:tcW w:type="dxa" w:w="724"/>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35</w:t>
            </w:r>
          </w:p>
        </w:tc>
        <w:tc>
          <w:tcPr>
            <w:tcW w:type="dxa" w:w="2126"/>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VEDDIS d.o.o.</w:t>
            </w:r>
          </w:p>
        </w:tc>
        <w:tc>
          <w:tcPr>
            <w:tcW w:type="dxa" w:w="255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 xml:space="preserve">23000 Zadar, Put </w:t>
            </w:r>
            <w:proofErr w:type="spellStart"/>
            <w:r w:rsidRPr="007A2FED">
              <w:rPr>
                <w:rFonts w:eastAsia="Times New Roman" w:hAnsi="Times New Roman" w:ascii="Times New Roman"/>
                <w:sz w:val="20"/>
                <w:szCs w:val="20"/>
                <w:lang w:eastAsia="hr-HR"/>
              </w:rPr>
              <w:t>Murata</w:t>
            </w:r>
            <w:proofErr w:type="spellEnd"/>
            <w:r w:rsidRPr="007A2FED">
              <w:rPr>
                <w:rFonts w:eastAsia="Times New Roman" w:hAnsi="Times New Roman" w:ascii="Times New Roman"/>
                <w:sz w:val="20"/>
                <w:szCs w:val="20"/>
                <w:lang w:eastAsia="hr-HR"/>
              </w:rPr>
              <w:t xml:space="preserve"> 18a</w:t>
            </w:r>
          </w:p>
        </w:tc>
        <w:tc>
          <w:tcPr>
            <w:tcW w:type="dxa" w:w="133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66443414138</w:t>
            </w:r>
          </w:p>
        </w:tc>
        <w:tc>
          <w:tcPr>
            <w:tcW w:type="dxa" w:w="14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186,59</w:t>
            </w:r>
          </w:p>
        </w:tc>
        <w:tc>
          <w:tcPr>
            <w:tcW w:type="dxa" w:w="118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0,00%</w:t>
            </w:r>
          </w:p>
        </w:tc>
      </w:tr>
      <w:tr w:rsidTr="007A2FED" w:rsidR="007A2FED" w:rsidRPr="007A2FED">
        <w:trPr>
          <w:trHeight w:val="255"/>
        </w:trPr>
        <w:tc>
          <w:tcPr>
            <w:tcW w:type="dxa" w:w="724"/>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36</w:t>
            </w:r>
          </w:p>
        </w:tc>
        <w:tc>
          <w:tcPr>
            <w:tcW w:type="dxa" w:w="2126"/>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VIPNET d.o.o.</w:t>
            </w:r>
          </w:p>
        </w:tc>
        <w:tc>
          <w:tcPr>
            <w:tcW w:type="dxa" w:w="255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10000 Zagreb, J.J.Strossmayera 1a</w:t>
            </w:r>
          </w:p>
        </w:tc>
        <w:tc>
          <w:tcPr>
            <w:tcW w:type="dxa" w:w="133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29524210204</w:t>
            </w:r>
          </w:p>
        </w:tc>
        <w:tc>
          <w:tcPr>
            <w:tcW w:type="dxa" w:w="14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13.803,73</w:t>
            </w:r>
          </w:p>
        </w:tc>
        <w:tc>
          <w:tcPr>
            <w:tcW w:type="dxa" w:w="118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0,14%</w:t>
            </w:r>
          </w:p>
        </w:tc>
      </w:tr>
      <w:tr w:rsidTr="007A2FED" w:rsidR="007A2FED" w:rsidRPr="007A2FED">
        <w:trPr>
          <w:trHeight w:val="255"/>
        </w:trPr>
        <w:tc>
          <w:tcPr>
            <w:tcW w:type="dxa" w:w="724"/>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37</w:t>
            </w:r>
          </w:p>
        </w:tc>
        <w:tc>
          <w:tcPr>
            <w:tcW w:type="dxa" w:w="2126"/>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Z I Z COMMERCE d.o.o.</w:t>
            </w:r>
          </w:p>
        </w:tc>
        <w:tc>
          <w:tcPr>
            <w:tcW w:type="dxa" w:w="255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20350 Metković, Skale VII 7</w:t>
            </w:r>
          </w:p>
        </w:tc>
        <w:tc>
          <w:tcPr>
            <w:tcW w:type="dxa" w:w="133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48929552202</w:t>
            </w:r>
          </w:p>
        </w:tc>
        <w:tc>
          <w:tcPr>
            <w:tcW w:type="dxa" w:w="14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4.113,88</w:t>
            </w:r>
          </w:p>
        </w:tc>
        <w:tc>
          <w:tcPr>
            <w:tcW w:type="dxa" w:w="118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0,04%</w:t>
            </w:r>
          </w:p>
        </w:tc>
      </w:tr>
      <w:tr w:rsidTr="007A2FED" w:rsidR="007A2FED" w:rsidRPr="007A2FED">
        <w:trPr>
          <w:trHeight w:val="255"/>
        </w:trPr>
        <w:tc>
          <w:tcPr>
            <w:tcW w:type="dxa" w:w="724"/>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38</w:t>
            </w:r>
          </w:p>
        </w:tc>
        <w:tc>
          <w:tcPr>
            <w:tcW w:type="dxa" w:w="2126"/>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 xml:space="preserve">ZAGREBAČKI HOLDING d.o.o. </w:t>
            </w:r>
          </w:p>
        </w:tc>
        <w:tc>
          <w:tcPr>
            <w:tcW w:type="dxa" w:w="255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10000 Zagreb, Ulica grada Vukovara 41</w:t>
            </w:r>
          </w:p>
        </w:tc>
        <w:tc>
          <w:tcPr>
            <w:tcW w:type="dxa" w:w="1332"/>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85584865987</w:t>
            </w:r>
          </w:p>
        </w:tc>
        <w:tc>
          <w:tcPr>
            <w:tcW w:type="dxa" w:w="14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200,00</w:t>
            </w:r>
          </w:p>
        </w:tc>
        <w:tc>
          <w:tcPr>
            <w:tcW w:type="dxa" w:w="118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20"/>
                <w:szCs w:val="20"/>
                <w:lang w:eastAsia="hr-HR"/>
              </w:rPr>
            </w:pPr>
            <w:r w:rsidRPr="007A2FED">
              <w:rPr>
                <w:rFonts w:eastAsia="Times New Roman" w:hAnsi="Times New Roman" w:ascii="Times New Roman"/>
                <w:sz w:val="20"/>
                <w:szCs w:val="20"/>
                <w:lang w:eastAsia="hr-HR"/>
              </w:rPr>
              <w:t>0,00%</w:t>
            </w:r>
          </w:p>
        </w:tc>
      </w:tr>
      <w:tr w:rsidTr="007A2FED" w:rsidR="007A2FED" w:rsidRPr="007A2FED">
        <w:trPr>
          <w:trHeight w:val="255"/>
        </w:trPr>
        <w:tc>
          <w:tcPr>
            <w:tcW w:type="dxa" w:w="724"/>
            <w:tcBorders>
              <w:top w:val="nil"/>
              <w:left w:space="0" w:sz="4" w:color="auto" w:val="single"/>
              <w:bottom w:space="0" w:sz="4" w:color="auto" w:val="single"/>
              <w:right w:space="0" w:sz="4" w:color="auto" w:val="single"/>
            </w:tcBorders>
            <w:shd w:fill="BFBFBF" w:color="000000" w:val="clear"/>
            <w:noWrap/>
            <w:vAlign w:val="bottom"/>
            <w:hideMark/>
          </w:tcPr>
          <w:p w:rsidRDefault="007A2FED" w:rsidP="007A2FED" w:rsidR="007A2FED" w:rsidRPr="007A2FED">
            <w:pPr>
              <w:spacing w:lineRule="auto" w:line="240" w:after="0"/>
              <w:jc w:val="center"/>
              <w:rPr>
                <w:rFonts w:eastAsia="Times New Roman"/>
                <w:sz w:val="20"/>
                <w:szCs w:val="20"/>
                <w:lang w:eastAsia="hr-HR"/>
              </w:rPr>
            </w:pPr>
            <w:r w:rsidRPr="007A2FED">
              <w:rPr>
                <w:rFonts w:eastAsia="Times New Roman"/>
                <w:sz w:val="20"/>
                <w:szCs w:val="20"/>
                <w:lang w:eastAsia="hr-HR"/>
              </w:rPr>
              <w:t> </w:t>
            </w:r>
          </w:p>
        </w:tc>
        <w:tc>
          <w:tcPr>
            <w:tcW w:type="dxa" w:w="2126"/>
            <w:tcBorders>
              <w:top w:val="nil"/>
              <w:left w:val="nil"/>
              <w:bottom w:space="0" w:sz="4" w:color="auto" w:val="single"/>
              <w:right w:space="0" w:sz="4" w:color="auto" w:val="single"/>
            </w:tcBorders>
            <w:shd w:fill="BFBFBF" w:color="000000" w:val="clear"/>
            <w:vAlign w:val="bottom"/>
            <w:hideMark/>
          </w:tcPr>
          <w:p w:rsidRDefault="007A2FED" w:rsidP="007A2FED" w:rsidR="007A2FED" w:rsidRPr="007A2FED">
            <w:pPr>
              <w:spacing w:lineRule="auto" w:line="240" w:after="0"/>
              <w:jc w:val="center"/>
              <w:rPr>
                <w:rFonts w:eastAsia="Times New Roman"/>
                <w:b/>
                <w:bCs/>
                <w:sz w:val="20"/>
                <w:szCs w:val="20"/>
                <w:lang w:eastAsia="hr-HR"/>
              </w:rPr>
            </w:pPr>
            <w:r w:rsidRPr="007A2FED">
              <w:rPr>
                <w:rFonts w:eastAsia="Times New Roman"/>
                <w:b/>
                <w:bCs/>
                <w:sz w:val="20"/>
                <w:szCs w:val="20"/>
                <w:lang w:eastAsia="hr-HR"/>
              </w:rPr>
              <w:t>UKUPNO:</w:t>
            </w:r>
          </w:p>
        </w:tc>
        <w:tc>
          <w:tcPr>
            <w:tcW w:type="dxa" w:w="2552"/>
            <w:tcBorders>
              <w:top w:val="nil"/>
              <w:left w:val="nil"/>
              <w:bottom w:space="0" w:sz="4" w:color="auto" w:val="single"/>
              <w:right w:space="0" w:sz="4" w:color="auto" w:val="single"/>
            </w:tcBorders>
            <w:shd w:fill="BFBFBF" w:color="000000" w:val="clear"/>
            <w:noWrap/>
            <w:vAlign w:val="bottom"/>
            <w:hideMark/>
          </w:tcPr>
          <w:p w:rsidRDefault="007A2FED" w:rsidP="007A2FED" w:rsidR="007A2FED" w:rsidRPr="007A2FED">
            <w:pPr>
              <w:spacing w:lineRule="auto" w:line="240" w:after="0"/>
              <w:jc w:val="center"/>
              <w:rPr>
                <w:rFonts w:eastAsia="Times New Roman"/>
                <w:b/>
                <w:bCs/>
                <w:sz w:val="20"/>
                <w:szCs w:val="20"/>
                <w:lang w:eastAsia="hr-HR"/>
              </w:rPr>
            </w:pPr>
            <w:r w:rsidRPr="007A2FED">
              <w:rPr>
                <w:rFonts w:eastAsia="Times New Roman"/>
                <w:b/>
                <w:bCs/>
                <w:sz w:val="20"/>
                <w:szCs w:val="20"/>
                <w:lang w:eastAsia="hr-HR"/>
              </w:rPr>
              <w:t> </w:t>
            </w:r>
          </w:p>
        </w:tc>
        <w:tc>
          <w:tcPr>
            <w:tcW w:type="dxa" w:w="1332"/>
            <w:tcBorders>
              <w:top w:val="nil"/>
              <w:left w:val="nil"/>
              <w:bottom w:space="0" w:sz="4" w:color="auto" w:val="single"/>
              <w:right w:space="0" w:sz="4" w:color="auto" w:val="single"/>
            </w:tcBorders>
            <w:shd w:fill="BFBFBF" w:color="000000" w:val="clear"/>
            <w:noWrap/>
            <w:vAlign w:val="bottom"/>
            <w:hideMark/>
          </w:tcPr>
          <w:p w:rsidRDefault="007A2FED" w:rsidP="007A2FED" w:rsidR="007A2FED" w:rsidRPr="007A2FED">
            <w:pPr>
              <w:spacing w:lineRule="auto" w:line="240" w:after="0"/>
              <w:jc w:val="center"/>
              <w:rPr>
                <w:rFonts w:eastAsia="Times New Roman"/>
                <w:b/>
                <w:bCs/>
                <w:sz w:val="20"/>
                <w:szCs w:val="20"/>
                <w:lang w:eastAsia="hr-HR"/>
              </w:rPr>
            </w:pPr>
            <w:r w:rsidRPr="007A2FED">
              <w:rPr>
                <w:rFonts w:eastAsia="Times New Roman"/>
                <w:b/>
                <w:bCs/>
                <w:sz w:val="20"/>
                <w:szCs w:val="20"/>
                <w:lang w:eastAsia="hr-HR"/>
              </w:rPr>
              <w:t> </w:t>
            </w:r>
          </w:p>
        </w:tc>
        <w:tc>
          <w:tcPr>
            <w:tcW w:type="dxa" w:w="1420"/>
            <w:tcBorders>
              <w:top w:val="nil"/>
              <w:left w:val="nil"/>
              <w:bottom w:space="0" w:sz="4" w:color="auto" w:val="single"/>
              <w:right w:space="0" w:sz="4" w:color="auto" w:val="single"/>
            </w:tcBorders>
            <w:shd w:fill="BFBFBF" w:color="000000" w:val="clear"/>
            <w:noWrap/>
            <w:vAlign w:val="bottom"/>
            <w:hideMark/>
          </w:tcPr>
          <w:p w:rsidRDefault="007A2FED" w:rsidP="007A2FED" w:rsidR="007A2FED" w:rsidRPr="007A2FED">
            <w:pPr>
              <w:spacing w:lineRule="auto" w:line="240" w:after="0"/>
              <w:jc w:val="center"/>
              <w:rPr>
                <w:rFonts w:eastAsia="Times New Roman"/>
                <w:b/>
                <w:bCs/>
                <w:sz w:val="20"/>
                <w:szCs w:val="20"/>
                <w:lang w:eastAsia="hr-HR"/>
              </w:rPr>
            </w:pPr>
            <w:r w:rsidRPr="007A2FED">
              <w:rPr>
                <w:rFonts w:eastAsia="Times New Roman"/>
                <w:b/>
                <w:bCs/>
                <w:sz w:val="20"/>
                <w:szCs w:val="20"/>
                <w:lang w:eastAsia="hr-HR"/>
              </w:rPr>
              <w:t>9.600.683,60</w:t>
            </w:r>
          </w:p>
        </w:tc>
        <w:tc>
          <w:tcPr>
            <w:tcW w:type="dxa" w:w="1180"/>
            <w:tcBorders>
              <w:top w:val="nil"/>
              <w:left w:val="nil"/>
              <w:bottom w:space="0" w:sz="4" w:color="auto" w:val="single"/>
              <w:right w:space="0" w:sz="4" w:color="auto" w:val="single"/>
            </w:tcBorders>
            <w:shd w:fill="BFBFBF" w:color="000000" w:val="clear"/>
            <w:noWrap/>
            <w:vAlign w:val="bottom"/>
            <w:hideMark/>
          </w:tcPr>
          <w:p w:rsidRDefault="007A2FED" w:rsidP="007A2FED" w:rsidR="007A2FED" w:rsidRPr="007A2FED">
            <w:pPr>
              <w:spacing w:lineRule="auto" w:line="240" w:after="0"/>
              <w:jc w:val="center"/>
              <w:rPr>
                <w:rFonts w:eastAsia="Times New Roman"/>
                <w:b/>
                <w:bCs/>
                <w:sz w:val="20"/>
                <w:szCs w:val="20"/>
                <w:lang w:eastAsia="hr-HR"/>
              </w:rPr>
            </w:pPr>
            <w:r w:rsidRPr="007A2FED">
              <w:rPr>
                <w:rFonts w:eastAsia="Times New Roman"/>
                <w:b/>
                <w:bCs/>
                <w:sz w:val="20"/>
                <w:szCs w:val="20"/>
                <w:lang w:eastAsia="hr-HR"/>
              </w:rPr>
              <w:t>100,00%</w:t>
            </w:r>
          </w:p>
        </w:tc>
      </w:tr>
    </w:tbl>
    <w:p w:rsidRDefault="007A2FED" w:rsidP="007A2FED" w:rsidR="007A2FED" w:rsidRPr="007A2FED">
      <w:pPr>
        <w:tabs>
          <w:tab w:pos="6804" w:val="center"/>
        </w:tabs>
        <w:spacing w:lineRule="auto" w:line="240" w:after="0"/>
        <w:rPr>
          <w:sz w:val="24"/>
          <w:szCs w:val="24"/>
        </w:rPr>
      </w:pPr>
    </w:p>
    <w:p w:rsidRDefault="007A2FED" w:rsidP="007A2FED" w:rsidR="007A2FED" w:rsidRPr="007A2FED">
      <w:pPr>
        <w:tabs>
          <w:tab w:pos="6804" w:val="center"/>
        </w:tabs>
        <w:spacing w:lineRule="auto" w:line="240" w:after="0"/>
        <w:jc w:val="center"/>
        <w:rPr>
          <w:sz w:val="24"/>
          <w:szCs w:val="24"/>
        </w:rPr>
      </w:pPr>
    </w:p>
    <w:p w:rsidRDefault="007A2FED" w:rsidP="007A2FED" w:rsidR="007A2FED" w:rsidRPr="007A2FED">
      <w:pPr>
        <w:tabs>
          <w:tab w:pos="6804" w:val="center"/>
        </w:tabs>
        <w:spacing w:lineRule="auto" w:line="240" w:after="0"/>
        <w:jc w:val="center"/>
        <w:rPr>
          <w:rFonts w:hAnsi="Times New Roman" w:ascii="Times New Roman"/>
          <w:b/>
          <w:sz w:val="24"/>
          <w:szCs w:val="24"/>
        </w:rPr>
      </w:pPr>
      <w:r w:rsidRPr="007A2FED">
        <w:rPr>
          <w:rFonts w:hAnsi="Times New Roman" w:ascii="Times New Roman"/>
          <w:b/>
          <w:sz w:val="24"/>
          <w:szCs w:val="24"/>
        </w:rPr>
        <w:t>Članak 1.</w:t>
      </w:r>
    </w:p>
    <w:p w:rsidRDefault="007A2FED" w:rsidP="007A2FED" w:rsidR="007A2FED" w:rsidRPr="007A2FED">
      <w:pPr>
        <w:tabs>
          <w:tab w:pos="6804" w:val="center"/>
        </w:tabs>
        <w:spacing w:lineRule="auto" w:line="240" w:after="0"/>
        <w:jc w:val="both"/>
        <w:rPr>
          <w:rFonts w:hAnsi="Times New Roman" w:ascii="Times New Roman"/>
          <w:sz w:val="24"/>
          <w:szCs w:val="24"/>
        </w:rPr>
      </w:pPr>
    </w:p>
    <w:p w:rsidRDefault="007A2FED" w:rsidP="007A2FED" w:rsidR="007A2FED" w:rsidRPr="007A2FED">
      <w:pPr>
        <w:tabs>
          <w:tab w:pos="6804" w:val="center"/>
        </w:tabs>
        <w:spacing w:lineRule="auto" w:line="240" w:after="0"/>
        <w:jc w:val="both"/>
        <w:rPr>
          <w:rFonts w:hAnsi="Times New Roman" w:ascii="Times New Roman"/>
          <w:sz w:val="24"/>
          <w:szCs w:val="24"/>
        </w:rPr>
      </w:pPr>
      <w:r w:rsidRPr="007A2FED">
        <w:rPr>
          <w:rFonts w:hAnsi="Times New Roman" w:ascii="Times New Roman"/>
          <w:sz w:val="24"/>
          <w:szCs w:val="24"/>
        </w:rPr>
        <w:t>Počevši od svrhe samog postupka predstečajne nagodbe, te svrhe Zakona, Vjerovnici predstečajne nagodbe i Dužnik utvrđuju sljedeće:</w:t>
      </w:r>
    </w:p>
    <w:p w:rsidRDefault="007A2FED" w:rsidP="007A2FED" w:rsidR="007A2FED" w:rsidRPr="007A2FED">
      <w:pPr>
        <w:tabs>
          <w:tab w:pos="6804" w:val="center"/>
        </w:tabs>
        <w:spacing w:lineRule="auto" w:line="240" w:after="0"/>
        <w:jc w:val="both"/>
        <w:rPr>
          <w:rFonts w:hAnsi="Times New Roman" w:ascii="Times New Roman"/>
          <w:sz w:val="24"/>
          <w:szCs w:val="24"/>
        </w:rPr>
      </w:pPr>
    </w:p>
    <w:p w:rsidRDefault="007A2FED" w:rsidP="007A2FED" w:rsidR="007A2FED" w:rsidRPr="007A2FED">
      <w:pPr>
        <w:numPr>
          <w:ilvl w:val="0"/>
          <w:numId w:val="50"/>
        </w:numPr>
        <w:tabs>
          <w:tab w:pos="709" w:val="center"/>
        </w:tabs>
        <w:spacing w:lineRule="auto" w:line="240" w:after="0"/>
        <w:jc w:val="both"/>
        <w:rPr>
          <w:rFonts w:hAnsi="Times New Roman" w:ascii="Times New Roman"/>
          <w:sz w:val="24"/>
          <w:szCs w:val="24"/>
        </w:rPr>
      </w:pPr>
      <w:r w:rsidRPr="007A2FED">
        <w:rPr>
          <w:rFonts w:hAnsi="Times New Roman" w:ascii="Times New Roman"/>
          <w:sz w:val="24"/>
          <w:szCs w:val="24"/>
        </w:rPr>
        <w:t xml:space="preserve">da ovom Nagodbom ne dolazi do </w:t>
      </w:r>
      <w:proofErr w:type="spellStart"/>
      <w:r w:rsidRPr="007A2FED">
        <w:rPr>
          <w:rFonts w:hAnsi="Times New Roman" w:ascii="Times New Roman"/>
          <w:sz w:val="24"/>
          <w:szCs w:val="24"/>
        </w:rPr>
        <w:t>novacije</w:t>
      </w:r>
      <w:proofErr w:type="spellEnd"/>
      <w:r w:rsidRPr="007A2FED">
        <w:rPr>
          <w:rFonts w:hAnsi="Times New Roman" w:ascii="Times New Roman"/>
          <w:sz w:val="24"/>
          <w:szCs w:val="24"/>
        </w:rPr>
        <w:t xml:space="preserve"> niti jedne obveze Dužnika prema Vjerovnicima predstečajne nagodbe, osim ako je drugačije određeno ovom nagodbom, nego da se isključivo radi o reprogramiranju postojećih obveza na način da se ponovno ugovaraju rokovi i način otplate duga Dužnika, osim ako je drugačije određeno ovom nagodbom, pa s time u vezi tražbine pobliže opisane u prijavi svakog Vjerovnika predstečajne nagodbe, a navedene u tablicama u pojedinoj kategoriji tražbine ove nagodbe zadržavaju isti identitet, ako ovom nagodbom nije drugačije određeno, ali uz </w:t>
      </w:r>
      <w:r w:rsidR="009770A0" w:rsidRPr="007A2FED">
        <w:rPr>
          <w:rFonts w:hAnsi="Times New Roman" w:ascii="Times New Roman"/>
          <w:sz w:val="24"/>
          <w:szCs w:val="24"/>
        </w:rPr>
        <w:t>uvjete</w:t>
      </w:r>
      <w:r w:rsidRPr="007A2FED">
        <w:rPr>
          <w:rFonts w:hAnsi="Times New Roman" w:ascii="Times New Roman"/>
          <w:sz w:val="24"/>
          <w:szCs w:val="24"/>
        </w:rPr>
        <w:t xml:space="preserve"> iz ove nagodbe (visina duga, način ispunjenja, rok otplate i visina kamate), u mjeri u kojoj nisu protivni odredbama ove nagodbe;</w:t>
      </w:r>
    </w:p>
    <w:p w:rsidRDefault="007A2FED" w:rsidP="007A2FED" w:rsidR="007A2FED" w:rsidRPr="007A2FED">
      <w:pPr>
        <w:tabs>
          <w:tab w:pos="709" w:val="center"/>
        </w:tabs>
        <w:spacing w:lineRule="auto" w:line="240" w:after="0"/>
        <w:ind w:left="720"/>
        <w:jc w:val="both"/>
        <w:rPr>
          <w:rFonts w:hAnsi="Times New Roman" w:ascii="Times New Roman"/>
          <w:sz w:val="24"/>
          <w:szCs w:val="24"/>
        </w:rPr>
      </w:pPr>
    </w:p>
    <w:p w:rsidRDefault="007A2FED" w:rsidP="007A2FED" w:rsidR="007A2FED" w:rsidRPr="007A2FED">
      <w:pPr>
        <w:numPr>
          <w:ilvl w:val="0"/>
          <w:numId w:val="50"/>
        </w:numPr>
        <w:tabs>
          <w:tab w:pos="709" w:val="center"/>
        </w:tabs>
        <w:spacing w:lineRule="auto" w:line="240" w:after="0"/>
        <w:jc w:val="both"/>
        <w:rPr>
          <w:rFonts w:hAnsi="Times New Roman" w:ascii="Times New Roman"/>
          <w:sz w:val="24"/>
          <w:szCs w:val="24"/>
        </w:rPr>
      </w:pPr>
      <w:r w:rsidRPr="007A2FED">
        <w:rPr>
          <w:rFonts w:hAnsi="Times New Roman" w:ascii="Times New Roman"/>
          <w:sz w:val="24"/>
          <w:szCs w:val="24"/>
        </w:rPr>
        <w:t>da se tražbine Vjerovnika predstečajne nagodbe smatraju dospjelim na dan otvaranja postupka predstečajne nagodbe isključivo radi ponovnog ugovaranja ro</w:t>
      </w:r>
      <w:r w:rsidR="003D5484">
        <w:rPr>
          <w:rFonts w:hAnsi="Times New Roman" w:ascii="Times New Roman"/>
          <w:sz w:val="24"/>
          <w:szCs w:val="24"/>
        </w:rPr>
        <w:t>kova i načina plaćanja obveza (</w:t>
      </w:r>
      <w:r w:rsidRPr="007A2FED">
        <w:rPr>
          <w:rFonts w:hAnsi="Times New Roman" w:ascii="Times New Roman"/>
          <w:sz w:val="24"/>
          <w:szCs w:val="24"/>
        </w:rPr>
        <w:t>u skladu s odredbama Zakona o financijskom poslovanju i predstečajnoj nagodbi), a na način kako je dogovoreno ovom nagodbom;</w:t>
      </w:r>
    </w:p>
    <w:p w:rsidRDefault="007A2FED" w:rsidP="007A2FED" w:rsidR="007A2FED" w:rsidRPr="007A2FED">
      <w:pPr>
        <w:numPr>
          <w:ilvl w:val="0"/>
          <w:numId w:val="50"/>
        </w:numPr>
        <w:tabs>
          <w:tab w:pos="709" w:val="center"/>
        </w:tabs>
        <w:spacing w:lineRule="auto" w:line="240" w:after="0"/>
        <w:jc w:val="both"/>
        <w:rPr>
          <w:rFonts w:hAnsi="Times New Roman" w:ascii="Times New Roman"/>
          <w:sz w:val="24"/>
          <w:szCs w:val="24"/>
        </w:rPr>
      </w:pPr>
      <w:r w:rsidRPr="007A2FED">
        <w:rPr>
          <w:rFonts w:hAnsi="Times New Roman" w:ascii="Times New Roman"/>
          <w:sz w:val="24"/>
          <w:szCs w:val="24"/>
        </w:rPr>
        <w:t>da se nagodbom uređuju odnosi između Dužnika i Vjerovnika predstečajne nagodbe, ali da se nagodba pojedinačno primjenjuje prema svakom pojedinom Vjerovniku predstečajne nagodbe, kako su popisani u uvodu ove nagodbe;</w:t>
      </w:r>
    </w:p>
    <w:p w:rsidRDefault="007A2FED" w:rsidP="007A2FED" w:rsidR="007A2FED" w:rsidRPr="007A2FED">
      <w:pPr>
        <w:numPr>
          <w:ilvl w:val="0"/>
          <w:numId w:val="50"/>
        </w:numPr>
        <w:tabs>
          <w:tab w:pos="709" w:val="center"/>
        </w:tabs>
        <w:spacing w:lineRule="auto" w:line="240" w:after="0"/>
        <w:jc w:val="both"/>
        <w:rPr>
          <w:rFonts w:hAnsi="Times New Roman" w:ascii="Times New Roman"/>
          <w:sz w:val="24"/>
          <w:szCs w:val="24"/>
        </w:rPr>
      </w:pPr>
      <w:r w:rsidRPr="007A2FED">
        <w:rPr>
          <w:rFonts w:hAnsi="Times New Roman" w:ascii="Times New Roman"/>
          <w:sz w:val="24"/>
          <w:szCs w:val="24"/>
        </w:rPr>
        <w:t xml:space="preserve">prava radnika isključena su iz postupka predstečajne nagodbe i prioritetna su za podmirenje. </w:t>
      </w:r>
      <w:r w:rsidR="009770A0" w:rsidRPr="007A2FED">
        <w:rPr>
          <w:rFonts w:hAnsi="Times New Roman" w:ascii="Times New Roman"/>
          <w:sz w:val="24"/>
          <w:szCs w:val="24"/>
        </w:rPr>
        <w:t>Plaćanje</w:t>
      </w:r>
      <w:r w:rsidRPr="007A2FED">
        <w:rPr>
          <w:rFonts w:hAnsi="Times New Roman" w:ascii="Times New Roman"/>
          <w:sz w:val="24"/>
          <w:szCs w:val="24"/>
        </w:rPr>
        <w:t xml:space="preserve"> dospjelih obveza provodit će se ovisno o razini novčanih priljeva, uz uvjet da se ne ugrozi stabilizacija poslovanja i održavanje radnog procesa.</w:t>
      </w:r>
    </w:p>
    <w:p w:rsidRDefault="007A2FED" w:rsidP="007A2FED" w:rsidR="007A2FED" w:rsidRPr="007A2FED">
      <w:pPr>
        <w:tabs>
          <w:tab w:pos="6804" w:val="center"/>
        </w:tabs>
        <w:spacing w:lineRule="auto" w:line="240" w:after="0"/>
        <w:jc w:val="both"/>
        <w:rPr>
          <w:rFonts w:hAnsi="Times New Roman" w:ascii="Times New Roman"/>
          <w:sz w:val="24"/>
          <w:szCs w:val="24"/>
        </w:rPr>
      </w:pPr>
    </w:p>
    <w:p w:rsidRDefault="007A2FED" w:rsidP="007A2FED" w:rsidR="007A2FED" w:rsidRPr="007A2FED">
      <w:pPr>
        <w:tabs>
          <w:tab w:pos="6804" w:val="center"/>
        </w:tabs>
        <w:spacing w:lineRule="auto" w:line="240" w:after="0"/>
        <w:jc w:val="center"/>
        <w:rPr>
          <w:rFonts w:hAnsi="Times New Roman" w:ascii="Times New Roman"/>
          <w:b/>
          <w:sz w:val="24"/>
          <w:szCs w:val="24"/>
        </w:rPr>
      </w:pPr>
      <w:r w:rsidRPr="007A2FED">
        <w:rPr>
          <w:rFonts w:hAnsi="Times New Roman" w:ascii="Times New Roman"/>
          <w:b/>
          <w:sz w:val="24"/>
          <w:szCs w:val="24"/>
        </w:rPr>
        <w:t>Kategorija tražbina</w:t>
      </w:r>
    </w:p>
    <w:p w:rsidRDefault="007A2FED" w:rsidP="007A2FED" w:rsidR="007A2FED" w:rsidRPr="007A2FED">
      <w:pPr>
        <w:tabs>
          <w:tab w:pos="6804" w:val="center"/>
        </w:tabs>
        <w:spacing w:lineRule="auto" w:line="240" w:after="0"/>
        <w:jc w:val="center"/>
        <w:rPr>
          <w:rFonts w:hAnsi="Times New Roman" w:ascii="Times New Roman"/>
          <w:b/>
          <w:sz w:val="24"/>
          <w:szCs w:val="24"/>
        </w:rPr>
      </w:pPr>
    </w:p>
    <w:p w:rsidRDefault="007A2FED" w:rsidP="007A2FED" w:rsidR="007A2FED" w:rsidRPr="007A2FED">
      <w:pPr>
        <w:tabs>
          <w:tab w:pos="6804" w:val="center"/>
        </w:tabs>
        <w:spacing w:lineRule="auto" w:line="240" w:after="0"/>
        <w:jc w:val="center"/>
        <w:rPr>
          <w:rFonts w:hAnsi="Times New Roman" w:ascii="Times New Roman"/>
          <w:b/>
          <w:sz w:val="24"/>
          <w:szCs w:val="24"/>
        </w:rPr>
      </w:pPr>
      <w:r w:rsidRPr="007A2FED">
        <w:rPr>
          <w:rFonts w:hAnsi="Times New Roman" w:ascii="Times New Roman"/>
          <w:b/>
          <w:sz w:val="24"/>
          <w:szCs w:val="24"/>
        </w:rPr>
        <w:t>Članak 2.</w:t>
      </w:r>
    </w:p>
    <w:p w:rsidRDefault="007A2FED" w:rsidP="007A2FED" w:rsidR="007A2FED" w:rsidRPr="007A2FED">
      <w:pPr>
        <w:tabs>
          <w:tab w:pos="6804" w:val="center"/>
        </w:tabs>
        <w:spacing w:lineRule="auto" w:line="240" w:after="0"/>
        <w:jc w:val="both"/>
        <w:rPr>
          <w:rFonts w:hAnsi="Times New Roman" w:ascii="Times New Roman"/>
          <w:sz w:val="24"/>
          <w:szCs w:val="24"/>
        </w:rPr>
      </w:pPr>
    </w:p>
    <w:p w:rsidRDefault="007A2FED" w:rsidP="007A2FED" w:rsidR="007A2FED" w:rsidRPr="007A2FED">
      <w:pPr>
        <w:tabs>
          <w:tab w:pos="6804" w:val="center"/>
        </w:tabs>
        <w:spacing w:lineRule="auto" w:line="240" w:after="0"/>
        <w:jc w:val="both"/>
        <w:rPr>
          <w:rFonts w:hAnsi="Times New Roman" w:ascii="Times New Roman"/>
          <w:sz w:val="24"/>
          <w:szCs w:val="24"/>
        </w:rPr>
      </w:pPr>
      <w:r w:rsidRPr="007A2FED">
        <w:rPr>
          <w:rFonts w:hAnsi="Times New Roman" w:ascii="Times New Roman"/>
          <w:sz w:val="24"/>
          <w:szCs w:val="24"/>
        </w:rPr>
        <w:t>Utvrđene tražbine na koje se ova nagodba odnosi dijele se na grupe ovisno o svojim specifičnim objektivnim karakteristikama (vrsta obveze, sredstva osiguranja, iznos obveze) i za svaku grupu tražbina predviđen je poseban način namirenja.</w:t>
      </w:r>
    </w:p>
    <w:p w:rsidRDefault="007A2FED" w:rsidP="007A2FED" w:rsidR="007A2FED" w:rsidRPr="007A2FED">
      <w:pPr>
        <w:tabs>
          <w:tab w:pos="6804" w:val="center"/>
        </w:tabs>
        <w:spacing w:lineRule="auto" w:line="240" w:after="0"/>
        <w:jc w:val="both"/>
        <w:rPr>
          <w:rFonts w:hAnsi="Times New Roman" w:ascii="Times New Roman"/>
          <w:sz w:val="24"/>
          <w:szCs w:val="24"/>
        </w:rPr>
      </w:pPr>
    </w:p>
    <w:p w:rsidRDefault="007A2FED" w:rsidP="007A2FED" w:rsidR="007A2FED" w:rsidRPr="007A2FED">
      <w:pPr>
        <w:tabs>
          <w:tab w:pos="6804" w:val="center"/>
        </w:tabs>
        <w:spacing w:lineRule="auto" w:line="240" w:after="0"/>
        <w:jc w:val="both"/>
        <w:rPr>
          <w:rFonts w:hAnsi="Times New Roman" w:ascii="Times New Roman"/>
          <w:sz w:val="24"/>
          <w:szCs w:val="24"/>
        </w:rPr>
      </w:pPr>
      <w:r w:rsidRPr="007A2FED">
        <w:rPr>
          <w:rFonts w:hAnsi="Times New Roman" w:ascii="Times New Roman"/>
          <w:sz w:val="24"/>
          <w:szCs w:val="24"/>
        </w:rPr>
        <w:t>Temeljem prihvaćenog Plana financijskog restrukturiranja Dužnika i Nacrta predstečajne nagodbe, navedene kategorije utvrđenih tražbina su sljedeće:</w:t>
      </w:r>
    </w:p>
    <w:p w:rsidRDefault="007A2FED" w:rsidP="007A2FED" w:rsidR="007A2FED" w:rsidRPr="007A2FED">
      <w:pPr>
        <w:tabs>
          <w:tab w:pos="6804" w:val="center"/>
        </w:tabs>
        <w:spacing w:lineRule="auto" w:line="240" w:after="0"/>
        <w:jc w:val="both"/>
        <w:rPr>
          <w:rFonts w:hAnsi="Times New Roman" w:ascii="Times New Roman"/>
          <w:sz w:val="24"/>
          <w:szCs w:val="24"/>
        </w:rPr>
      </w:pPr>
    </w:p>
    <w:p w:rsidRDefault="007A2FED" w:rsidP="007A2FED" w:rsidR="007A2FED" w:rsidRPr="007A2FED">
      <w:pPr>
        <w:numPr>
          <w:ilvl w:val="0"/>
          <w:numId w:val="51"/>
        </w:numPr>
        <w:tabs>
          <w:tab w:pos="851" w:val="center"/>
        </w:tabs>
        <w:spacing w:lineRule="auto" w:line="240" w:after="0"/>
        <w:jc w:val="both"/>
        <w:rPr>
          <w:rFonts w:hAnsi="Times New Roman" w:ascii="Times New Roman"/>
          <w:sz w:val="24"/>
          <w:szCs w:val="24"/>
        </w:rPr>
      </w:pPr>
      <w:r w:rsidRPr="007A2FED">
        <w:rPr>
          <w:rFonts w:hAnsi="Times New Roman" w:ascii="Times New Roman"/>
          <w:sz w:val="24"/>
          <w:szCs w:val="24"/>
        </w:rPr>
        <w:t xml:space="preserve">I. Grupa vjerovnika –  vjerovnici sa utvrđenom tražbinom preko 2.000.000,00 kuna </w:t>
      </w:r>
      <w:r w:rsidR="009770A0">
        <w:rPr>
          <w:rFonts w:hAnsi="Times New Roman" w:ascii="Times New Roman"/>
          <w:sz w:val="24"/>
          <w:szCs w:val="24"/>
        </w:rPr>
        <w:t>–</w:t>
      </w:r>
      <w:r w:rsidRPr="007A2FED">
        <w:rPr>
          <w:rFonts w:hAnsi="Times New Roman" w:ascii="Times New Roman"/>
          <w:sz w:val="24"/>
          <w:szCs w:val="24"/>
        </w:rPr>
        <w:t xml:space="preserve"> </w:t>
      </w:r>
      <w:r w:rsidR="009770A0">
        <w:rPr>
          <w:rFonts w:hAnsi="Times New Roman" w:ascii="Times New Roman"/>
          <w:sz w:val="24"/>
          <w:szCs w:val="24"/>
        </w:rPr>
        <w:t>Addiko Bank d.d. (ranije Hypo Alpe-</w:t>
      </w:r>
      <w:proofErr w:type="spellStart"/>
      <w:r w:rsidR="009770A0">
        <w:rPr>
          <w:rFonts w:hAnsi="Times New Roman" w:ascii="Times New Roman"/>
          <w:sz w:val="24"/>
          <w:szCs w:val="24"/>
        </w:rPr>
        <w:t>Adria</w:t>
      </w:r>
      <w:proofErr w:type="spellEnd"/>
      <w:r w:rsidR="009770A0">
        <w:rPr>
          <w:rFonts w:hAnsi="Times New Roman" w:ascii="Times New Roman"/>
          <w:sz w:val="24"/>
          <w:szCs w:val="24"/>
        </w:rPr>
        <w:t>-Bank d.d.), OIB: 14036333877.</w:t>
      </w:r>
    </w:p>
    <w:p w:rsidRDefault="007A2FED" w:rsidP="007A2FED" w:rsidR="007A2FED" w:rsidRPr="007A2FED">
      <w:pPr>
        <w:numPr>
          <w:ilvl w:val="0"/>
          <w:numId w:val="51"/>
        </w:numPr>
        <w:tabs>
          <w:tab w:pos="851" w:val="center"/>
        </w:tabs>
        <w:spacing w:lineRule="auto" w:line="240" w:after="0"/>
        <w:jc w:val="both"/>
        <w:rPr>
          <w:rFonts w:hAnsi="Times New Roman" w:ascii="Times New Roman"/>
          <w:sz w:val="24"/>
          <w:szCs w:val="24"/>
        </w:rPr>
      </w:pPr>
      <w:r w:rsidRPr="007A2FED">
        <w:rPr>
          <w:rFonts w:hAnsi="Times New Roman" w:ascii="Times New Roman"/>
          <w:sz w:val="24"/>
          <w:szCs w:val="24"/>
        </w:rPr>
        <w:t>II. Grupa vjerovnika – vjerovnici sa utvrđenom tražbinom do 2.000.000,00 kuna -Ostali vjerovnici (OIB po specifikaciji)</w:t>
      </w:r>
    </w:p>
    <w:p w:rsidRDefault="009770A0" w:rsidP="009770A0" w:rsidR="009770A0">
      <w:pPr>
        <w:tabs>
          <w:tab w:pos="851" w:val="center"/>
        </w:tabs>
        <w:spacing w:lineRule="auto" w:line="240" w:after="0"/>
        <w:rPr>
          <w:rFonts w:hAnsi="Times New Roman" w:ascii="Times New Roman"/>
          <w:b/>
          <w:sz w:val="24"/>
          <w:szCs w:val="24"/>
        </w:rPr>
      </w:pPr>
    </w:p>
    <w:p w:rsidRDefault="007A2FED" w:rsidP="009770A0" w:rsidR="007A2FED" w:rsidRPr="007A2FED">
      <w:pPr>
        <w:tabs>
          <w:tab w:pos="851" w:val="center"/>
        </w:tabs>
        <w:spacing w:lineRule="auto" w:line="240" w:after="0"/>
        <w:jc w:val="center"/>
        <w:rPr>
          <w:rFonts w:hAnsi="Times New Roman" w:ascii="Times New Roman"/>
          <w:b/>
          <w:sz w:val="24"/>
          <w:szCs w:val="24"/>
        </w:rPr>
      </w:pPr>
      <w:r w:rsidRPr="007A2FED">
        <w:rPr>
          <w:rFonts w:hAnsi="Times New Roman" w:ascii="Times New Roman"/>
          <w:b/>
          <w:sz w:val="24"/>
          <w:szCs w:val="24"/>
        </w:rPr>
        <w:t>Tražbine koje ulaze u plan financijskog restrukturiranja</w:t>
      </w:r>
    </w:p>
    <w:p w:rsidRDefault="007A2FED" w:rsidP="007A2FED" w:rsidR="007A2FED" w:rsidRPr="007A2FED">
      <w:pPr>
        <w:tabs>
          <w:tab w:pos="851" w:val="center"/>
        </w:tabs>
        <w:spacing w:lineRule="auto" w:line="240" w:after="0"/>
        <w:jc w:val="center"/>
        <w:rPr>
          <w:rFonts w:hAnsi="Times New Roman" w:ascii="Times New Roman"/>
          <w:b/>
          <w:sz w:val="24"/>
          <w:szCs w:val="24"/>
        </w:rPr>
      </w:pPr>
    </w:p>
    <w:p w:rsidRDefault="007A2FED" w:rsidP="007A2FED" w:rsidR="007A2FED" w:rsidRPr="007A2FED">
      <w:pPr>
        <w:tabs>
          <w:tab w:pos="851" w:val="center"/>
        </w:tabs>
        <w:spacing w:lineRule="auto" w:line="240" w:after="0"/>
        <w:jc w:val="center"/>
        <w:rPr>
          <w:rFonts w:hAnsi="Times New Roman" w:ascii="Times New Roman"/>
          <w:b/>
          <w:sz w:val="24"/>
          <w:szCs w:val="24"/>
        </w:rPr>
      </w:pPr>
      <w:r w:rsidRPr="007A2FED">
        <w:rPr>
          <w:rFonts w:hAnsi="Times New Roman" w:ascii="Times New Roman"/>
          <w:b/>
          <w:sz w:val="24"/>
          <w:szCs w:val="24"/>
        </w:rPr>
        <w:t>Članak 3.</w:t>
      </w:r>
    </w:p>
    <w:p w:rsidRDefault="007A2FED" w:rsidP="007A2FED" w:rsidR="007A2FED" w:rsidRPr="007A2FED">
      <w:pPr>
        <w:tabs>
          <w:tab w:pos="851" w:val="center"/>
        </w:tabs>
        <w:spacing w:lineRule="auto" w:line="240" w:after="0"/>
        <w:jc w:val="both"/>
        <w:rPr>
          <w:rFonts w:hAnsi="Times New Roman" w:ascii="Times New Roman"/>
          <w:sz w:val="24"/>
          <w:szCs w:val="24"/>
        </w:rPr>
      </w:pPr>
    </w:p>
    <w:p w:rsidRDefault="007A2FED" w:rsidP="007A2FED" w:rsidR="007A2FED" w:rsidRPr="007A2FED">
      <w:pPr>
        <w:tabs>
          <w:tab w:pos="851" w:val="center"/>
        </w:tabs>
        <w:spacing w:lineRule="auto" w:line="240" w:after="0"/>
        <w:jc w:val="both"/>
        <w:rPr>
          <w:rFonts w:hAnsi="Times New Roman" w:ascii="Times New Roman"/>
          <w:sz w:val="24"/>
          <w:szCs w:val="24"/>
        </w:rPr>
      </w:pPr>
      <w:r w:rsidRPr="007A2FED">
        <w:rPr>
          <w:rFonts w:hAnsi="Times New Roman" w:ascii="Times New Roman"/>
          <w:sz w:val="24"/>
          <w:szCs w:val="24"/>
        </w:rPr>
        <w:t>U redovnom postupku predstečajne nagodbe tražbine su utvrđene izvan ročišta pisanim putem. Tražbine su utvrđene prema prijavama vjerovnika i ispravama koje je dostavio dužnik.</w:t>
      </w:r>
    </w:p>
    <w:p w:rsidRDefault="007A2FED" w:rsidP="007A2FED" w:rsidR="007A2FED" w:rsidRPr="007A2FED">
      <w:pPr>
        <w:tabs>
          <w:tab w:pos="851" w:val="center"/>
        </w:tabs>
        <w:spacing w:lineRule="auto" w:line="240" w:after="0"/>
        <w:jc w:val="both"/>
        <w:rPr>
          <w:rFonts w:hAnsi="Times New Roman" w:ascii="Times New Roman"/>
          <w:sz w:val="24"/>
          <w:szCs w:val="24"/>
        </w:rPr>
      </w:pPr>
    </w:p>
    <w:p w:rsidRDefault="007A2FED" w:rsidP="007A2FED" w:rsidR="007A2FED" w:rsidRPr="007A2FED">
      <w:pPr>
        <w:tabs>
          <w:tab w:pos="851" w:val="center"/>
        </w:tabs>
        <w:spacing w:lineRule="auto" w:line="240" w:after="0"/>
        <w:jc w:val="both"/>
        <w:rPr>
          <w:rFonts w:hAnsi="Times New Roman" w:ascii="Times New Roman"/>
          <w:sz w:val="24"/>
          <w:szCs w:val="24"/>
        </w:rPr>
      </w:pPr>
      <w:r w:rsidRPr="007A2FED">
        <w:rPr>
          <w:rFonts w:hAnsi="Times New Roman" w:ascii="Times New Roman"/>
          <w:sz w:val="24"/>
          <w:szCs w:val="24"/>
        </w:rPr>
        <w:t xml:space="preserve">Sve valjano prijavljene tražbine su ispitane, te je Nagodbeno vijeće ST06 sastavilo posebnu tablicu utvrđenih i osporenih tražbina, temeljem koje je Nagodbeno vijeće ST06 dana 22.travnja 2016 godine donijelo Rješenje KLASA: UP-I/110/07/15-01/8558 i UR.BR.: 04-06-16-8558-64, kojim je odlučeno koje su tražbine utvrđene i u kojem iznosu, a koje tražbine su </w:t>
      </w:r>
      <w:r w:rsidR="009770A0" w:rsidRPr="007A2FED">
        <w:rPr>
          <w:rFonts w:hAnsi="Times New Roman" w:ascii="Times New Roman"/>
          <w:sz w:val="24"/>
          <w:szCs w:val="24"/>
        </w:rPr>
        <w:t>osporene</w:t>
      </w:r>
      <w:r w:rsidRPr="007A2FED">
        <w:rPr>
          <w:rFonts w:hAnsi="Times New Roman" w:ascii="Times New Roman"/>
          <w:sz w:val="24"/>
          <w:szCs w:val="24"/>
        </w:rPr>
        <w:t xml:space="preserve"> i u kojem iznosu.</w:t>
      </w:r>
    </w:p>
    <w:p w:rsidRDefault="007A2FED" w:rsidP="007A2FED" w:rsidR="007A2FED" w:rsidRPr="007A2FED">
      <w:pPr>
        <w:tabs>
          <w:tab w:pos="851" w:val="center"/>
        </w:tabs>
        <w:spacing w:lineRule="auto" w:line="240" w:after="0"/>
        <w:jc w:val="both"/>
        <w:rPr>
          <w:rFonts w:hAnsi="Times New Roman" w:ascii="Times New Roman"/>
          <w:sz w:val="24"/>
          <w:szCs w:val="24"/>
        </w:rPr>
      </w:pPr>
    </w:p>
    <w:p w:rsidRDefault="007A2FED" w:rsidP="007A2FED" w:rsidR="007A2FED" w:rsidRPr="007A2FED">
      <w:pPr>
        <w:tabs>
          <w:tab w:pos="851" w:val="center"/>
        </w:tabs>
        <w:spacing w:lineRule="auto" w:line="240" w:after="0"/>
        <w:jc w:val="both"/>
        <w:rPr>
          <w:rFonts w:hAnsi="Times New Roman" w:ascii="Times New Roman"/>
          <w:sz w:val="24"/>
          <w:szCs w:val="24"/>
        </w:rPr>
      </w:pPr>
      <w:r w:rsidRPr="007A2FED">
        <w:rPr>
          <w:rFonts w:hAnsi="Times New Roman" w:ascii="Times New Roman"/>
          <w:sz w:val="24"/>
          <w:szCs w:val="24"/>
        </w:rPr>
        <w:t xml:space="preserve">Na održanom ročištu od dana 22.09.2016. Nagodbeno vijeće ST06 je utvrdilo da je iznos tražbine za koju vjerovnici imaju pravo glasa 9.600.683,60kn, od čega je ukupan iznos glasova ZA 7.448.396,00 kuna, što znači da je za </w:t>
      </w:r>
      <w:r w:rsidR="009770A0" w:rsidRPr="007A2FED">
        <w:rPr>
          <w:rFonts w:hAnsi="Times New Roman" w:ascii="Times New Roman"/>
          <w:sz w:val="24"/>
          <w:szCs w:val="24"/>
        </w:rPr>
        <w:t>prihvaćanje</w:t>
      </w:r>
      <w:r w:rsidRPr="007A2FED">
        <w:rPr>
          <w:rFonts w:hAnsi="Times New Roman" w:ascii="Times New Roman"/>
          <w:sz w:val="24"/>
          <w:szCs w:val="24"/>
        </w:rPr>
        <w:t xml:space="preserve"> Plana glasovalo 77,58 % vjerovnika, te se sukladno Zakonu o financijskom poslovanju i predstečajnoj nagodbi članak 63. stavka 2 Plan smatra </w:t>
      </w:r>
      <w:r w:rsidR="009770A0" w:rsidRPr="007A2FED">
        <w:rPr>
          <w:rFonts w:hAnsi="Times New Roman" w:ascii="Times New Roman"/>
          <w:sz w:val="24"/>
          <w:szCs w:val="24"/>
        </w:rPr>
        <w:t>prihvaćenim</w:t>
      </w:r>
      <w:r w:rsidRPr="007A2FED">
        <w:rPr>
          <w:rFonts w:hAnsi="Times New Roman" w:ascii="Times New Roman"/>
          <w:sz w:val="24"/>
          <w:szCs w:val="24"/>
        </w:rPr>
        <w:t>.</w:t>
      </w:r>
    </w:p>
    <w:p w:rsidRDefault="007A2FED" w:rsidP="007A2FED" w:rsidR="007A2FED" w:rsidRPr="007A2FED">
      <w:pPr>
        <w:tabs>
          <w:tab w:pos="851" w:val="center"/>
        </w:tabs>
        <w:spacing w:lineRule="auto" w:line="240" w:after="0"/>
        <w:jc w:val="both"/>
        <w:rPr>
          <w:rFonts w:hAnsi="Times New Roman" w:ascii="Times New Roman"/>
          <w:sz w:val="24"/>
          <w:szCs w:val="24"/>
        </w:rPr>
      </w:pPr>
    </w:p>
    <w:p w:rsidRDefault="007A2FED" w:rsidP="007A2FED" w:rsidR="007A2FED" w:rsidRPr="007A2FED">
      <w:pPr>
        <w:tabs>
          <w:tab w:pos="851" w:val="center"/>
        </w:tabs>
        <w:spacing w:lineRule="auto" w:line="240" w:after="0"/>
        <w:jc w:val="both"/>
        <w:rPr>
          <w:rFonts w:hAnsi="Times New Roman" w:ascii="Times New Roman"/>
          <w:sz w:val="24"/>
          <w:szCs w:val="24"/>
        </w:rPr>
      </w:pPr>
      <w:r w:rsidRPr="007A2FED">
        <w:rPr>
          <w:rFonts w:hAnsi="Times New Roman" w:ascii="Times New Roman"/>
          <w:sz w:val="24"/>
          <w:szCs w:val="24"/>
        </w:rPr>
        <w:t xml:space="preserve">Utvrđene tražbine na koje se ova nagodba odnosi dijele se na kategorije ovisno o svojim specifičnim objektivnim karakteristikama (vrsta obveze, sredstva osiguranja, iznos obveze) i za svaku kategoriju tražbine </w:t>
      </w:r>
      <w:r w:rsidR="009770A0" w:rsidRPr="007A2FED">
        <w:rPr>
          <w:rFonts w:hAnsi="Times New Roman" w:ascii="Times New Roman"/>
          <w:sz w:val="24"/>
          <w:szCs w:val="24"/>
        </w:rPr>
        <w:t>predviđen</w:t>
      </w:r>
      <w:r w:rsidRPr="007A2FED">
        <w:rPr>
          <w:rFonts w:hAnsi="Times New Roman" w:ascii="Times New Roman"/>
          <w:sz w:val="24"/>
          <w:szCs w:val="24"/>
        </w:rPr>
        <w:t xml:space="preserve"> je poseban način namirenja.</w:t>
      </w:r>
    </w:p>
    <w:p w:rsidRDefault="007A2FED" w:rsidP="007A2FED" w:rsidR="007A2FED" w:rsidRPr="007A2FED">
      <w:pPr>
        <w:tabs>
          <w:tab w:pos="851" w:val="center"/>
        </w:tabs>
        <w:spacing w:lineRule="auto" w:line="240" w:after="0"/>
        <w:jc w:val="both"/>
        <w:rPr>
          <w:rFonts w:hAnsi="Times New Roman" w:ascii="Times New Roman"/>
          <w:sz w:val="24"/>
          <w:szCs w:val="24"/>
        </w:rPr>
      </w:pPr>
    </w:p>
    <w:p w:rsidRDefault="007A2FED" w:rsidP="007A2FED" w:rsidR="007A2FED" w:rsidRPr="007A2FED">
      <w:pPr>
        <w:tabs>
          <w:tab w:pos="851" w:val="center"/>
        </w:tabs>
        <w:spacing w:lineRule="auto" w:line="240" w:after="0"/>
        <w:jc w:val="center"/>
        <w:rPr>
          <w:rFonts w:hAnsi="Times New Roman" w:ascii="Times New Roman"/>
          <w:b/>
          <w:sz w:val="24"/>
          <w:szCs w:val="24"/>
        </w:rPr>
      </w:pPr>
      <w:r w:rsidRPr="007A2FED">
        <w:rPr>
          <w:rFonts w:hAnsi="Times New Roman" w:ascii="Times New Roman"/>
          <w:b/>
          <w:sz w:val="24"/>
          <w:szCs w:val="24"/>
        </w:rPr>
        <w:t>Opće obveze Dužnika prema Vjerovnicima predstečajne nagodbe</w:t>
      </w:r>
    </w:p>
    <w:p w:rsidRDefault="007A2FED" w:rsidP="007A2FED" w:rsidR="007A2FED" w:rsidRPr="007A2FED">
      <w:pPr>
        <w:tabs>
          <w:tab w:pos="851" w:val="center"/>
        </w:tabs>
        <w:spacing w:lineRule="auto" w:line="240" w:after="0"/>
        <w:jc w:val="center"/>
        <w:rPr>
          <w:rFonts w:hAnsi="Times New Roman" w:ascii="Times New Roman"/>
          <w:b/>
          <w:sz w:val="24"/>
          <w:szCs w:val="24"/>
        </w:rPr>
      </w:pPr>
    </w:p>
    <w:p w:rsidRDefault="007A2FED" w:rsidP="007A2FED" w:rsidR="007A2FED" w:rsidRPr="007A2FED">
      <w:pPr>
        <w:tabs>
          <w:tab w:pos="851" w:val="center"/>
        </w:tabs>
        <w:spacing w:lineRule="auto" w:line="240" w:after="0"/>
        <w:jc w:val="center"/>
        <w:rPr>
          <w:rFonts w:hAnsi="Times New Roman" w:ascii="Times New Roman"/>
          <w:b/>
          <w:sz w:val="24"/>
          <w:szCs w:val="24"/>
        </w:rPr>
      </w:pPr>
      <w:r w:rsidRPr="007A2FED">
        <w:rPr>
          <w:rFonts w:hAnsi="Times New Roman" w:ascii="Times New Roman"/>
          <w:b/>
          <w:sz w:val="24"/>
          <w:szCs w:val="24"/>
        </w:rPr>
        <w:t>Članak 4.</w:t>
      </w:r>
    </w:p>
    <w:p w:rsidRDefault="007A2FED" w:rsidP="007A2FED" w:rsidR="007A2FED" w:rsidRPr="007A2FED">
      <w:pPr>
        <w:tabs>
          <w:tab w:pos="709" w:val="center"/>
        </w:tabs>
        <w:spacing w:lineRule="auto" w:line="240" w:after="0"/>
        <w:jc w:val="both"/>
        <w:outlineLvl w:val="0"/>
        <w:rPr>
          <w:rFonts w:hAnsi="Times New Roman" w:ascii="Times New Roman"/>
          <w:sz w:val="24"/>
          <w:szCs w:val="24"/>
        </w:rPr>
      </w:pPr>
    </w:p>
    <w:p w:rsidRDefault="007A2FED" w:rsidP="009770A0" w:rsidR="009770A0">
      <w:pPr>
        <w:tabs>
          <w:tab w:pos="0" w:val="center"/>
        </w:tabs>
        <w:spacing w:lineRule="auto" w:line="240" w:after="0"/>
        <w:ind w:hanging="284" w:left="284"/>
        <w:jc w:val="both"/>
        <w:outlineLvl w:val="0"/>
        <w:rPr>
          <w:rFonts w:hAnsi="Times New Roman" w:ascii="Times New Roman"/>
          <w:sz w:val="24"/>
          <w:szCs w:val="24"/>
        </w:rPr>
      </w:pPr>
      <w:r w:rsidRPr="007A2FED">
        <w:rPr>
          <w:rFonts w:hAnsi="Times New Roman" w:ascii="Times New Roman"/>
          <w:sz w:val="24"/>
          <w:szCs w:val="24"/>
        </w:rPr>
        <w:t>Dužnik se u poslovanju, a posebno u slučaju potrebe za novi</w:t>
      </w:r>
      <w:r w:rsidR="009770A0">
        <w:rPr>
          <w:rFonts w:hAnsi="Times New Roman" w:ascii="Times New Roman"/>
          <w:sz w:val="24"/>
          <w:szCs w:val="24"/>
        </w:rPr>
        <w:t xml:space="preserve">m zaduženjem obvezuje postupati </w:t>
      </w:r>
    </w:p>
    <w:p w:rsidRDefault="007A2FED" w:rsidP="009770A0" w:rsidR="009770A0">
      <w:pPr>
        <w:tabs>
          <w:tab w:pos="0" w:val="center"/>
        </w:tabs>
        <w:spacing w:lineRule="auto" w:line="240" w:after="0"/>
        <w:ind w:hanging="284" w:left="284"/>
        <w:jc w:val="both"/>
        <w:outlineLvl w:val="0"/>
        <w:rPr>
          <w:rFonts w:hAnsi="Times New Roman" w:ascii="Times New Roman"/>
          <w:sz w:val="24"/>
          <w:szCs w:val="24"/>
        </w:rPr>
      </w:pPr>
      <w:r w:rsidRPr="007A2FED">
        <w:rPr>
          <w:rFonts w:hAnsi="Times New Roman" w:ascii="Times New Roman"/>
          <w:sz w:val="24"/>
          <w:szCs w:val="24"/>
        </w:rPr>
        <w:t xml:space="preserve">s pažnjom dobrog gospodarstvenika, poduzimajući radnje </w:t>
      </w:r>
      <w:r w:rsidR="009770A0">
        <w:rPr>
          <w:rFonts w:hAnsi="Times New Roman" w:ascii="Times New Roman"/>
          <w:sz w:val="24"/>
          <w:szCs w:val="24"/>
        </w:rPr>
        <w:t xml:space="preserve">i poslove u interesu Dužnika, </w:t>
      </w:r>
    </w:p>
    <w:p w:rsidRDefault="009770A0" w:rsidP="009770A0" w:rsidR="007A2FED" w:rsidRPr="007A2FED">
      <w:pPr>
        <w:tabs>
          <w:tab w:pos="0" w:val="center"/>
        </w:tabs>
        <w:spacing w:lineRule="auto" w:line="240" w:after="0"/>
        <w:ind w:hanging="284" w:left="284"/>
        <w:jc w:val="both"/>
        <w:outlineLvl w:val="0"/>
        <w:rPr>
          <w:rFonts w:hAnsi="Times New Roman" w:ascii="Times New Roman"/>
          <w:sz w:val="24"/>
          <w:szCs w:val="24"/>
        </w:rPr>
      </w:pPr>
      <w:r>
        <w:rPr>
          <w:rFonts w:hAnsi="Times New Roman" w:ascii="Times New Roman"/>
          <w:sz w:val="24"/>
          <w:szCs w:val="24"/>
        </w:rPr>
        <w:t>p</w:t>
      </w:r>
      <w:r w:rsidR="007A2FED" w:rsidRPr="007A2FED">
        <w:rPr>
          <w:rFonts w:hAnsi="Times New Roman" w:ascii="Times New Roman"/>
          <w:sz w:val="24"/>
          <w:szCs w:val="24"/>
        </w:rPr>
        <w:t xml:space="preserve">ostupajući pritom s dužnom pažnjom prema </w:t>
      </w:r>
      <w:r w:rsidRPr="007A2FED">
        <w:rPr>
          <w:rFonts w:hAnsi="Times New Roman" w:ascii="Times New Roman"/>
          <w:sz w:val="24"/>
          <w:szCs w:val="24"/>
        </w:rPr>
        <w:t>obvezama</w:t>
      </w:r>
      <w:r w:rsidR="007A2FED" w:rsidRPr="007A2FED">
        <w:rPr>
          <w:rFonts w:hAnsi="Times New Roman" w:ascii="Times New Roman"/>
          <w:sz w:val="24"/>
          <w:szCs w:val="24"/>
        </w:rPr>
        <w:t xml:space="preserve"> preuzetim nagodbom.</w:t>
      </w:r>
    </w:p>
    <w:p w:rsidRDefault="007A2FED" w:rsidP="009770A0" w:rsidR="007A2FED" w:rsidRPr="007A2FED">
      <w:pPr>
        <w:tabs>
          <w:tab w:pos="284" w:val="center"/>
        </w:tabs>
        <w:spacing w:lineRule="auto" w:line="240" w:after="0"/>
        <w:ind w:hanging="284" w:left="284"/>
        <w:jc w:val="both"/>
        <w:outlineLvl w:val="0"/>
        <w:rPr>
          <w:rFonts w:hAnsi="Times New Roman" w:ascii="Times New Roman"/>
          <w:sz w:val="24"/>
          <w:szCs w:val="24"/>
        </w:rPr>
      </w:pPr>
      <w:r w:rsidRPr="007A2FED">
        <w:rPr>
          <w:rFonts w:hAnsi="Times New Roman" w:ascii="Times New Roman"/>
          <w:sz w:val="24"/>
          <w:szCs w:val="24"/>
        </w:rPr>
        <w:t>Dužnik ovime izjavljuje kako sklapanje ove nagodbe neće imati utjecaja na tražbine radnika.</w:t>
      </w:r>
    </w:p>
    <w:p w:rsidRDefault="007A2FED" w:rsidP="009770A0" w:rsidR="007A2FED" w:rsidRPr="007A2FED">
      <w:pPr>
        <w:jc w:val="both"/>
        <w:rPr>
          <w:rFonts w:hAnsi="Times New Roman" w:ascii="Times New Roman"/>
          <w:sz w:val="24"/>
          <w:szCs w:val="24"/>
        </w:rPr>
      </w:pPr>
    </w:p>
    <w:p w:rsidRDefault="007A2FED" w:rsidP="007A2FED" w:rsidR="007A2FED" w:rsidRPr="007A2FED">
      <w:pPr>
        <w:spacing w:lineRule="auto" w:line="240" w:after="0"/>
        <w:jc w:val="center"/>
        <w:rPr>
          <w:rFonts w:hAnsi="Times New Roman" w:ascii="Times New Roman"/>
          <w:b/>
          <w:sz w:val="24"/>
          <w:szCs w:val="24"/>
        </w:rPr>
      </w:pPr>
      <w:r w:rsidRPr="007A2FED">
        <w:rPr>
          <w:rFonts w:hAnsi="Times New Roman" w:ascii="Times New Roman"/>
          <w:b/>
          <w:sz w:val="24"/>
          <w:szCs w:val="24"/>
        </w:rPr>
        <w:t>Namirenje tražbina pojedinih  vjerovnika</w:t>
      </w:r>
    </w:p>
    <w:p w:rsidRDefault="007A2FED" w:rsidP="007A2FED" w:rsidR="007A2FED" w:rsidRPr="007A2FED">
      <w:pPr>
        <w:spacing w:lineRule="auto" w:line="240" w:after="0"/>
        <w:jc w:val="center"/>
        <w:rPr>
          <w:rFonts w:hAnsi="Times New Roman" w:ascii="Times New Roman"/>
          <w:b/>
          <w:sz w:val="24"/>
          <w:szCs w:val="24"/>
        </w:rPr>
      </w:pPr>
    </w:p>
    <w:p w:rsidRDefault="007A2FED" w:rsidP="007A2FED" w:rsidR="007A2FED" w:rsidRPr="007A2FED">
      <w:pPr>
        <w:spacing w:lineRule="auto" w:line="240" w:after="0"/>
        <w:jc w:val="center"/>
        <w:rPr>
          <w:rFonts w:hAnsi="Times New Roman" w:ascii="Times New Roman"/>
          <w:b/>
          <w:sz w:val="24"/>
          <w:szCs w:val="24"/>
        </w:rPr>
      </w:pPr>
      <w:r w:rsidRPr="007A2FED">
        <w:rPr>
          <w:rFonts w:hAnsi="Times New Roman" w:ascii="Times New Roman"/>
          <w:b/>
          <w:sz w:val="24"/>
          <w:szCs w:val="24"/>
        </w:rPr>
        <w:t>Članak 5.</w:t>
      </w:r>
    </w:p>
    <w:p w:rsidRDefault="007A2FED" w:rsidP="007A2FED" w:rsidR="007A2FED" w:rsidRPr="007A2FED">
      <w:pPr>
        <w:spacing w:lineRule="auto" w:line="240" w:after="0"/>
        <w:jc w:val="both"/>
        <w:rPr>
          <w:rFonts w:hAnsi="Times New Roman" w:ascii="Times New Roman"/>
          <w:sz w:val="24"/>
          <w:szCs w:val="24"/>
        </w:rPr>
      </w:pPr>
    </w:p>
    <w:p w:rsidRDefault="007A2FED" w:rsidP="007A2FED" w:rsidR="007A2FED" w:rsidRPr="007A2FED">
      <w:pPr>
        <w:spacing w:lineRule="auto" w:line="240" w:after="0"/>
        <w:jc w:val="both"/>
        <w:rPr>
          <w:rFonts w:hAnsi="Times New Roman" w:ascii="Times New Roman"/>
          <w:sz w:val="24"/>
          <w:szCs w:val="24"/>
        </w:rPr>
      </w:pPr>
      <w:r w:rsidRPr="007A2FED">
        <w:rPr>
          <w:rFonts w:hAnsi="Times New Roman" w:ascii="Times New Roman"/>
          <w:sz w:val="24"/>
          <w:szCs w:val="24"/>
        </w:rPr>
        <w:t>Tražbine Vjerovnika predstečajne nagodbe biti će namirene, svakom vjerovniku predstečajne nagodbe pojedinačno, na način određen ovom nagodbom, kako slijedi:</w:t>
      </w:r>
    </w:p>
    <w:p w:rsidRDefault="007A2FED" w:rsidP="007A2FED" w:rsidR="007A2FED" w:rsidRPr="007A2FED">
      <w:pPr>
        <w:spacing w:lineRule="auto" w:line="240" w:after="0"/>
        <w:jc w:val="both"/>
        <w:rPr>
          <w:rFonts w:hAnsi="Times New Roman" w:ascii="Times New Roman"/>
          <w:sz w:val="24"/>
          <w:szCs w:val="24"/>
        </w:rPr>
      </w:pPr>
    </w:p>
    <w:p w:rsidRDefault="007A2FED" w:rsidP="007A2FED" w:rsidR="007A2FED" w:rsidRPr="007A2FED">
      <w:pPr>
        <w:tabs>
          <w:tab w:pos="851" w:val="left"/>
        </w:tabs>
        <w:spacing w:lineRule="auto" w:line="240" w:after="0"/>
        <w:ind w:hanging="1134" w:left="1134"/>
        <w:jc w:val="both"/>
        <w:rPr>
          <w:rFonts w:hAnsi="Times New Roman" w:ascii="Times New Roman"/>
          <w:b/>
          <w:sz w:val="24"/>
          <w:szCs w:val="24"/>
        </w:rPr>
      </w:pPr>
      <w:r w:rsidRPr="007A2FED">
        <w:rPr>
          <w:rFonts w:hAnsi="Times New Roman" w:ascii="Times New Roman"/>
          <w:b/>
          <w:sz w:val="24"/>
          <w:szCs w:val="24"/>
        </w:rPr>
        <w:t>I. GRUPA – vjerovnici sa utvrđenom tražbinom preko 2.000.000,00 kuna (OIB po  specifikaciji)</w:t>
      </w:r>
    </w:p>
    <w:p w:rsidRDefault="007A2FED" w:rsidP="007A2FED" w:rsidR="007A2FED" w:rsidRPr="007A2FED">
      <w:pPr>
        <w:tabs>
          <w:tab w:pos="1276" w:val="left"/>
        </w:tabs>
        <w:spacing w:lineRule="auto" w:line="240" w:after="0"/>
        <w:jc w:val="both"/>
        <w:rPr>
          <w:rFonts w:hAnsi="Times New Roman" w:ascii="Times New Roman"/>
          <w:sz w:val="24"/>
          <w:szCs w:val="24"/>
        </w:rPr>
      </w:pPr>
    </w:p>
    <w:p w:rsidRDefault="007A2FED" w:rsidP="007A2FED" w:rsidR="007A2FED" w:rsidRPr="007A2FED">
      <w:pPr>
        <w:tabs>
          <w:tab w:pos="1276" w:val="left"/>
        </w:tabs>
        <w:spacing w:lineRule="auto" w:line="240" w:after="0"/>
        <w:jc w:val="both"/>
        <w:rPr>
          <w:rFonts w:hAnsi="Times New Roman" w:ascii="Times New Roman"/>
          <w:sz w:val="24"/>
          <w:szCs w:val="24"/>
        </w:rPr>
      </w:pPr>
      <w:r w:rsidRPr="007A2FED">
        <w:rPr>
          <w:rFonts w:hAnsi="Times New Roman" w:ascii="Times New Roman"/>
          <w:sz w:val="24"/>
          <w:szCs w:val="24"/>
        </w:rPr>
        <w:t xml:space="preserve">U I. grupu vjerovnika dužnik je uvrstio vjerovnika </w:t>
      </w:r>
      <w:r w:rsidR="009770A0">
        <w:rPr>
          <w:rFonts w:hAnsi="Times New Roman" w:ascii="Times New Roman"/>
          <w:sz w:val="24"/>
          <w:szCs w:val="24"/>
        </w:rPr>
        <w:t>Addiko Bank d.d., Zagreb (ranije Hypo Alpe-</w:t>
      </w:r>
      <w:proofErr w:type="spellStart"/>
      <w:r w:rsidR="009770A0">
        <w:rPr>
          <w:rFonts w:hAnsi="Times New Roman" w:ascii="Times New Roman"/>
          <w:sz w:val="24"/>
          <w:szCs w:val="24"/>
        </w:rPr>
        <w:t>Adria</w:t>
      </w:r>
      <w:proofErr w:type="spellEnd"/>
      <w:r w:rsidR="009770A0">
        <w:rPr>
          <w:rFonts w:hAnsi="Times New Roman" w:ascii="Times New Roman"/>
          <w:sz w:val="24"/>
          <w:szCs w:val="24"/>
        </w:rPr>
        <w:t>-Bank d.d.</w:t>
      </w:r>
      <w:r w:rsidR="00F70B46">
        <w:rPr>
          <w:rFonts w:hAnsi="Times New Roman" w:ascii="Times New Roman"/>
          <w:sz w:val="24"/>
          <w:szCs w:val="24"/>
        </w:rPr>
        <w:t>, Zagreb</w:t>
      </w:r>
      <w:r w:rsidR="009770A0">
        <w:rPr>
          <w:rFonts w:hAnsi="Times New Roman" w:ascii="Times New Roman"/>
          <w:sz w:val="24"/>
          <w:szCs w:val="24"/>
        </w:rPr>
        <w:t xml:space="preserve">), </w:t>
      </w:r>
      <w:r w:rsidRPr="007A2FED">
        <w:rPr>
          <w:rFonts w:hAnsi="Times New Roman" w:ascii="Times New Roman"/>
          <w:sz w:val="24"/>
          <w:szCs w:val="24"/>
        </w:rPr>
        <w:t xml:space="preserve">OIB: 14036333877). Utvrđena tražbina vjerovnika </w:t>
      </w:r>
      <w:r w:rsidR="009770A0">
        <w:rPr>
          <w:rFonts w:hAnsi="Times New Roman" w:ascii="Times New Roman"/>
          <w:sz w:val="24"/>
          <w:szCs w:val="24"/>
        </w:rPr>
        <w:t xml:space="preserve">Addiko Bank  d.d., Zagreb </w:t>
      </w:r>
      <w:r w:rsidR="009770A0">
        <w:rPr>
          <w:rFonts w:hAnsi="Times New Roman" w:ascii="Times New Roman"/>
          <w:b/>
          <w:sz w:val="24"/>
          <w:szCs w:val="24"/>
        </w:rPr>
        <w:t xml:space="preserve">u ukupnom iznosu </w:t>
      </w:r>
      <w:r w:rsidRPr="007A2FED">
        <w:rPr>
          <w:rFonts w:hAnsi="Times New Roman" w:ascii="Times New Roman"/>
          <w:b/>
          <w:sz w:val="24"/>
          <w:szCs w:val="24"/>
        </w:rPr>
        <w:t>je</w:t>
      </w:r>
      <w:r w:rsidRPr="007A2FED">
        <w:rPr>
          <w:rFonts w:hAnsi="Times New Roman" w:ascii="Times New Roman"/>
          <w:sz w:val="24"/>
          <w:szCs w:val="24"/>
        </w:rPr>
        <w:t xml:space="preserve"> </w:t>
      </w:r>
      <w:r w:rsidRPr="007A2FED">
        <w:rPr>
          <w:rFonts w:hAnsi="Times New Roman" w:ascii="Times New Roman"/>
          <w:b/>
          <w:sz w:val="24"/>
          <w:szCs w:val="24"/>
          <w:u w:val="single"/>
        </w:rPr>
        <w:t>3.413.950,71 kn</w:t>
      </w:r>
      <w:r w:rsidR="009770A0">
        <w:rPr>
          <w:rFonts w:hAnsi="Times New Roman" w:ascii="Times New Roman"/>
          <w:sz w:val="24"/>
          <w:szCs w:val="24"/>
        </w:rPr>
        <w:t xml:space="preserve"> </w:t>
      </w:r>
      <w:r w:rsidRPr="007A2FED">
        <w:rPr>
          <w:rFonts w:hAnsi="Times New Roman" w:ascii="Times New Roman"/>
          <w:sz w:val="24"/>
          <w:szCs w:val="24"/>
        </w:rPr>
        <w:t xml:space="preserve"> odnosi se na dva kredita koje je dužnik sklopio sa navedenim vjerovnikom, a to su:</w:t>
      </w:r>
    </w:p>
    <w:p w:rsidRDefault="007A2FED" w:rsidP="007A2FED" w:rsidR="007A2FED" w:rsidRPr="007A2FED">
      <w:pPr>
        <w:tabs>
          <w:tab w:pos="1276" w:val="left"/>
        </w:tabs>
        <w:spacing w:lineRule="auto" w:line="240" w:after="0"/>
        <w:jc w:val="both"/>
        <w:rPr>
          <w:rFonts w:hAnsi="Times New Roman" w:ascii="Times New Roman"/>
          <w:sz w:val="24"/>
          <w:szCs w:val="24"/>
        </w:rPr>
      </w:pPr>
    </w:p>
    <w:p w:rsidRDefault="007A2FED" w:rsidP="007A2FED" w:rsidR="007A2FED" w:rsidRPr="007A2FED">
      <w:pPr>
        <w:spacing w:lineRule="auto" w:line="240" w:after="0"/>
        <w:jc w:val="both"/>
        <w:rPr>
          <w:rFonts w:hAnsi="Times New Roman" w:ascii="Times New Roman"/>
          <w:sz w:val="24"/>
          <w:szCs w:val="24"/>
        </w:rPr>
      </w:pPr>
      <w:r w:rsidRPr="007A2FED">
        <w:rPr>
          <w:rFonts w:hAnsi="Times New Roman" w:ascii="Times New Roman"/>
          <w:b/>
          <w:sz w:val="24"/>
          <w:szCs w:val="24"/>
        </w:rPr>
        <w:t>1.)</w:t>
      </w:r>
      <w:r w:rsidRPr="007A2FED">
        <w:rPr>
          <w:rFonts w:hAnsi="Times New Roman" w:ascii="Times New Roman"/>
          <w:b/>
          <w:sz w:val="24"/>
          <w:szCs w:val="24"/>
          <w:u w:val="single"/>
        </w:rPr>
        <w:t>Ugovor o kreditu broj: 231-51008063</w:t>
      </w:r>
      <w:r w:rsidRPr="007A2FED">
        <w:rPr>
          <w:rFonts w:hAnsi="Times New Roman" w:ascii="Times New Roman"/>
          <w:sz w:val="24"/>
          <w:szCs w:val="24"/>
        </w:rPr>
        <w:t xml:space="preserve"> sa sporazumom o osiguranju novčane tražbine  od 21.09.2010.g., uz Aneks br. 1 uz Ugovor o kreditu broj: 231-51008063 sa sporazumom o osiguranju novčane tražbine od 06.10.2010.g., te Aneks broj 2 uz Ugovor o kreditu broj: 231-51008063 sa sporazumom o osiguranju novčane tražbine </w:t>
      </w:r>
      <w:r w:rsidRPr="007A2FED">
        <w:rPr>
          <w:rFonts w:hAnsi="Times New Roman" w:ascii="Times New Roman"/>
          <w:b/>
          <w:sz w:val="24"/>
          <w:szCs w:val="24"/>
          <w:u w:val="single"/>
        </w:rPr>
        <w:t>u iznosu od 2.156.565,94 HRK</w:t>
      </w:r>
      <w:r w:rsidRPr="007A2FED">
        <w:rPr>
          <w:rFonts w:hAnsi="Times New Roman" w:ascii="Times New Roman"/>
          <w:sz w:val="24"/>
          <w:szCs w:val="24"/>
        </w:rPr>
        <w:t>.</w:t>
      </w:r>
    </w:p>
    <w:p w:rsidRDefault="007A2FED" w:rsidP="007A2FED" w:rsidR="007A2FED" w:rsidRPr="007A2FED">
      <w:pPr>
        <w:tabs>
          <w:tab w:pos="1276" w:val="left"/>
        </w:tabs>
        <w:spacing w:lineRule="auto" w:line="240" w:after="0"/>
        <w:jc w:val="both"/>
        <w:rPr>
          <w:rFonts w:hAnsi="Times New Roman" w:ascii="Times New Roman"/>
          <w:sz w:val="24"/>
          <w:szCs w:val="24"/>
        </w:rPr>
      </w:pPr>
    </w:p>
    <w:p w:rsidRDefault="007A2FED" w:rsidP="007A2FED" w:rsidR="007A2FED" w:rsidRPr="007A2FED">
      <w:pPr>
        <w:numPr>
          <w:ilvl w:val="0"/>
          <w:numId w:val="53"/>
        </w:numPr>
        <w:tabs>
          <w:tab w:pos="426" w:val="left"/>
        </w:tabs>
        <w:spacing w:lineRule="auto" w:line="240" w:after="0"/>
        <w:ind w:hanging="426" w:left="426"/>
        <w:jc w:val="both"/>
        <w:rPr>
          <w:rFonts w:hAnsi="Times New Roman" w:ascii="Times New Roman"/>
          <w:sz w:val="24"/>
          <w:szCs w:val="24"/>
        </w:rPr>
      </w:pPr>
      <w:r w:rsidRPr="007A2FED">
        <w:rPr>
          <w:rFonts w:hAnsi="Times New Roman" w:ascii="Times New Roman"/>
          <w:sz w:val="24"/>
          <w:szCs w:val="24"/>
        </w:rPr>
        <w:t xml:space="preserve">Dužnik za navedeni kredit 231-51008063 vjerovniku predlaže sljedeći način </w:t>
      </w:r>
      <w:r w:rsidR="003D5484" w:rsidRPr="007A2FED">
        <w:rPr>
          <w:rFonts w:hAnsi="Times New Roman" w:ascii="Times New Roman"/>
          <w:sz w:val="24"/>
          <w:szCs w:val="24"/>
        </w:rPr>
        <w:t>podmirivanja</w:t>
      </w:r>
      <w:r w:rsidRPr="007A2FED">
        <w:rPr>
          <w:rFonts w:hAnsi="Times New Roman" w:ascii="Times New Roman"/>
          <w:sz w:val="24"/>
          <w:szCs w:val="24"/>
        </w:rPr>
        <w:t xml:space="preserve"> tražbina:</w:t>
      </w:r>
    </w:p>
    <w:p w:rsidRDefault="007A2FED" w:rsidP="007A2FED" w:rsidR="007A2FED" w:rsidRPr="007A2FED">
      <w:pPr>
        <w:tabs>
          <w:tab w:pos="1276" w:val="left"/>
        </w:tabs>
        <w:spacing w:lineRule="auto" w:line="240" w:after="0"/>
        <w:jc w:val="both"/>
        <w:rPr>
          <w:rFonts w:hAnsi="Times New Roman" w:ascii="Times New Roman"/>
          <w:sz w:val="24"/>
          <w:szCs w:val="24"/>
        </w:rPr>
      </w:pPr>
    </w:p>
    <w:p w:rsidRDefault="007A2FED" w:rsidP="007A2FED" w:rsidR="007A2FED" w:rsidRPr="007A2FED">
      <w:pPr>
        <w:spacing w:lineRule="auto" w:line="240" w:after="0"/>
        <w:jc w:val="both"/>
        <w:rPr>
          <w:rFonts w:hAnsi="Times New Roman" w:ascii="Times New Roman"/>
          <w:bCs/>
          <w:sz w:val="24"/>
          <w:szCs w:val="24"/>
        </w:rPr>
      </w:pPr>
      <w:r w:rsidRPr="007A2FED">
        <w:rPr>
          <w:rFonts w:hAnsi="Times New Roman" w:ascii="Times New Roman"/>
          <w:bCs/>
          <w:sz w:val="24"/>
          <w:szCs w:val="24"/>
        </w:rPr>
        <w:t xml:space="preserve">Tražbinu temeljem Ugovora o kreditu </w:t>
      </w:r>
      <w:r w:rsidRPr="007A2FED">
        <w:rPr>
          <w:rFonts w:hAnsi="Times New Roman" w:ascii="Times New Roman"/>
          <w:sz w:val="24"/>
          <w:szCs w:val="24"/>
        </w:rPr>
        <w:t xml:space="preserve">broj: 231-51008063 u iznosu od 2.156.565,94 HRK dužnik će nakon </w:t>
      </w:r>
      <w:r w:rsidR="009770A0" w:rsidRPr="007A2FED">
        <w:rPr>
          <w:rFonts w:hAnsi="Times New Roman" w:ascii="Times New Roman"/>
          <w:sz w:val="24"/>
          <w:szCs w:val="24"/>
        </w:rPr>
        <w:t>pravomoćnosti</w:t>
      </w:r>
      <w:r w:rsidRPr="007A2FED">
        <w:rPr>
          <w:rFonts w:hAnsi="Times New Roman" w:ascii="Times New Roman"/>
          <w:sz w:val="24"/>
          <w:szCs w:val="24"/>
        </w:rPr>
        <w:t xml:space="preserve"> predstečajne nagodbe na Trgovačkom sudu nastaviti podmirivati temeljem postojećeg ugovora o dugoročnom kreditu čiji je krajnji rok povrata </w:t>
      </w:r>
      <w:r w:rsidRPr="007A2FED">
        <w:rPr>
          <w:rFonts w:hAnsi="Times New Roman" w:ascii="Times New Roman"/>
          <w:bCs/>
          <w:sz w:val="24"/>
          <w:szCs w:val="24"/>
        </w:rPr>
        <w:t xml:space="preserve">1.5.2023., a način povrata ugovoren je u mjesečnim anuitetima. </w:t>
      </w:r>
    </w:p>
    <w:p w:rsidRDefault="007A2FED" w:rsidP="007A2FED" w:rsidR="007A2FED" w:rsidRPr="007A2FED">
      <w:pPr>
        <w:tabs>
          <w:tab w:pos="1276" w:val="left"/>
        </w:tabs>
        <w:spacing w:lineRule="auto" w:line="240" w:after="0"/>
        <w:jc w:val="both"/>
        <w:rPr>
          <w:rFonts w:hAnsi="Times New Roman" w:ascii="Times New Roman"/>
          <w:bCs/>
          <w:sz w:val="24"/>
          <w:szCs w:val="24"/>
        </w:rPr>
      </w:pPr>
      <w:r w:rsidRPr="007A2FED">
        <w:rPr>
          <w:rFonts w:hAnsi="Times New Roman" w:ascii="Times New Roman"/>
          <w:bCs/>
          <w:sz w:val="24"/>
          <w:szCs w:val="24"/>
        </w:rPr>
        <w:t xml:space="preserve">Svi instrumenti osiguranja koji osiguravaju Ugovor o </w:t>
      </w:r>
      <w:proofErr w:type="spellStart"/>
      <w:r w:rsidRPr="007A2FED">
        <w:rPr>
          <w:rFonts w:hAnsi="Times New Roman" w:ascii="Times New Roman"/>
          <w:bCs/>
          <w:sz w:val="24"/>
          <w:szCs w:val="24"/>
        </w:rPr>
        <w:t>o</w:t>
      </w:r>
      <w:proofErr w:type="spellEnd"/>
      <w:r w:rsidRPr="007A2FED">
        <w:rPr>
          <w:rFonts w:hAnsi="Times New Roman" w:ascii="Times New Roman"/>
          <w:bCs/>
          <w:sz w:val="24"/>
          <w:szCs w:val="24"/>
        </w:rPr>
        <w:t xml:space="preserve"> kreditu </w:t>
      </w:r>
      <w:r w:rsidRPr="007A2FED">
        <w:rPr>
          <w:rFonts w:hAnsi="Times New Roman" w:ascii="Times New Roman"/>
          <w:sz w:val="24"/>
          <w:szCs w:val="24"/>
        </w:rPr>
        <w:t xml:space="preserve">broj: 231-51008063 </w:t>
      </w:r>
      <w:r w:rsidRPr="007A2FED">
        <w:rPr>
          <w:rFonts w:hAnsi="Times New Roman" w:ascii="Times New Roman"/>
          <w:bCs/>
          <w:sz w:val="24"/>
          <w:szCs w:val="24"/>
        </w:rPr>
        <w:t>i dalje ostaju na snazi izuzev zadužnica pa se dužnik AMICO d.o.o.  obvezuje dostaviti jednu običnu zadužnicu najkasnije 7 dana po pravomoćnosti Rješenja na Trgovačkom sudu o sklopljenoj nagodbi kao i sve druge instrumente osiguranja koje</w:t>
      </w:r>
      <w:r w:rsidR="009770A0">
        <w:rPr>
          <w:rFonts w:hAnsi="Times New Roman" w:ascii="Times New Roman"/>
          <w:bCs/>
          <w:sz w:val="24"/>
          <w:szCs w:val="24"/>
        </w:rPr>
        <w:t xml:space="preserve"> Addiko Bank d.d., Zagreb (ranije  Hypo Alpe-</w:t>
      </w:r>
      <w:proofErr w:type="spellStart"/>
      <w:r w:rsidR="009770A0">
        <w:rPr>
          <w:rFonts w:hAnsi="Times New Roman" w:ascii="Times New Roman"/>
          <w:bCs/>
          <w:sz w:val="24"/>
          <w:szCs w:val="24"/>
        </w:rPr>
        <w:t>Adria</w:t>
      </w:r>
      <w:proofErr w:type="spellEnd"/>
      <w:r w:rsidR="009770A0">
        <w:rPr>
          <w:rFonts w:hAnsi="Times New Roman" w:ascii="Times New Roman"/>
          <w:bCs/>
          <w:sz w:val="24"/>
          <w:szCs w:val="24"/>
        </w:rPr>
        <w:t xml:space="preserve">-Bank d.d.) </w:t>
      </w:r>
      <w:r w:rsidRPr="007A2FED">
        <w:rPr>
          <w:rFonts w:hAnsi="Times New Roman" w:ascii="Times New Roman"/>
          <w:bCs/>
          <w:sz w:val="24"/>
          <w:szCs w:val="24"/>
        </w:rPr>
        <w:t>zatraži.</w:t>
      </w:r>
    </w:p>
    <w:p w:rsidRDefault="007A2FED" w:rsidP="007A2FED" w:rsidR="007A2FED" w:rsidRPr="007A2FED">
      <w:pPr>
        <w:tabs>
          <w:tab w:pos="1276" w:val="left"/>
        </w:tabs>
        <w:spacing w:lineRule="auto" w:line="240" w:after="0"/>
        <w:jc w:val="both"/>
        <w:rPr>
          <w:rFonts w:hAnsi="Times New Roman" w:ascii="Times New Roman"/>
          <w:bCs/>
          <w:sz w:val="24"/>
          <w:szCs w:val="24"/>
        </w:rPr>
      </w:pPr>
    </w:p>
    <w:p w:rsidRDefault="00F70B46" w:rsidP="007A2FED" w:rsidR="00F70B46">
      <w:pPr>
        <w:tabs>
          <w:tab w:pos="1276" w:val="left"/>
        </w:tabs>
        <w:spacing w:lineRule="auto" w:line="240" w:after="0"/>
        <w:jc w:val="both"/>
        <w:rPr>
          <w:rFonts w:hAnsi="Times New Roman" w:ascii="Times New Roman"/>
          <w:b/>
          <w:sz w:val="24"/>
          <w:szCs w:val="24"/>
        </w:rPr>
      </w:pPr>
    </w:p>
    <w:p w:rsidRDefault="007A2FED" w:rsidP="007A2FED" w:rsidR="007A2FED" w:rsidRPr="007A2FED">
      <w:pPr>
        <w:tabs>
          <w:tab w:pos="1276" w:val="left"/>
        </w:tabs>
        <w:spacing w:lineRule="auto" w:line="240" w:after="0"/>
        <w:jc w:val="both"/>
        <w:rPr>
          <w:rFonts w:hAnsi="Times New Roman" w:ascii="Times New Roman"/>
          <w:sz w:val="24"/>
          <w:szCs w:val="24"/>
        </w:rPr>
      </w:pPr>
      <w:r w:rsidRPr="007A2FED">
        <w:rPr>
          <w:rFonts w:hAnsi="Times New Roman" w:ascii="Times New Roman"/>
          <w:b/>
          <w:sz w:val="24"/>
          <w:szCs w:val="24"/>
        </w:rPr>
        <w:t xml:space="preserve">2.) </w:t>
      </w:r>
      <w:r w:rsidRPr="007A2FED">
        <w:rPr>
          <w:rFonts w:hAnsi="Times New Roman" w:ascii="Times New Roman"/>
          <w:b/>
          <w:sz w:val="24"/>
          <w:szCs w:val="24"/>
          <w:u w:val="single"/>
        </w:rPr>
        <w:t>Ugovora o kreditu broj: 243/92/2004</w:t>
      </w:r>
      <w:r w:rsidRPr="007A2FED">
        <w:rPr>
          <w:rFonts w:hAnsi="Times New Roman" w:ascii="Times New Roman"/>
          <w:sz w:val="24"/>
          <w:szCs w:val="24"/>
        </w:rPr>
        <w:t xml:space="preserve"> uz Ugovor o odobrenju okvira za financijsko praćenje broj 231-92/2004 sa sporazumom o osiguranju novčane tražbine zasnivanjem založnog prava na nekretnini od 28.04.2004.g., solemniziran dana 03.05.2004.g. kod javnog bilježnika </w:t>
      </w:r>
      <w:proofErr w:type="spellStart"/>
      <w:r w:rsidRPr="007A2FED">
        <w:rPr>
          <w:rFonts w:hAnsi="Times New Roman" w:ascii="Times New Roman"/>
          <w:sz w:val="24"/>
          <w:szCs w:val="24"/>
        </w:rPr>
        <w:t>Alkice</w:t>
      </w:r>
      <w:proofErr w:type="spellEnd"/>
      <w:r w:rsidRPr="007A2FED">
        <w:rPr>
          <w:rFonts w:hAnsi="Times New Roman" w:ascii="Times New Roman"/>
          <w:sz w:val="24"/>
          <w:szCs w:val="24"/>
        </w:rPr>
        <w:t xml:space="preserve"> Kolege Zubčić pod poslovnim brojem OU-373/04-1, Aneks broj 1 uz Ugovor o odobrenju okvira za financijsko praćenje broj: 231-92/2004 sa sporazumom o osiguranju novčane tražbine zasnivanjem založnog prava na nekretnini od 21.04.2005.g., solemniziran 22.04.2005.g. kod javnog bilježnika </w:t>
      </w:r>
      <w:proofErr w:type="spellStart"/>
      <w:r w:rsidRPr="007A2FED">
        <w:rPr>
          <w:rFonts w:hAnsi="Times New Roman" w:ascii="Times New Roman"/>
          <w:sz w:val="24"/>
          <w:szCs w:val="24"/>
        </w:rPr>
        <w:t>Alkice</w:t>
      </w:r>
      <w:proofErr w:type="spellEnd"/>
      <w:r w:rsidRPr="007A2FED">
        <w:rPr>
          <w:rFonts w:hAnsi="Times New Roman" w:ascii="Times New Roman"/>
          <w:sz w:val="24"/>
          <w:szCs w:val="24"/>
        </w:rPr>
        <w:t xml:space="preserve"> Kolege Zubčić pod poslovnim brojem OU-373/04-2, Aneks broj 2 uz Ugovor o odobrenju okvira za financijsko praćenje broj: 231-92/2004 sa sporazumom o osiguranju novčane tražbine zasnivanjem založnog prava na nekretnini, solemniziran dana 28.06.2005.g. kod javnog bilježnika </w:t>
      </w:r>
      <w:proofErr w:type="spellStart"/>
      <w:r w:rsidRPr="007A2FED">
        <w:rPr>
          <w:rFonts w:hAnsi="Times New Roman" w:ascii="Times New Roman"/>
          <w:sz w:val="24"/>
          <w:szCs w:val="24"/>
        </w:rPr>
        <w:t>Alkice</w:t>
      </w:r>
      <w:proofErr w:type="spellEnd"/>
      <w:r w:rsidRPr="007A2FED">
        <w:rPr>
          <w:rFonts w:hAnsi="Times New Roman" w:ascii="Times New Roman"/>
          <w:sz w:val="24"/>
          <w:szCs w:val="24"/>
        </w:rPr>
        <w:t xml:space="preserve"> Kolege Zubčić pod poslovnim brojem OU-373/04-3, Aneks broj 3 uz Ugovor o odobrenju okvira za financijsko praćenje broj: 231-92/2004 sa sporazumom o osiguranju novčane tražbine zasnivanjem založnog prava na nekretnini, solemniziran dana 28.10.2005.g. kod javnog bilježnika </w:t>
      </w:r>
      <w:proofErr w:type="spellStart"/>
      <w:r w:rsidRPr="007A2FED">
        <w:rPr>
          <w:rFonts w:hAnsi="Times New Roman" w:ascii="Times New Roman"/>
          <w:sz w:val="24"/>
          <w:szCs w:val="24"/>
        </w:rPr>
        <w:t>Alkice</w:t>
      </w:r>
      <w:proofErr w:type="spellEnd"/>
      <w:r w:rsidRPr="007A2FED">
        <w:rPr>
          <w:rFonts w:hAnsi="Times New Roman" w:ascii="Times New Roman"/>
          <w:sz w:val="24"/>
          <w:szCs w:val="24"/>
        </w:rPr>
        <w:t xml:space="preserve"> Kolege Zubčić pod poslovnim brojem OU-373/04-4, Aneks broj 4 uz Ugovor o odobrenju okvira za financijsko praćenje broj: 231-92/2004 sa sporazumom o osiguranju novčane tražbine zasnivanjem založnog prava na nekretnini, solemniziran dana 20.02.2006.g. kod javnog bilježnika </w:t>
      </w:r>
      <w:proofErr w:type="spellStart"/>
      <w:r w:rsidRPr="007A2FED">
        <w:rPr>
          <w:rFonts w:hAnsi="Times New Roman" w:ascii="Times New Roman"/>
          <w:sz w:val="24"/>
          <w:szCs w:val="24"/>
        </w:rPr>
        <w:t>Alkice</w:t>
      </w:r>
      <w:proofErr w:type="spellEnd"/>
      <w:r w:rsidRPr="007A2FED">
        <w:rPr>
          <w:rFonts w:hAnsi="Times New Roman" w:ascii="Times New Roman"/>
          <w:sz w:val="24"/>
          <w:szCs w:val="24"/>
        </w:rPr>
        <w:t xml:space="preserve"> Kolege Zubčić pod poslovnim brojem OU-145/06-1, Aneks broj 5 uz Ugovor o odobrenju okvira za financijsko praćenje broj: 231-92/2004 sa sporazumom o osiguranju novčane tražbine zasnivanjem založnog prava na nekretnini, solemniziran dana 04.05.2007.g.  kod javnog bilježnika </w:t>
      </w:r>
      <w:proofErr w:type="spellStart"/>
      <w:r w:rsidRPr="007A2FED">
        <w:rPr>
          <w:rFonts w:hAnsi="Times New Roman" w:ascii="Times New Roman"/>
          <w:sz w:val="24"/>
          <w:szCs w:val="24"/>
        </w:rPr>
        <w:t>Alkice</w:t>
      </w:r>
      <w:proofErr w:type="spellEnd"/>
      <w:r w:rsidRPr="007A2FED">
        <w:rPr>
          <w:rFonts w:hAnsi="Times New Roman" w:ascii="Times New Roman"/>
          <w:sz w:val="24"/>
          <w:szCs w:val="24"/>
        </w:rPr>
        <w:t xml:space="preserve"> Kolege Zubčić pod poslovnim brojem OV-10196/07, Aneks broj 6 uz Ugovor o odobrenju okvira za financijsko praćenje broj: 231-92/2004 sa sporazumom o osiguranju novčane tražbine zasnivanjem založnog prava na nekretnini, ovjeren dana 26.11.2007.g. pod poslovnim brojem OV-29939/07, Aneks broj 7 uz Ugovor o odobrenju okvira za financijsko praćenje broj: 231-92/2004 sa sporazumom o osiguranju novčane tražbine zasnivanjem založnog prava na nekretnini, solemniziran dana 09.11.2009.g. kod javnog bilježnika </w:t>
      </w:r>
      <w:proofErr w:type="spellStart"/>
      <w:r w:rsidRPr="007A2FED">
        <w:rPr>
          <w:rFonts w:hAnsi="Times New Roman" w:ascii="Times New Roman"/>
          <w:sz w:val="24"/>
          <w:szCs w:val="24"/>
        </w:rPr>
        <w:t>Marčina</w:t>
      </w:r>
      <w:proofErr w:type="spellEnd"/>
      <w:r w:rsidRPr="007A2FED">
        <w:rPr>
          <w:rFonts w:hAnsi="Times New Roman" w:ascii="Times New Roman"/>
          <w:sz w:val="24"/>
          <w:szCs w:val="24"/>
        </w:rPr>
        <w:t xml:space="preserve"> Vere pod brojem OV-11856/09, Aneks broj 8 uz Ugovor o odobrenju okvira za financijsko praćenje broj: 231-92/2004 sa sporazumom o osiguranju novčane tražbine zasnivanjem založnog prava na nekretnini, solemniziran dana 22 09.2010.g. kod javnog bilježnika </w:t>
      </w:r>
      <w:proofErr w:type="spellStart"/>
      <w:r w:rsidRPr="007A2FED">
        <w:rPr>
          <w:rFonts w:hAnsi="Times New Roman" w:ascii="Times New Roman"/>
          <w:sz w:val="24"/>
          <w:szCs w:val="24"/>
        </w:rPr>
        <w:t>Marčina</w:t>
      </w:r>
      <w:proofErr w:type="spellEnd"/>
      <w:r w:rsidRPr="007A2FED">
        <w:rPr>
          <w:rFonts w:hAnsi="Times New Roman" w:ascii="Times New Roman"/>
          <w:sz w:val="24"/>
          <w:szCs w:val="24"/>
        </w:rPr>
        <w:t xml:space="preserve"> Vere pod poslovnim brojem OV-12234/10, Aneks broj 9 uz Ugovor o odobrenju okvira za financijsko praćenje broj: 231-92/2004 sa sporazumom o osiguranju novčane tražbine zasnivanjem založnog prava na nekretnini, solemniziran dana 28.02.2011.g. kod javnog bilježnika </w:t>
      </w:r>
      <w:proofErr w:type="spellStart"/>
      <w:r w:rsidRPr="007A2FED">
        <w:rPr>
          <w:rFonts w:hAnsi="Times New Roman" w:ascii="Times New Roman"/>
          <w:sz w:val="24"/>
          <w:szCs w:val="24"/>
        </w:rPr>
        <w:t>Marčina</w:t>
      </w:r>
      <w:proofErr w:type="spellEnd"/>
      <w:r w:rsidRPr="007A2FED">
        <w:rPr>
          <w:rFonts w:hAnsi="Times New Roman" w:ascii="Times New Roman"/>
          <w:sz w:val="24"/>
          <w:szCs w:val="24"/>
        </w:rPr>
        <w:t xml:space="preserve"> Vere pod poslovnim brojem OV-2300/11, Aneks broj 10 uz Ugovor o odobrenju okvira za financijsko praćenje broj: 231-92/2004 sa sporazumom o osiguranju novčane tražbine zasnivanjem založnog prava na nekretnini, solemniziran dana 05.03.2012.g. kod javnog bilježnika </w:t>
      </w:r>
      <w:proofErr w:type="spellStart"/>
      <w:r w:rsidRPr="007A2FED">
        <w:rPr>
          <w:rFonts w:hAnsi="Times New Roman" w:ascii="Times New Roman"/>
          <w:sz w:val="24"/>
          <w:szCs w:val="24"/>
        </w:rPr>
        <w:t>Marčina</w:t>
      </w:r>
      <w:proofErr w:type="spellEnd"/>
      <w:r w:rsidRPr="007A2FED">
        <w:rPr>
          <w:rFonts w:hAnsi="Times New Roman" w:ascii="Times New Roman"/>
          <w:sz w:val="24"/>
          <w:szCs w:val="24"/>
        </w:rPr>
        <w:t xml:space="preserve"> Vere pod poslovnim brojem OV-2606/12, te Aneks broj 11 uz Ugovor o odobrenju okvira za financijsko praćenje broj: 231-92/2004 sa sporazumom o osiguranju novčane tražbine zasnivanjem založnog prava na nekretnini, solemniziran dana 21.05.2013.g. kod javnog bilježnika </w:t>
      </w:r>
      <w:proofErr w:type="spellStart"/>
      <w:r w:rsidRPr="007A2FED">
        <w:rPr>
          <w:rFonts w:hAnsi="Times New Roman" w:ascii="Times New Roman"/>
          <w:sz w:val="24"/>
          <w:szCs w:val="24"/>
        </w:rPr>
        <w:t>Alkice</w:t>
      </w:r>
      <w:proofErr w:type="spellEnd"/>
      <w:r w:rsidRPr="007A2FED">
        <w:rPr>
          <w:rFonts w:hAnsi="Times New Roman" w:ascii="Times New Roman"/>
          <w:sz w:val="24"/>
          <w:szCs w:val="24"/>
        </w:rPr>
        <w:t xml:space="preserve"> Kolege Zubčić pod poslovnim brojem OV-7942/13.Ugovora o kreditu broj: 243/92/2004 uz Ugovor o odobrenju okvira za financijsko praćenje broj 231-92/2004 od 28.04.2004. i pripadajuće Anekse od 07.05.2013.g </w:t>
      </w:r>
      <w:r w:rsidRPr="007A2FED">
        <w:rPr>
          <w:rFonts w:hAnsi="Times New Roman" w:ascii="Times New Roman"/>
          <w:b/>
          <w:sz w:val="24"/>
          <w:szCs w:val="24"/>
          <w:u w:val="single"/>
        </w:rPr>
        <w:t>u iznosu od  1.257.384,77 HRK</w:t>
      </w:r>
      <w:r w:rsidRPr="007A2FED">
        <w:rPr>
          <w:rFonts w:hAnsi="Times New Roman" w:ascii="Times New Roman"/>
          <w:sz w:val="24"/>
          <w:szCs w:val="24"/>
        </w:rPr>
        <w:t>.</w:t>
      </w:r>
    </w:p>
    <w:p w:rsidRDefault="007A2FED" w:rsidP="007A2FED" w:rsidR="007A2FED" w:rsidRPr="007A2FED">
      <w:pPr>
        <w:tabs>
          <w:tab w:pos="1276" w:val="left"/>
        </w:tabs>
        <w:spacing w:lineRule="auto" w:line="240" w:after="0"/>
        <w:jc w:val="both"/>
        <w:rPr>
          <w:rFonts w:hAnsi="Times New Roman" w:ascii="Times New Roman"/>
          <w:sz w:val="24"/>
          <w:szCs w:val="24"/>
        </w:rPr>
      </w:pPr>
    </w:p>
    <w:p w:rsidRDefault="007A2FED" w:rsidP="007A2FED" w:rsidR="007A2FED" w:rsidRPr="007A2FED">
      <w:pPr>
        <w:numPr>
          <w:ilvl w:val="0"/>
          <w:numId w:val="53"/>
        </w:numPr>
        <w:tabs>
          <w:tab w:pos="426" w:val="left"/>
        </w:tabs>
        <w:spacing w:lineRule="auto" w:line="240" w:after="0"/>
        <w:ind w:hanging="426" w:left="426"/>
        <w:jc w:val="both"/>
        <w:rPr>
          <w:rFonts w:hAnsi="Times New Roman" w:ascii="Times New Roman"/>
          <w:sz w:val="24"/>
          <w:szCs w:val="24"/>
        </w:rPr>
      </w:pPr>
      <w:r w:rsidRPr="007A2FED">
        <w:rPr>
          <w:rFonts w:hAnsi="Times New Roman" w:ascii="Times New Roman"/>
          <w:sz w:val="24"/>
          <w:szCs w:val="24"/>
        </w:rPr>
        <w:t>Dužnik za navedeni kredit 243/92/2004 vjerovniku predlaže sljedeći način podmirivanja tražbina:</w:t>
      </w:r>
    </w:p>
    <w:p w:rsidRDefault="007A2FED" w:rsidP="007A2FED" w:rsidR="007A2FED" w:rsidRPr="007A2FED">
      <w:pPr>
        <w:tabs>
          <w:tab w:pos="1276" w:val="left"/>
        </w:tabs>
        <w:spacing w:lineRule="auto" w:line="240" w:after="0"/>
        <w:jc w:val="both"/>
        <w:rPr>
          <w:rFonts w:hAnsi="Times New Roman" w:ascii="Times New Roman"/>
          <w:sz w:val="24"/>
          <w:szCs w:val="24"/>
        </w:rPr>
      </w:pPr>
    </w:p>
    <w:p w:rsidRDefault="00F70B46" w:rsidP="007A2FED" w:rsidR="00F70B46">
      <w:pPr>
        <w:spacing w:lineRule="auto" w:line="240" w:after="0"/>
        <w:jc w:val="both"/>
        <w:rPr>
          <w:rFonts w:hAnsi="Times New Roman" w:ascii="Times New Roman"/>
          <w:bCs/>
          <w:sz w:val="24"/>
          <w:szCs w:val="24"/>
        </w:rPr>
      </w:pPr>
    </w:p>
    <w:p w:rsidRDefault="007A2FED" w:rsidP="007A2FED" w:rsidR="007A2FED" w:rsidRPr="007A2FED">
      <w:pPr>
        <w:spacing w:lineRule="auto" w:line="240" w:after="0"/>
        <w:jc w:val="both"/>
        <w:rPr>
          <w:rFonts w:hAnsi="Times New Roman" w:ascii="Times New Roman"/>
          <w:bCs/>
          <w:sz w:val="24"/>
          <w:szCs w:val="24"/>
        </w:rPr>
      </w:pPr>
      <w:r w:rsidRPr="007A2FED">
        <w:rPr>
          <w:rFonts w:hAnsi="Times New Roman" w:ascii="Times New Roman"/>
          <w:bCs/>
          <w:sz w:val="24"/>
          <w:szCs w:val="24"/>
        </w:rPr>
        <w:t xml:space="preserve">Tražbina temeljem Ugovora o kreditu broj: 243/92/2004 uz Ugovor o odobrenju okvira za financijsko praćenje broj 231-92/2004 dužnik će </w:t>
      </w:r>
      <w:r w:rsidRPr="007A2FED">
        <w:rPr>
          <w:rFonts w:hAnsi="Times New Roman" w:ascii="Times New Roman"/>
          <w:sz w:val="24"/>
          <w:szCs w:val="24"/>
        </w:rPr>
        <w:t>nakon pravomoćnosti predstečajne nagodbe na Trgovačkom sudu</w:t>
      </w:r>
      <w:r w:rsidRPr="007A2FED">
        <w:rPr>
          <w:rFonts w:hAnsi="Times New Roman" w:ascii="Times New Roman"/>
          <w:bCs/>
          <w:sz w:val="24"/>
          <w:szCs w:val="24"/>
        </w:rPr>
        <w:t xml:space="preserve"> nastaviti podmirivati dug temeljem postojećeg ugovora o kreditu čiji je krajnji rok povrata  01.04.2023.,  a način povrata ugovoren je u mjesečnim anuitetima. </w:t>
      </w:r>
    </w:p>
    <w:p w:rsidRDefault="007A2FED" w:rsidP="007A2FED" w:rsidR="007A2FED" w:rsidRPr="007A2FED">
      <w:pPr>
        <w:spacing w:lineRule="auto" w:line="240" w:after="0"/>
        <w:jc w:val="both"/>
        <w:rPr>
          <w:rFonts w:hAnsi="Times New Roman" w:ascii="Times New Roman"/>
          <w:bCs/>
          <w:sz w:val="24"/>
          <w:szCs w:val="24"/>
        </w:rPr>
      </w:pPr>
    </w:p>
    <w:p w:rsidRDefault="00F70B46" w:rsidP="007A2FED" w:rsidR="00F70B46">
      <w:pPr>
        <w:tabs>
          <w:tab w:pos="1276" w:val="left"/>
        </w:tabs>
        <w:spacing w:lineRule="auto" w:line="240" w:after="0"/>
        <w:jc w:val="both"/>
        <w:rPr>
          <w:rFonts w:hAnsi="Times New Roman" w:ascii="Times New Roman"/>
          <w:bCs/>
          <w:sz w:val="24"/>
          <w:szCs w:val="24"/>
        </w:rPr>
      </w:pPr>
    </w:p>
    <w:p w:rsidRDefault="007A2FED" w:rsidP="007A2FED" w:rsidR="007A2FED">
      <w:pPr>
        <w:tabs>
          <w:tab w:pos="1276" w:val="left"/>
        </w:tabs>
        <w:spacing w:lineRule="auto" w:line="240" w:after="0"/>
        <w:jc w:val="both"/>
        <w:rPr>
          <w:rFonts w:hAnsi="Times New Roman" w:ascii="Times New Roman"/>
          <w:bCs/>
          <w:sz w:val="24"/>
          <w:szCs w:val="24"/>
        </w:rPr>
      </w:pPr>
      <w:r w:rsidRPr="007A2FED">
        <w:rPr>
          <w:rFonts w:hAnsi="Times New Roman" w:ascii="Times New Roman"/>
          <w:bCs/>
          <w:sz w:val="24"/>
          <w:szCs w:val="24"/>
        </w:rPr>
        <w:t>Svi instrumenti osiguranja koji osiguravaju Ugovor o izdavanju okvira za financijsko praćenje br. 231-92/2004 te Ugovora o kreditu broj: 243/92/2004 i dalje ostaju na snazi izuz</w:t>
      </w:r>
      <w:r w:rsidR="003D5484">
        <w:rPr>
          <w:rFonts w:hAnsi="Times New Roman" w:ascii="Times New Roman"/>
          <w:bCs/>
          <w:sz w:val="24"/>
          <w:szCs w:val="24"/>
        </w:rPr>
        <w:t xml:space="preserve">ev zadužnica pa se dužnik AMICO, </w:t>
      </w:r>
      <w:r w:rsidRPr="007A2FED">
        <w:rPr>
          <w:rFonts w:hAnsi="Times New Roman" w:ascii="Times New Roman"/>
          <w:bCs/>
          <w:sz w:val="24"/>
          <w:szCs w:val="24"/>
        </w:rPr>
        <w:t>d.o.o. obvezuje dostaviti jednu običnu zadužnicu najkasnije 7 dana po pravomoćnosti Rješenja Trgovačkog suda o sklopljenoj nagodbi. Jamstva tvrtke AMICA TRGOVINA d.o.o. ostaju na snazi i mogu se koristiti nakon pravomoćnosti predstečajne nagodbe na Trgovačkom sudu.</w:t>
      </w:r>
    </w:p>
    <w:p w:rsidRDefault="009770A0" w:rsidP="007A2FED" w:rsidR="009770A0">
      <w:pPr>
        <w:tabs>
          <w:tab w:pos="1276" w:val="left"/>
        </w:tabs>
        <w:spacing w:lineRule="auto" w:line="240" w:after="0"/>
        <w:jc w:val="both"/>
        <w:rPr>
          <w:rFonts w:hAnsi="Times New Roman" w:ascii="Times New Roman"/>
          <w:bCs/>
          <w:sz w:val="24"/>
          <w:szCs w:val="24"/>
        </w:rPr>
      </w:pPr>
    </w:p>
    <w:p w:rsidRDefault="009770A0" w:rsidP="007A2FED" w:rsidR="009770A0" w:rsidRPr="007A2FED">
      <w:pPr>
        <w:tabs>
          <w:tab w:pos="1276" w:val="left"/>
        </w:tabs>
        <w:spacing w:lineRule="auto" w:line="240" w:after="0"/>
        <w:jc w:val="both"/>
        <w:rPr>
          <w:rFonts w:hAnsi="Times New Roman" w:ascii="Times New Roman"/>
          <w:sz w:val="24"/>
          <w:szCs w:val="24"/>
        </w:rPr>
      </w:pPr>
    </w:p>
    <w:p w:rsidRDefault="007A2FED" w:rsidP="007A2FED" w:rsidR="007A2FED" w:rsidRPr="007A2FED">
      <w:pPr>
        <w:tabs>
          <w:tab w:pos="1276" w:val="left"/>
        </w:tabs>
        <w:spacing w:lineRule="auto" w:line="240" w:after="0"/>
        <w:jc w:val="both"/>
        <w:rPr>
          <w:rFonts w:hAnsi="Times New Roman" w:ascii="Times New Roman"/>
          <w:color w:val="FF0000"/>
          <w:sz w:val="24"/>
          <w:szCs w:val="24"/>
        </w:rPr>
      </w:pPr>
    </w:p>
    <w:tbl>
      <w:tblPr>
        <w:tblW w:type="dxa" w:w="9528"/>
        <w:tblInd w:type="dxa" w:w="93"/>
        <w:tblLook w:val="04A0" w:noVBand="1" w:noHBand="0" w:lastColumn="0" w:firstColumn="1" w:lastRow="0" w:firstRow="1"/>
      </w:tblPr>
      <w:tblGrid>
        <w:gridCol w:w="3315"/>
        <w:gridCol w:w="1739"/>
        <w:gridCol w:w="2388"/>
        <w:gridCol w:w="2086"/>
      </w:tblGrid>
      <w:tr w:rsidTr="007A2FED" w:rsidR="007A2FED" w:rsidRPr="007A2FED">
        <w:trPr>
          <w:trHeight w:val="286"/>
        </w:trPr>
        <w:tc>
          <w:tcPr>
            <w:tcW w:type="dxa" w:w="3315"/>
            <w:tcBorders>
              <w:top w:space="0" w:sz="4" w:color="auto" w:val="single"/>
              <w:left w:space="0" w:sz="4" w:color="auto" w:val="single"/>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rPr>
                <w:rFonts w:eastAsia="Times New Roman" w:hAnsi="Times New Roman" w:ascii="Times New Roman"/>
                <w:color w:val="000000"/>
                <w:lang w:eastAsia="hr-HR"/>
              </w:rPr>
            </w:pPr>
            <w:r w:rsidRPr="007A2FED">
              <w:rPr>
                <w:rFonts w:eastAsia="Times New Roman" w:hAnsi="Times New Roman" w:ascii="Times New Roman"/>
                <w:color w:val="000000"/>
                <w:lang w:eastAsia="hr-HR"/>
              </w:rPr>
              <w:t>Kredit</w:t>
            </w:r>
          </w:p>
        </w:tc>
        <w:tc>
          <w:tcPr>
            <w:tcW w:type="dxa" w:w="1739"/>
            <w:tcBorders>
              <w:top w:space="0" w:sz="4" w:color="auto" w:val="single"/>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rPr>
                <w:rFonts w:eastAsia="Times New Roman" w:hAnsi="Times New Roman" w:ascii="Times New Roman"/>
                <w:color w:val="000000"/>
                <w:lang w:eastAsia="hr-HR"/>
              </w:rPr>
            </w:pPr>
            <w:r w:rsidRPr="007A2FED">
              <w:rPr>
                <w:rFonts w:eastAsia="Times New Roman" w:hAnsi="Times New Roman" w:ascii="Times New Roman"/>
                <w:color w:val="000000"/>
                <w:lang w:eastAsia="hr-HR"/>
              </w:rPr>
              <w:t>Iznos tražbine:</w:t>
            </w:r>
          </w:p>
        </w:tc>
        <w:tc>
          <w:tcPr>
            <w:tcW w:type="dxa" w:w="2388"/>
            <w:tcBorders>
              <w:top w:space="0" w:sz="4" w:color="auto" w:val="single"/>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rPr>
                <w:rFonts w:eastAsia="Times New Roman" w:hAnsi="Times New Roman" w:ascii="Times New Roman"/>
                <w:color w:val="000000"/>
                <w:lang w:eastAsia="hr-HR"/>
              </w:rPr>
            </w:pPr>
            <w:r w:rsidRPr="007A2FED">
              <w:rPr>
                <w:rFonts w:eastAsia="Times New Roman" w:hAnsi="Times New Roman" w:ascii="Times New Roman"/>
                <w:color w:val="000000"/>
                <w:lang w:eastAsia="hr-HR"/>
              </w:rPr>
              <w:t>Rok povrata:</w:t>
            </w:r>
          </w:p>
        </w:tc>
        <w:tc>
          <w:tcPr>
            <w:tcW w:type="dxa" w:w="2086"/>
            <w:tcBorders>
              <w:top w:space="0" w:sz="4" w:color="auto" w:val="single"/>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rPr>
                <w:rFonts w:eastAsia="Times New Roman" w:hAnsi="Times New Roman" w:ascii="Times New Roman"/>
                <w:color w:val="000000"/>
                <w:lang w:eastAsia="hr-HR"/>
              </w:rPr>
            </w:pPr>
            <w:r w:rsidRPr="007A2FED">
              <w:rPr>
                <w:rFonts w:eastAsia="Times New Roman" w:hAnsi="Times New Roman" w:ascii="Times New Roman"/>
                <w:color w:val="000000"/>
                <w:lang w:eastAsia="hr-HR"/>
              </w:rPr>
              <w:t>Način plaćanja:</w:t>
            </w:r>
          </w:p>
        </w:tc>
      </w:tr>
      <w:tr w:rsidTr="007A2FED" w:rsidR="007A2FED" w:rsidRPr="007A2FED">
        <w:trPr>
          <w:trHeight w:val="1145"/>
        </w:trPr>
        <w:tc>
          <w:tcPr>
            <w:tcW w:type="dxa" w:w="3315"/>
            <w:tcBorders>
              <w:top w:val="nil"/>
              <w:left w:space="0" w:sz="4" w:color="auto" w:val="single"/>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rPr>
                <w:rFonts w:eastAsia="Times New Roman" w:hAnsi="Times New Roman" w:ascii="Times New Roman"/>
                <w:color w:val="000000"/>
                <w:lang w:eastAsia="hr-HR"/>
              </w:rPr>
            </w:pPr>
            <w:r w:rsidRPr="007A2FED">
              <w:rPr>
                <w:rFonts w:eastAsia="Times New Roman" w:hAnsi="Times New Roman" w:ascii="Times New Roman"/>
                <w:color w:val="000000"/>
                <w:lang w:eastAsia="hr-HR"/>
              </w:rPr>
              <w:t>231-51008063 (uz anekse)</w:t>
            </w:r>
          </w:p>
        </w:tc>
        <w:tc>
          <w:tcPr>
            <w:tcW w:type="dxa" w:w="1739"/>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lang w:eastAsia="hr-HR"/>
              </w:rPr>
            </w:pPr>
            <w:r w:rsidRPr="007A2FED">
              <w:rPr>
                <w:rFonts w:eastAsia="Times New Roman" w:hAnsi="Times New Roman" w:ascii="Times New Roman"/>
                <w:color w:val="000000"/>
                <w:lang w:eastAsia="hr-HR"/>
              </w:rPr>
              <w:t>2.156.565,94</w:t>
            </w:r>
          </w:p>
        </w:tc>
        <w:tc>
          <w:tcPr>
            <w:tcW w:type="dxa" w:w="2388"/>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rPr>
                <w:rFonts w:eastAsia="Times New Roman" w:hAnsi="Times New Roman" w:ascii="Times New Roman"/>
                <w:color w:val="000000"/>
                <w:lang w:eastAsia="hr-HR"/>
              </w:rPr>
            </w:pPr>
            <w:r w:rsidRPr="007A2FED">
              <w:rPr>
                <w:rFonts w:eastAsia="Times New Roman" w:hAnsi="Times New Roman" w:ascii="Times New Roman"/>
                <w:color w:val="000000"/>
                <w:lang w:eastAsia="hr-HR"/>
              </w:rPr>
              <w:t>01.05.2023.</w:t>
            </w:r>
          </w:p>
        </w:tc>
        <w:tc>
          <w:tcPr>
            <w:tcW w:type="dxa" w:w="2086"/>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rPr>
                <w:rFonts w:eastAsia="Times New Roman" w:hAnsi="Times New Roman" w:ascii="Times New Roman"/>
                <w:color w:val="000000"/>
                <w:lang w:eastAsia="hr-HR"/>
              </w:rPr>
            </w:pPr>
            <w:r w:rsidRPr="007A2FED">
              <w:rPr>
                <w:rFonts w:eastAsia="Times New Roman" w:hAnsi="Times New Roman" w:ascii="Times New Roman"/>
                <w:color w:val="000000"/>
                <w:lang w:eastAsia="hr-HR"/>
              </w:rPr>
              <w:t>u mjesečnim anuitetima sukladno Ugovoru i otplatnom planu</w:t>
            </w:r>
          </w:p>
        </w:tc>
      </w:tr>
      <w:tr w:rsidTr="007A2FED" w:rsidR="007A2FED" w:rsidRPr="007A2FED">
        <w:trPr>
          <w:trHeight w:val="1145"/>
        </w:trPr>
        <w:tc>
          <w:tcPr>
            <w:tcW w:type="dxa" w:w="3315"/>
            <w:tcBorders>
              <w:top w:val="nil"/>
              <w:left w:space="0" w:sz="4" w:color="auto" w:val="single"/>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rPr>
                <w:rFonts w:eastAsia="Times New Roman" w:hAnsi="Times New Roman" w:ascii="Times New Roman"/>
                <w:color w:val="000000"/>
                <w:lang w:eastAsia="hr-HR"/>
              </w:rPr>
            </w:pPr>
            <w:r w:rsidRPr="007A2FED">
              <w:rPr>
                <w:rFonts w:eastAsia="Times New Roman" w:hAnsi="Times New Roman" w:ascii="Times New Roman"/>
                <w:color w:val="000000"/>
                <w:lang w:eastAsia="hr-HR"/>
              </w:rPr>
              <w:t>243/92/2004 uz Ugovor o odobrenju okvira za financijsko praćenje broj 231-92/2004 (uz anekse)</w:t>
            </w:r>
          </w:p>
        </w:tc>
        <w:tc>
          <w:tcPr>
            <w:tcW w:type="dxa" w:w="1739"/>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lang w:eastAsia="hr-HR"/>
              </w:rPr>
            </w:pPr>
            <w:r w:rsidRPr="007A2FED">
              <w:rPr>
                <w:rFonts w:eastAsia="Times New Roman" w:hAnsi="Times New Roman" w:ascii="Times New Roman"/>
                <w:color w:val="000000"/>
                <w:lang w:eastAsia="hr-HR"/>
              </w:rPr>
              <w:t>1.257.384,77</w:t>
            </w:r>
          </w:p>
        </w:tc>
        <w:tc>
          <w:tcPr>
            <w:tcW w:type="dxa" w:w="2388"/>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rPr>
                <w:rFonts w:eastAsia="Times New Roman" w:hAnsi="Times New Roman" w:ascii="Times New Roman"/>
                <w:color w:val="000000"/>
                <w:lang w:eastAsia="hr-HR"/>
              </w:rPr>
            </w:pPr>
            <w:r w:rsidRPr="007A2FED">
              <w:rPr>
                <w:rFonts w:eastAsia="Times New Roman" w:hAnsi="Times New Roman" w:ascii="Times New Roman"/>
                <w:color w:val="000000"/>
                <w:lang w:eastAsia="hr-HR"/>
              </w:rPr>
              <w:t>01.04.2023.</w:t>
            </w:r>
          </w:p>
        </w:tc>
        <w:tc>
          <w:tcPr>
            <w:tcW w:type="dxa" w:w="2086"/>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rPr>
                <w:rFonts w:eastAsia="Times New Roman" w:hAnsi="Times New Roman" w:ascii="Times New Roman"/>
                <w:color w:val="000000"/>
                <w:lang w:eastAsia="hr-HR"/>
              </w:rPr>
            </w:pPr>
            <w:r w:rsidRPr="007A2FED">
              <w:rPr>
                <w:rFonts w:eastAsia="Times New Roman" w:hAnsi="Times New Roman" w:ascii="Times New Roman"/>
                <w:color w:val="000000"/>
                <w:lang w:eastAsia="hr-HR"/>
              </w:rPr>
              <w:t>u mjesečnim anuitetima sukladno Ugovoru i otplatnom planu</w:t>
            </w:r>
          </w:p>
        </w:tc>
      </w:tr>
      <w:tr w:rsidTr="007A2FED" w:rsidR="007A2FED" w:rsidRPr="007A2FED">
        <w:trPr>
          <w:trHeight w:val="1145"/>
        </w:trPr>
        <w:tc>
          <w:tcPr>
            <w:tcW w:type="dxa" w:w="3315"/>
            <w:tcBorders>
              <w:top w:val="nil"/>
              <w:left w:space="0" w:sz="4" w:color="auto" w:val="single"/>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rPr>
                <w:rFonts w:eastAsia="Times New Roman" w:hAnsi="Times New Roman" w:ascii="Times New Roman"/>
                <w:b/>
                <w:bCs/>
                <w:color w:val="000000"/>
                <w:lang w:eastAsia="hr-HR"/>
              </w:rPr>
            </w:pPr>
            <w:r w:rsidRPr="007A2FED">
              <w:rPr>
                <w:rFonts w:eastAsia="Times New Roman" w:hAnsi="Times New Roman" w:ascii="Times New Roman"/>
                <w:b/>
                <w:bCs/>
                <w:color w:val="000000"/>
                <w:lang w:eastAsia="hr-HR"/>
              </w:rPr>
              <w:t xml:space="preserve">Ukupna tražbina za vjerovnika </w:t>
            </w:r>
            <w:proofErr w:type="spellStart"/>
            <w:r w:rsidRPr="007A2FED">
              <w:rPr>
                <w:rFonts w:eastAsia="Times New Roman" w:hAnsi="Times New Roman" w:ascii="Times New Roman"/>
                <w:b/>
                <w:bCs/>
                <w:color w:val="000000"/>
                <w:lang w:eastAsia="hr-HR"/>
              </w:rPr>
              <w:t>I.grupe</w:t>
            </w:r>
            <w:proofErr w:type="spellEnd"/>
            <w:r w:rsidRPr="007A2FED">
              <w:rPr>
                <w:rFonts w:eastAsia="Times New Roman" w:hAnsi="Times New Roman" w:ascii="Times New Roman"/>
                <w:b/>
                <w:bCs/>
                <w:color w:val="000000"/>
                <w:lang w:eastAsia="hr-HR"/>
              </w:rPr>
              <w:t>:</w:t>
            </w:r>
          </w:p>
        </w:tc>
        <w:tc>
          <w:tcPr>
            <w:tcW w:type="dxa" w:w="1739"/>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b/>
                <w:bCs/>
                <w:color w:val="000000"/>
                <w:lang w:eastAsia="hr-HR"/>
              </w:rPr>
            </w:pPr>
            <w:r w:rsidRPr="007A2FED">
              <w:rPr>
                <w:rFonts w:eastAsia="Times New Roman" w:hAnsi="Times New Roman" w:ascii="Times New Roman"/>
                <w:b/>
                <w:bCs/>
                <w:color w:val="000000"/>
                <w:lang w:eastAsia="hr-HR"/>
              </w:rPr>
              <w:t>3.413.950,71</w:t>
            </w:r>
          </w:p>
        </w:tc>
        <w:tc>
          <w:tcPr>
            <w:tcW w:type="dxa" w:w="2388"/>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rPr>
                <w:rFonts w:eastAsia="Times New Roman" w:hAnsi="Times New Roman" w:ascii="Times New Roman"/>
                <w:b/>
                <w:bCs/>
                <w:color w:val="000000"/>
                <w:lang w:eastAsia="hr-HR"/>
              </w:rPr>
            </w:pPr>
            <w:r w:rsidRPr="007A2FED">
              <w:rPr>
                <w:rFonts w:eastAsia="Times New Roman" w:hAnsi="Times New Roman" w:ascii="Times New Roman"/>
                <w:b/>
                <w:bCs/>
                <w:color w:val="000000"/>
                <w:lang w:eastAsia="hr-HR"/>
              </w:rPr>
              <w:t> </w:t>
            </w:r>
          </w:p>
        </w:tc>
        <w:tc>
          <w:tcPr>
            <w:tcW w:type="dxa" w:w="2086"/>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rPr>
                <w:rFonts w:eastAsia="Times New Roman" w:hAnsi="Times New Roman" w:ascii="Times New Roman"/>
                <w:b/>
                <w:bCs/>
                <w:color w:val="000000"/>
                <w:lang w:eastAsia="hr-HR"/>
              </w:rPr>
            </w:pPr>
            <w:r w:rsidRPr="007A2FED">
              <w:rPr>
                <w:rFonts w:eastAsia="Times New Roman" w:hAnsi="Times New Roman" w:ascii="Times New Roman"/>
                <w:b/>
                <w:bCs/>
                <w:color w:val="000000"/>
                <w:lang w:eastAsia="hr-HR"/>
              </w:rPr>
              <w:t>u mjesečnim anuitetima sukladno Ugovoru i otplatnom planu</w:t>
            </w:r>
          </w:p>
        </w:tc>
      </w:tr>
    </w:tbl>
    <w:p w:rsidRDefault="007A2FED" w:rsidP="007A2FED" w:rsidR="007A2FED" w:rsidRPr="007A2FED">
      <w:pPr>
        <w:spacing w:lineRule="auto" w:line="240" w:after="0"/>
        <w:rPr>
          <w:color w:val="FF0000"/>
        </w:rPr>
      </w:pPr>
    </w:p>
    <w:p w:rsidRDefault="007A2FED" w:rsidP="007A2FED" w:rsidR="007A2FED">
      <w:pPr>
        <w:spacing w:lineRule="auto" w:line="240" w:after="0"/>
        <w:rPr>
          <w:color w:val="FF0000"/>
        </w:rPr>
      </w:pPr>
    </w:p>
    <w:p w:rsidRDefault="009770A0" w:rsidP="007A2FED" w:rsidR="009770A0">
      <w:pPr>
        <w:spacing w:lineRule="auto" w:line="240" w:after="0"/>
        <w:rPr>
          <w:color w:val="FF0000"/>
        </w:rPr>
      </w:pPr>
    </w:p>
    <w:p w:rsidRDefault="009770A0" w:rsidP="007A2FED" w:rsidR="009770A0">
      <w:pPr>
        <w:spacing w:lineRule="auto" w:line="240" w:after="0"/>
        <w:rPr>
          <w:color w:val="FF0000"/>
        </w:rPr>
      </w:pPr>
    </w:p>
    <w:p w:rsidRDefault="00F70B46" w:rsidP="007A2FED" w:rsidR="00F70B46">
      <w:pPr>
        <w:spacing w:lineRule="auto" w:line="240" w:after="0"/>
        <w:rPr>
          <w:color w:val="FF0000"/>
        </w:rPr>
      </w:pPr>
    </w:p>
    <w:p w:rsidRDefault="009770A0" w:rsidP="007A2FED" w:rsidR="009770A0" w:rsidRPr="007A2FED">
      <w:pPr>
        <w:spacing w:lineRule="auto" w:line="240" w:after="0"/>
        <w:rPr>
          <w:color w:val="FF0000"/>
        </w:rPr>
      </w:pPr>
    </w:p>
    <w:p w:rsidRDefault="007A2FED" w:rsidP="007A2FED" w:rsidR="007A2FED" w:rsidRPr="007A2FED">
      <w:pPr>
        <w:numPr>
          <w:ilvl w:val="0"/>
          <w:numId w:val="54"/>
        </w:numPr>
        <w:tabs>
          <w:tab w:pos="426" w:val="left"/>
        </w:tabs>
        <w:spacing w:lineRule="atLeast" w:line="240" w:after="0"/>
        <w:ind w:hanging="426" w:left="426"/>
        <w:rPr>
          <w:rFonts w:hAnsi="Times New Roman" w:ascii="Times New Roman"/>
          <w:b/>
          <w:sz w:val="26"/>
          <w:szCs w:val="26"/>
        </w:rPr>
      </w:pPr>
      <w:r w:rsidRPr="007A2FED">
        <w:rPr>
          <w:rFonts w:hAnsi="Times New Roman" w:ascii="Times New Roman"/>
          <w:b/>
          <w:sz w:val="26"/>
          <w:szCs w:val="26"/>
        </w:rPr>
        <w:t xml:space="preserve">GRUPA – vjerovnici sa utvrđenom tražbinom do 2.000.000,00 kuna (OIB po      </w:t>
      </w:r>
    </w:p>
    <w:p w:rsidRDefault="007A2FED" w:rsidP="007A2FED" w:rsidR="007A2FED">
      <w:pPr>
        <w:tabs>
          <w:tab w:pos="851" w:val="left"/>
        </w:tabs>
        <w:spacing w:lineRule="atLeast" w:line="240" w:after="0"/>
        <w:ind w:left="1080"/>
        <w:rPr>
          <w:rFonts w:hAnsi="Times New Roman" w:ascii="Times New Roman"/>
          <w:b/>
          <w:sz w:val="26"/>
          <w:szCs w:val="26"/>
        </w:rPr>
      </w:pPr>
      <w:r w:rsidRPr="007A2FED">
        <w:rPr>
          <w:rFonts w:hAnsi="Times New Roman" w:ascii="Times New Roman"/>
          <w:b/>
          <w:sz w:val="26"/>
          <w:szCs w:val="26"/>
        </w:rPr>
        <w:t xml:space="preserve">       specifikaciji)</w:t>
      </w:r>
    </w:p>
    <w:p w:rsidRDefault="003D5484" w:rsidP="007A2FED" w:rsidR="003D5484" w:rsidRPr="007A2FED">
      <w:pPr>
        <w:tabs>
          <w:tab w:pos="851" w:val="left"/>
        </w:tabs>
        <w:spacing w:lineRule="atLeast" w:line="240" w:after="0"/>
        <w:ind w:left="1080"/>
        <w:rPr>
          <w:rFonts w:hAnsi="Times New Roman" w:ascii="Times New Roman"/>
          <w:b/>
          <w:sz w:val="26"/>
          <w:szCs w:val="26"/>
        </w:rPr>
      </w:pPr>
    </w:p>
    <w:tbl>
      <w:tblPr>
        <w:tblW w:type="dxa" w:w="10618"/>
        <w:tblInd w:type="dxa" w:w="-459"/>
        <w:tblLayout w:type="fixed"/>
        <w:tblLook w:val="04A0" w:noVBand="1" w:noHBand="0" w:lastColumn="0" w:firstColumn="1" w:lastRow="0" w:firstRow="1"/>
      </w:tblPr>
      <w:tblGrid>
        <w:gridCol w:w="562"/>
        <w:gridCol w:w="1154"/>
        <w:gridCol w:w="1220"/>
        <w:gridCol w:w="1317"/>
        <w:gridCol w:w="1134"/>
        <w:gridCol w:w="850"/>
        <w:gridCol w:w="993"/>
        <w:gridCol w:w="1134"/>
        <w:gridCol w:w="1134"/>
        <w:gridCol w:w="1120"/>
      </w:tblGrid>
      <w:tr w:rsidTr="007A2FED" w:rsidR="007A2FED" w:rsidRPr="007A2FED">
        <w:trPr>
          <w:trHeight w:val="240"/>
        </w:trPr>
        <w:tc>
          <w:tcPr>
            <w:tcW w:type="dxa" w:w="2936"/>
            <w:gridSpan w:val="3"/>
            <w:tcBorders>
              <w:top w:val="nil"/>
              <w:left w:val="nil"/>
              <w:bottom w:val="nil"/>
              <w:right w:val="nil"/>
            </w:tcBorders>
            <w:shd w:fill="auto" w:color="auto" w:val="clear"/>
            <w:noWrap/>
            <w:vAlign w:val="bottom"/>
            <w:hideMark/>
          </w:tcPr>
          <w:p w:rsidRDefault="007A2FED" w:rsidP="007A2FED" w:rsidR="007A2FED" w:rsidRPr="007A2FED">
            <w:pPr>
              <w:spacing w:lineRule="auto" w:line="240" w:after="0"/>
              <w:rPr>
                <w:rFonts w:eastAsia="Times New Roman"/>
                <w:b/>
                <w:bCs/>
                <w:color w:val="000000"/>
                <w:sz w:val="18"/>
                <w:szCs w:val="18"/>
                <w:lang w:eastAsia="hr-HR"/>
              </w:rPr>
            </w:pPr>
          </w:p>
        </w:tc>
        <w:tc>
          <w:tcPr>
            <w:tcW w:type="dxa" w:w="1317"/>
            <w:tcBorders>
              <w:top w:val="nil"/>
              <w:left w:val="nil"/>
              <w:bottom w:val="nil"/>
              <w:right w:val="nil"/>
            </w:tcBorders>
            <w:shd w:fill="auto" w:color="auto" w:val="clear"/>
            <w:noWrap/>
            <w:vAlign w:val="bottom"/>
            <w:hideMark/>
          </w:tcPr>
          <w:p w:rsidRDefault="007A2FED" w:rsidP="007A2FED" w:rsidR="007A2FED" w:rsidRPr="007A2FED">
            <w:pPr>
              <w:spacing w:lineRule="auto" w:line="240" w:after="0"/>
              <w:rPr>
                <w:rFonts w:eastAsia="Times New Roman"/>
                <w:color w:val="000000"/>
                <w:sz w:val="18"/>
                <w:szCs w:val="18"/>
                <w:lang w:eastAsia="hr-HR"/>
              </w:rPr>
            </w:pPr>
          </w:p>
        </w:tc>
        <w:tc>
          <w:tcPr>
            <w:tcW w:type="dxa" w:w="1134"/>
            <w:tcBorders>
              <w:top w:val="nil"/>
              <w:left w:val="nil"/>
              <w:bottom w:val="nil"/>
              <w:right w:val="nil"/>
            </w:tcBorders>
            <w:shd w:fill="auto" w:color="auto" w:val="clear"/>
            <w:noWrap/>
            <w:vAlign w:val="bottom"/>
            <w:hideMark/>
          </w:tcPr>
          <w:p w:rsidRDefault="007A2FED" w:rsidP="007A2FED" w:rsidR="007A2FED" w:rsidRPr="007A2FED">
            <w:pPr>
              <w:spacing w:lineRule="auto" w:line="240" w:after="0"/>
              <w:rPr>
                <w:rFonts w:eastAsia="Times New Roman"/>
                <w:color w:val="000000"/>
                <w:sz w:val="18"/>
                <w:szCs w:val="18"/>
                <w:lang w:eastAsia="hr-HR"/>
              </w:rPr>
            </w:pPr>
          </w:p>
        </w:tc>
        <w:tc>
          <w:tcPr>
            <w:tcW w:type="dxa" w:w="850"/>
            <w:tcBorders>
              <w:top w:val="nil"/>
              <w:left w:val="nil"/>
              <w:bottom w:val="nil"/>
              <w:right w:val="nil"/>
            </w:tcBorders>
            <w:shd w:fill="auto" w:color="auto" w:val="clear"/>
            <w:noWrap/>
            <w:vAlign w:val="bottom"/>
            <w:hideMark/>
          </w:tcPr>
          <w:p w:rsidRDefault="007A2FED" w:rsidP="007A2FED" w:rsidR="007A2FED" w:rsidRPr="007A2FED">
            <w:pPr>
              <w:spacing w:lineRule="auto" w:line="240" w:after="0"/>
              <w:rPr>
                <w:rFonts w:eastAsia="Times New Roman"/>
                <w:color w:val="000000"/>
                <w:sz w:val="18"/>
                <w:szCs w:val="18"/>
                <w:lang w:eastAsia="hr-HR"/>
              </w:rPr>
            </w:pPr>
          </w:p>
        </w:tc>
        <w:tc>
          <w:tcPr>
            <w:tcW w:type="dxa" w:w="993"/>
            <w:tcBorders>
              <w:top w:val="nil"/>
              <w:left w:val="nil"/>
              <w:bottom w:val="nil"/>
              <w:right w:val="nil"/>
            </w:tcBorders>
            <w:shd w:fill="auto" w:color="auto" w:val="clear"/>
            <w:noWrap/>
            <w:vAlign w:val="bottom"/>
            <w:hideMark/>
          </w:tcPr>
          <w:p w:rsidRDefault="007A2FED" w:rsidP="007A2FED" w:rsidR="007A2FED" w:rsidRPr="007A2FED">
            <w:pPr>
              <w:spacing w:lineRule="auto" w:line="240" w:after="0"/>
              <w:rPr>
                <w:rFonts w:eastAsia="Times New Roman"/>
                <w:color w:val="000000"/>
                <w:sz w:val="18"/>
                <w:szCs w:val="18"/>
                <w:lang w:eastAsia="hr-HR"/>
              </w:rPr>
            </w:pPr>
          </w:p>
        </w:tc>
        <w:tc>
          <w:tcPr>
            <w:tcW w:type="dxa" w:w="1134"/>
            <w:tcBorders>
              <w:top w:val="nil"/>
              <w:left w:val="nil"/>
              <w:bottom w:val="nil"/>
              <w:right w:val="nil"/>
            </w:tcBorders>
            <w:shd w:fill="auto" w:color="auto" w:val="clear"/>
            <w:noWrap/>
            <w:vAlign w:val="bottom"/>
            <w:hideMark/>
          </w:tcPr>
          <w:p w:rsidRDefault="007A2FED" w:rsidP="007A2FED" w:rsidR="007A2FED" w:rsidRPr="007A2FED">
            <w:pPr>
              <w:spacing w:lineRule="auto" w:line="240" w:after="0"/>
              <w:rPr>
                <w:rFonts w:eastAsia="Times New Roman"/>
                <w:color w:val="000000"/>
                <w:sz w:val="18"/>
                <w:szCs w:val="18"/>
                <w:lang w:eastAsia="hr-HR"/>
              </w:rPr>
            </w:pPr>
          </w:p>
        </w:tc>
        <w:tc>
          <w:tcPr>
            <w:tcW w:type="dxa" w:w="1134"/>
            <w:tcBorders>
              <w:top w:val="nil"/>
              <w:left w:val="nil"/>
              <w:bottom w:val="nil"/>
              <w:right w:val="nil"/>
            </w:tcBorders>
            <w:shd w:fill="auto" w:color="auto" w:val="clear"/>
            <w:noWrap/>
            <w:vAlign w:val="bottom"/>
            <w:hideMark/>
          </w:tcPr>
          <w:p w:rsidRDefault="007A2FED" w:rsidP="007A2FED" w:rsidR="007A2FED" w:rsidRPr="007A2FED">
            <w:pPr>
              <w:spacing w:lineRule="auto" w:line="240" w:after="0"/>
              <w:rPr>
                <w:rFonts w:eastAsia="Times New Roman"/>
                <w:color w:val="000000"/>
                <w:sz w:val="18"/>
                <w:szCs w:val="18"/>
                <w:lang w:eastAsia="hr-HR"/>
              </w:rPr>
            </w:pPr>
          </w:p>
        </w:tc>
        <w:tc>
          <w:tcPr>
            <w:tcW w:type="dxa" w:w="1120"/>
            <w:tcBorders>
              <w:top w:val="nil"/>
              <w:left w:val="nil"/>
              <w:bottom w:val="nil"/>
              <w:right w:val="nil"/>
            </w:tcBorders>
            <w:shd w:fill="auto" w:color="auto" w:val="clear"/>
            <w:noWrap/>
            <w:vAlign w:val="bottom"/>
            <w:hideMark/>
          </w:tcPr>
          <w:p w:rsidRDefault="007A2FED" w:rsidP="007A2FED" w:rsidR="007A2FED" w:rsidRPr="007A2FED">
            <w:pPr>
              <w:spacing w:lineRule="auto" w:line="240" w:after="0"/>
              <w:rPr>
                <w:rFonts w:eastAsia="Times New Roman"/>
                <w:color w:val="000000"/>
                <w:sz w:val="18"/>
                <w:szCs w:val="18"/>
                <w:lang w:eastAsia="hr-HR"/>
              </w:rPr>
            </w:pPr>
          </w:p>
        </w:tc>
      </w:tr>
      <w:tr w:rsidTr="007A2FED" w:rsidR="007A2FED" w:rsidRPr="007A2FED">
        <w:trPr>
          <w:trHeight w:val="240"/>
        </w:trPr>
        <w:tc>
          <w:tcPr>
            <w:tcW w:type="dxa" w:w="562"/>
            <w:tcBorders>
              <w:top w:val="nil"/>
              <w:left w:val="nil"/>
              <w:bottom w:val="nil"/>
              <w:right w:val="nil"/>
            </w:tcBorders>
            <w:shd w:fill="auto" w:color="auto" w:val="clear"/>
            <w:noWrap/>
            <w:vAlign w:val="bottom"/>
            <w:hideMark/>
          </w:tcPr>
          <w:p w:rsidRDefault="007A2FED" w:rsidP="007A2FED" w:rsidR="007A2FED" w:rsidRPr="007A2FED">
            <w:pPr>
              <w:spacing w:lineRule="auto" w:line="240" w:after="0"/>
              <w:rPr>
                <w:rFonts w:eastAsia="Times New Roman"/>
                <w:color w:val="000000"/>
                <w:sz w:val="18"/>
                <w:szCs w:val="18"/>
                <w:lang w:eastAsia="hr-HR"/>
              </w:rPr>
            </w:pPr>
          </w:p>
        </w:tc>
        <w:tc>
          <w:tcPr>
            <w:tcW w:type="dxa" w:w="1154"/>
            <w:tcBorders>
              <w:top w:val="nil"/>
              <w:left w:val="nil"/>
              <w:bottom w:val="nil"/>
              <w:right w:val="nil"/>
            </w:tcBorders>
            <w:shd w:fill="auto" w:color="auto" w:val="clear"/>
            <w:noWrap/>
            <w:vAlign w:val="bottom"/>
            <w:hideMark/>
          </w:tcPr>
          <w:p w:rsidRDefault="007A2FED" w:rsidP="007A2FED" w:rsidR="007A2FED" w:rsidRPr="007A2FED">
            <w:pPr>
              <w:spacing w:lineRule="auto" w:line="240" w:after="0"/>
              <w:rPr>
                <w:rFonts w:eastAsia="Times New Roman"/>
                <w:color w:val="000000"/>
                <w:sz w:val="18"/>
                <w:szCs w:val="18"/>
                <w:lang w:eastAsia="hr-HR"/>
              </w:rPr>
            </w:pPr>
          </w:p>
        </w:tc>
        <w:tc>
          <w:tcPr>
            <w:tcW w:type="dxa" w:w="1220"/>
            <w:tcBorders>
              <w:top w:val="nil"/>
              <w:left w:val="nil"/>
              <w:bottom w:val="nil"/>
              <w:right w:val="nil"/>
            </w:tcBorders>
            <w:shd w:fill="auto" w:color="auto" w:val="clear"/>
            <w:noWrap/>
            <w:vAlign w:val="bottom"/>
            <w:hideMark/>
          </w:tcPr>
          <w:p w:rsidRDefault="007A2FED" w:rsidP="007A2FED" w:rsidR="007A2FED" w:rsidRPr="007A2FED">
            <w:pPr>
              <w:spacing w:lineRule="auto" w:line="240" w:after="0"/>
              <w:jc w:val="right"/>
              <w:rPr>
                <w:rFonts w:eastAsia="Times New Roman"/>
                <w:color w:val="000000"/>
                <w:sz w:val="18"/>
                <w:szCs w:val="18"/>
                <w:lang w:eastAsia="hr-HR"/>
              </w:rPr>
            </w:pPr>
          </w:p>
        </w:tc>
        <w:tc>
          <w:tcPr>
            <w:tcW w:type="dxa" w:w="1317"/>
            <w:tcBorders>
              <w:top w:val="nil"/>
              <w:left w:val="nil"/>
              <w:bottom w:val="nil"/>
              <w:right w:val="nil"/>
            </w:tcBorders>
            <w:shd w:fill="auto" w:color="auto" w:val="clear"/>
            <w:noWrap/>
            <w:vAlign w:val="bottom"/>
            <w:hideMark/>
          </w:tcPr>
          <w:p w:rsidRDefault="007A2FED" w:rsidP="007A2FED" w:rsidR="007A2FED" w:rsidRPr="007A2FED">
            <w:pPr>
              <w:spacing w:lineRule="auto" w:line="240" w:after="0"/>
              <w:rPr>
                <w:rFonts w:eastAsia="Times New Roman"/>
                <w:color w:val="000000"/>
                <w:sz w:val="18"/>
                <w:szCs w:val="18"/>
                <w:lang w:eastAsia="hr-HR"/>
              </w:rPr>
            </w:pPr>
          </w:p>
        </w:tc>
        <w:tc>
          <w:tcPr>
            <w:tcW w:type="dxa" w:w="1134"/>
            <w:tcBorders>
              <w:top w:val="nil"/>
              <w:left w:val="nil"/>
              <w:bottom w:val="nil"/>
              <w:right w:val="nil"/>
            </w:tcBorders>
            <w:shd w:fill="auto" w:color="auto" w:val="clear"/>
            <w:noWrap/>
            <w:vAlign w:val="bottom"/>
            <w:hideMark/>
          </w:tcPr>
          <w:p w:rsidRDefault="007A2FED" w:rsidP="007A2FED" w:rsidR="007A2FED" w:rsidRPr="007A2FED">
            <w:pPr>
              <w:spacing w:lineRule="auto" w:line="240" w:after="0"/>
              <w:rPr>
                <w:rFonts w:eastAsia="Times New Roman"/>
                <w:color w:val="000000"/>
                <w:sz w:val="18"/>
                <w:szCs w:val="18"/>
                <w:lang w:eastAsia="hr-HR"/>
              </w:rPr>
            </w:pPr>
          </w:p>
        </w:tc>
        <w:tc>
          <w:tcPr>
            <w:tcW w:type="dxa" w:w="850"/>
            <w:tcBorders>
              <w:top w:val="nil"/>
              <w:left w:val="nil"/>
              <w:bottom w:val="nil"/>
              <w:right w:val="nil"/>
            </w:tcBorders>
            <w:shd w:fill="auto" w:color="auto" w:val="clear"/>
            <w:noWrap/>
            <w:vAlign w:val="bottom"/>
            <w:hideMark/>
          </w:tcPr>
          <w:p w:rsidRDefault="007A2FED" w:rsidP="007A2FED" w:rsidR="007A2FED" w:rsidRPr="007A2FED">
            <w:pPr>
              <w:spacing w:lineRule="auto" w:line="240" w:after="0"/>
              <w:rPr>
                <w:rFonts w:eastAsia="Times New Roman"/>
                <w:color w:val="000000"/>
                <w:sz w:val="18"/>
                <w:szCs w:val="18"/>
                <w:lang w:eastAsia="hr-HR"/>
              </w:rPr>
            </w:pPr>
          </w:p>
        </w:tc>
        <w:tc>
          <w:tcPr>
            <w:tcW w:type="dxa" w:w="993"/>
            <w:tcBorders>
              <w:top w:val="nil"/>
              <w:left w:val="nil"/>
              <w:bottom w:val="nil"/>
              <w:right w:val="nil"/>
            </w:tcBorders>
            <w:shd w:fill="auto" w:color="auto" w:val="clear"/>
            <w:noWrap/>
            <w:vAlign w:val="bottom"/>
            <w:hideMark/>
          </w:tcPr>
          <w:p w:rsidRDefault="007A2FED" w:rsidP="007A2FED" w:rsidR="007A2FED" w:rsidRPr="007A2FED">
            <w:pPr>
              <w:spacing w:lineRule="auto" w:line="240" w:after="0"/>
              <w:rPr>
                <w:rFonts w:eastAsia="Times New Roman"/>
                <w:color w:val="000000"/>
                <w:sz w:val="18"/>
                <w:szCs w:val="18"/>
                <w:lang w:eastAsia="hr-HR"/>
              </w:rPr>
            </w:pPr>
          </w:p>
        </w:tc>
        <w:tc>
          <w:tcPr>
            <w:tcW w:type="dxa" w:w="1134"/>
            <w:tcBorders>
              <w:top w:val="nil"/>
              <w:left w:val="nil"/>
              <w:bottom w:val="nil"/>
              <w:right w:val="nil"/>
            </w:tcBorders>
            <w:shd w:fill="auto" w:color="auto" w:val="clear"/>
            <w:noWrap/>
            <w:vAlign w:val="bottom"/>
            <w:hideMark/>
          </w:tcPr>
          <w:p w:rsidRDefault="007A2FED" w:rsidP="007A2FED" w:rsidR="007A2FED" w:rsidRPr="007A2FED">
            <w:pPr>
              <w:spacing w:lineRule="auto" w:line="240" w:after="0"/>
              <w:rPr>
                <w:rFonts w:eastAsia="Times New Roman"/>
                <w:color w:val="000000"/>
                <w:sz w:val="18"/>
                <w:szCs w:val="18"/>
                <w:lang w:eastAsia="hr-HR"/>
              </w:rPr>
            </w:pPr>
          </w:p>
        </w:tc>
        <w:tc>
          <w:tcPr>
            <w:tcW w:type="dxa" w:w="1134"/>
            <w:tcBorders>
              <w:top w:val="nil"/>
              <w:left w:val="nil"/>
              <w:bottom w:val="nil"/>
              <w:right w:val="nil"/>
            </w:tcBorders>
            <w:shd w:fill="auto" w:color="auto" w:val="clear"/>
            <w:noWrap/>
            <w:vAlign w:val="bottom"/>
            <w:hideMark/>
          </w:tcPr>
          <w:p w:rsidRDefault="007A2FED" w:rsidP="007A2FED" w:rsidR="007A2FED" w:rsidRPr="007A2FED">
            <w:pPr>
              <w:spacing w:lineRule="auto" w:line="240" w:after="0"/>
              <w:rPr>
                <w:rFonts w:eastAsia="Times New Roman"/>
                <w:color w:val="000000"/>
                <w:sz w:val="18"/>
                <w:szCs w:val="18"/>
                <w:lang w:eastAsia="hr-HR"/>
              </w:rPr>
            </w:pPr>
          </w:p>
        </w:tc>
        <w:tc>
          <w:tcPr>
            <w:tcW w:type="dxa" w:w="1120"/>
            <w:tcBorders>
              <w:top w:val="nil"/>
              <w:left w:val="nil"/>
              <w:bottom w:val="nil"/>
              <w:right w:val="nil"/>
            </w:tcBorders>
            <w:shd w:fill="auto" w:color="auto" w:val="clear"/>
            <w:noWrap/>
            <w:vAlign w:val="bottom"/>
            <w:hideMark/>
          </w:tcPr>
          <w:p w:rsidRDefault="007A2FED" w:rsidP="007A2FED" w:rsidR="007A2FED" w:rsidRPr="007A2FED">
            <w:pPr>
              <w:spacing w:lineRule="auto" w:line="240" w:after="0"/>
              <w:rPr>
                <w:rFonts w:eastAsia="Times New Roman"/>
                <w:color w:val="000000"/>
                <w:sz w:val="18"/>
                <w:szCs w:val="18"/>
                <w:lang w:eastAsia="hr-HR"/>
              </w:rPr>
            </w:pPr>
          </w:p>
        </w:tc>
      </w:tr>
      <w:tr w:rsidTr="007A2FED" w:rsidR="007A2FED" w:rsidRPr="007A2FED">
        <w:trPr>
          <w:trHeight w:val="720"/>
        </w:trPr>
        <w:tc>
          <w:tcPr>
            <w:tcW w:type="dxa" w:w="562"/>
            <w:tcBorders>
              <w:top w:space="0" w:sz="4" w:color="auto" w:val="single"/>
              <w:left w:space="0" w:sz="4" w:color="auto" w:val="single"/>
              <w:bottom w:val="nil"/>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R.br.</w:t>
            </w:r>
          </w:p>
        </w:tc>
        <w:tc>
          <w:tcPr>
            <w:tcW w:type="dxa" w:w="1154"/>
            <w:tcBorders>
              <w:top w:space="0" w:sz="4" w:color="auto" w:val="single"/>
              <w:left w:val="nil"/>
              <w:bottom w:val="nil"/>
              <w:right w:val="nil"/>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Vjerovnik:</w:t>
            </w:r>
          </w:p>
        </w:tc>
        <w:tc>
          <w:tcPr>
            <w:tcW w:type="dxa" w:w="1220"/>
            <w:tcBorders>
              <w:top w:space="0" w:sz="4" w:color="auto" w:val="single"/>
              <w:left w:space="0" w:sz="4" w:color="auto" w:val="single"/>
              <w:bottom w:val="nil"/>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OIB:</w:t>
            </w:r>
          </w:p>
        </w:tc>
        <w:tc>
          <w:tcPr>
            <w:tcW w:type="dxa" w:w="1317"/>
            <w:tcBorders>
              <w:top w:space="0" w:sz="4" w:color="auto" w:val="single"/>
              <w:left w:val="nil"/>
              <w:bottom w:val="nil"/>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Visina utvrđene tražbine:</w:t>
            </w:r>
          </w:p>
        </w:tc>
        <w:tc>
          <w:tcPr>
            <w:tcW w:type="dxa" w:w="1134"/>
            <w:tcBorders>
              <w:top w:space="0" w:sz="4" w:color="auto" w:val="single"/>
              <w:left w:val="nil"/>
              <w:bottom w:val="nil"/>
              <w:right w:val="nil"/>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Otpis 60% utvrđenih tražbina</w:t>
            </w:r>
          </w:p>
        </w:tc>
        <w:tc>
          <w:tcPr>
            <w:tcW w:type="dxa" w:w="850"/>
            <w:tcBorders>
              <w:top w:space="0" w:sz="4" w:color="auto" w:val="single"/>
              <w:left w:space="0" w:sz="4" w:color="auto" w:val="single"/>
              <w:bottom w:val="nil"/>
              <w:right w:val="nil"/>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w:t>
            </w:r>
          </w:p>
        </w:tc>
        <w:tc>
          <w:tcPr>
            <w:tcW w:type="dxa" w:w="993"/>
            <w:tcBorders>
              <w:top w:space="0" w:sz="4" w:color="auto" w:val="single"/>
              <w:left w:val="nil"/>
              <w:bottom w:val="nil"/>
              <w:right w:val="nil"/>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Prijedlog izmirenja</w:t>
            </w:r>
          </w:p>
        </w:tc>
        <w:tc>
          <w:tcPr>
            <w:tcW w:type="dxa" w:w="1134"/>
            <w:tcBorders>
              <w:top w:space="0" w:sz="4" w:color="auto" w:val="single"/>
              <w:left w:val="nil"/>
              <w:bottom w:val="nil"/>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w:t>
            </w:r>
          </w:p>
        </w:tc>
        <w:tc>
          <w:tcPr>
            <w:tcW w:type="dxa" w:w="1134"/>
            <w:tcBorders>
              <w:top w:space="0" w:sz="4" w:color="auto" w:val="single"/>
              <w:left w:val="nil"/>
              <w:bottom w:val="nil"/>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w:t>
            </w:r>
          </w:p>
        </w:tc>
        <w:tc>
          <w:tcPr>
            <w:tcW w:type="dxa" w:w="1120"/>
            <w:tcBorders>
              <w:top w:space="0" w:sz="4" w:color="auto" w:val="single"/>
              <w:left w:val="nil"/>
              <w:bottom w:val="nil"/>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Struktura</w:t>
            </w:r>
          </w:p>
        </w:tc>
      </w:tr>
      <w:tr w:rsidTr="007A2FED" w:rsidR="007A2FED" w:rsidRPr="007A2FED">
        <w:trPr>
          <w:trHeight w:val="480"/>
        </w:trPr>
        <w:tc>
          <w:tcPr>
            <w:tcW w:type="dxa" w:w="562"/>
            <w:tcBorders>
              <w:top w:val="nil"/>
              <w:left w:space="0" w:sz="4" w:color="auto" w:val="single"/>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w:t>
            </w:r>
          </w:p>
        </w:tc>
        <w:tc>
          <w:tcPr>
            <w:tcW w:type="dxa" w:w="1154"/>
            <w:tcBorders>
              <w:top w:val="nil"/>
              <w:left w:val="nil"/>
              <w:bottom w:space="0" w:sz="4" w:color="auto" w:val="single"/>
              <w:right w:val="nil"/>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w:t>
            </w:r>
          </w:p>
        </w:tc>
        <w:tc>
          <w:tcPr>
            <w:tcW w:type="dxa" w:w="1220"/>
            <w:tcBorders>
              <w:top w:val="nil"/>
              <w:left w:space="0" w:sz="4" w:color="auto" w:val="single"/>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w:t>
            </w:r>
          </w:p>
        </w:tc>
        <w:tc>
          <w:tcPr>
            <w:tcW w:type="dxa" w:w="1317"/>
            <w:tcBorders>
              <w:top w:val="nil"/>
              <w:left w:val="nil"/>
              <w:bottom w:space="0" w:sz="4" w:color="auto" w:val="single"/>
              <w:right w:val="nil"/>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w:t>
            </w:r>
          </w:p>
        </w:tc>
        <w:tc>
          <w:tcPr>
            <w:tcW w:type="dxa" w:w="1134"/>
            <w:tcBorders>
              <w:top w:val="nil"/>
              <w:left w:space="0" w:sz="4" w:color="auto" w:val="single"/>
              <w:bottom w:space="0" w:sz="4" w:color="auto" w:val="single"/>
              <w:right w:val="nil"/>
            </w:tcBorders>
            <w:shd w:fill="auto" w:color="auto" w:val="clear"/>
            <w:vAlign w:val="bottom"/>
            <w:hideMark/>
          </w:tcPr>
          <w:p w:rsidRDefault="007A2FED" w:rsidP="007A2FED" w:rsidR="007A2FED" w:rsidRPr="007A2FED">
            <w:pPr>
              <w:spacing w:lineRule="auto" w:line="240" w:after="0"/>
              <w:ind w:firstLine="250" w:left="-25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w:t>
            </w:r>
          </w:p>
        </w:tc>
        <w:tc>
          <w:tcPr>
            <w:tcW w:type="dxa" w:w="850"/>
            <w:tcBorders>
              <w:top w:space="0" w:sz="4" w:color="auto" w:val="single"/>
              <w:left w:space="0" w:sz="4" w:color="auto" w:val="single"/>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utvrđene tražbine</w:t>
            </w:r>
          </w:p>
        </w:tc>
        <w:tc>
          <w:tcPr>
            <w:tcW w:type="dxa" w:w="993"/>
            <w:tcBorders>
              <w:top w:space="0" w:sz="4" w:color="auto" w:val="single"/>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Iznos za namirenje</w:t>
            </w:r>
          </w:p>
        </w:tc>
        <w:tc>
          <w:tcPr>
            <w:tcW w:type="dxa" w:w="1134"/>
            <w:tcBorders>
              <w:top w:space="0" w:sz="4" w:color="auto" w:val="single"/>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Rok</w:t>
            </w:r>
          </w:p>
        </w:tc>
        <w:tc>
          <w:tcPr>
            <w:tcW w:type="dxa" w:w="1134"/>
            <w:tcBorders>
              <w:top w:space="0" w:sz="4" w:color="auto" w:val="single"/>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anuitet</w:t>
            </w:r>
          </w:p>
        </w:tc>
        <w:tc>
          <w:tcPr>
            <w:tcW w:type="dxa" w:w="1120"/>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w:t>
            </w:r>
          </w:p>
        </w:tc>
      </w:tr>
      <w:tr w:rsidTr="007A2FED" w:rsidR="007A2FED" w:rsidRPr="007A2FED">
        <w:trPr>
          <w:trHeight w:val="720"/>
        </w:trPr>
        <w:tc>
          <w:tcPr>
            <w:tcW w:type="dxa" w:w="562"/>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1</w:t>
            </w:r>
          </w:p>
        </w:tc>
        <w:tc>
          <w:tcPr>
            <w:tcW w:type="dxa" w:w="115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AMICA TRGOVINA d.o.o.</w:t>
            </w:r>
          </w:p>
        </w:tc>
        <w:tc>
          <w:tcPr>
            <w:tcW w:type="dxa" w:w="12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34571531565</w:t>
            </w:r>
          </w:p>
        </w:tc>
        <w:tc>
          <w:tcPr>
            <w:tcW w:type="dxa" w:w="1317"/>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1.552.882,55</w:t>
            </w:r>
          </w:p>
        </w:tc>
        <w:tc>
          <w:tcPr>
            <w:tcW w:type="dxa" w:w="1134"/>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931.729,53</w:t>
            </w:r>
          </w:p>
        </w:tc>
        <w:tc>
          <w:tcPr>
            <w:tcW w:type="dxa" w:w="85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40,00%</w:t>
            </w:r>
          </w:p>
        </w:tc>
        <w:tc>
          <w:tcPr>
            <w:tcW w:type="dxa" w:w="993"/>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621.153,02</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xml:space="preserve">1 god. poček + 60 jednakih </w:t>
            </w:r>
            <w:proofErr w:type="spellStart"/>
            <w:r w:rsidRPr="007A2FED">
              <w:rPr>
                <w:rFonts w:eastAsia="Times New Roman" w:hAnsi="Times New Roman" w:ascii="Times New Roman"/>
                <w:color w:val="000000"/>
                <w:sz w:val="18"/>
                <w:szCs w:val="18"/>
                <w:lang w:eastAsia="hr-HR"/>
              </w:rPr>
              <w:t>mjes</w:t>
            </w:r>
            <w:proofErr w:type="spellEnd"/>
            <w:r w:rsidRPr="007A2FED">
              <w:rPr>
                <w:rFonts w:eastAsia="Times New Roman" w:hAnsi="Times New Roman" w:ascii="Times New Roman"/>
                <w:color w:val="000000"/>
                <w:sz w:val="18"/>
                <w:szCs w:val="18"/>
                <w:lang w:eastAsia="hr-HR"/>
              </w:rPr>
              <w:t>. anuiteta</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10.352,55</w:t>
            </w:r>
          </w:p>
        </w:tc>
        <w:tc>
          <w:tcPr>
            <w:tcW w:type="dxa" w:w="11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16,17%</w:t>
            </w:r>
          </w:p>
        </w:tc>
      </w:tr>
      <w:tr w:rsidTr="007A2FED" w:rsidR="007A2FED" w:rsidRPr="007A2FED">
        <w:trPr>
          <w:trHeight w:val="720"/>
        </w:trPr>
        <w:tc>
          <w:tcPr>
            <w:tcW w:type="dxa" w:w="562"/>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2</w:t>
            </w:r>
          </w:p>
        </w:tc>
        <w:tc>
          <w:tcPr>
            <w:tcW w:type="dxa" w:w="115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ČISTOĆA d.o.o.</w:t>
            </w:r>
          </w:p>
        </w:tc>
        <w:tc>
          <w:tcPr>
            <w:tcW w:type="dxa" w:w="12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84923155727</w:t>
            </w:r>
          </w:p>
        </w:tc>
        <w:tc>
          <w:tcPr>
            <w:tcW w:type="dxa" w:w="1317"/>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8.030,70</w:t>
            </w:r>
          </w:p>
        </w:tc>
        <w:tc>
          <w:tcPr>
            <w:tcW w:type="dxa" w:w="1134"/>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4.818,42</w:t>
            </w:r>
          </w:p>
        </w:tc>
        <w:tc>
          <w:tcPr>
            <w:tcW w:type="dxa" w:w="85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40,00%</w:t>
            </w:r>
          </w:p>
        </w:tc>
        <w:tc>
          <w:tcPr>
            <w:tcW w:type="dxa" w:w="993"/>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3.212,28</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xml:space="preserve">1 god. poček + 60 jednakih </w:t>
            </w:r>
            <w:proofErr w:type="spellStart"/>
            <w:r w:rsidRPr="007A2FED">
              <w:rPr>
                <w:rFonts w:eastAsia="Times New Roman" w:hAnsi="Times New Roman" w:ascii="Times New Roman"/>
                <w:color w:val="000000"/>
                <w:sz w:val="18"/>
                <w:szCs w:val="18"/>
                <w:lang w:eastAsia="hr-HR"/>
              </w:rPr>
              <w:t>mjes</w:t>
            </w:r>
            <w:proofErr w:type="spellEnd"/>
            <w:r w:rsidRPr="007A2FED">
              <w:rPr>
                <w:rFonts w:eastAsia="Times New Roman" w:hAnsi="Times New Roman" w:ascii="Times New Roman"/>
                <w:color w:val="000000"/>
                <w:sz w:val="18"/>
                <w:szCs w:val="18"/>
                <w:lang w:eastAsia="hr-HR"/>
              </w:rPr>
              <w:t>. anuiteta</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53,54</w:t>
            </w:r>
          </w:p>
        </w:tc>
        <w:tc>
          <w:tcPr>
            <w:tcW w:type="dxa" w:w="11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0,08%</w:t>
            </w:r>
          </w:p>
        </w:tc>
      </w:tr>
      <w:tr w:rsidTr="007A2FED" w:rsidR="007A2FED" w:rsidRPr="007A2FED">
        <w:trPr>
          <w:trHeight w:val="720"/>
        </w:trPr>
        <w:tc>
          <w:tcPr>
            <w:tcW w:type="dxa" w:w="562"/>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3</w:t>
            </w:r>
          </w:p>
        </w:tc>
        <w:tc>
          <w:tcPr>
            <w:tcW w:type="dxa" w:w="115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EUROHERC osiguranje d.d.</w:t>
            </w:r>
          </w:p>
        </w:tc>
        <w:tc>
          <w:tcPr>
            <w:tcW w:type="dxa" w:w="12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22694857747</w:t>
            </w:r>
          </w:p>
        </w:tc>
        <w:tc>
          <w:tcPr>
            <w:tcW w:type="dxa" w:w="1317"/>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611,40</w:t>
            </w:r>
          </w:p>
        </w:tc>
        <w:tc>
          <w:tcPr>
            <w:tcW w:type="dxa" w:w="1134"/>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366,84</w:t>
            </w:r>
          </w:p>
        </w:tc>
        <w:tc>
          <w:tcPr>
            <w:tcW w:type="dxa" w:w="85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40,00%</w:t>
            </w:r>
          </w:p>
        </w:tc>
        <w:tc>
          <w:tcPr>
            <w:tcW w:type="dxa" w:w="993"/>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244,56</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xml:space="preserve">1 god. poček + 60 jednakih </w:t>
            </w:r>
            <w:proofErr w:type="spellStart"/>
            <w:r w:rsidRPr="007A2FED">
              <w:rPr>
                <w:rFonts w:eastAsia="Times New Roman" w:hAnsi="Times New Roman" w:ascii="Times New Roman"/>
                <w:color w:val="000000"/>
                <w:sz w:val="18"/>
                <w:szCs w:val="18"/>
                <w:lang w:eastAsia="hr-HR"/>
              </w:rPr>
              <w:t>mjes</w:t>
            </w:r>
            <w:proofErr w:type="spellEnd"/>
            <w:r w:rsidRPr="007A2FED">
              <w:rPr>
                <w:rFonts w:eastAsia="Times New Roman" w:hAnsi="Times New Roman" w:ascii="Times New Roman"/>
                <w:color w:val="000000"/>
                <w:sz w:val="18"/>
                <w:szCs w:val="18"/>
                <w:lang w:eastAsia="hr-HR"/>
              </w:rPr>
              <w:t>. anuiteta</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4,08</w:t>
            </w:r>
          </w:p>
        </w:tc>
        <w:tc>
          <w:tcPr>
            <w:tcW w:type="dxa" w:w="11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0,01%</w:t>
            </w:r>
          </w:p>
        </w:tc>
      </w:tr>
      <w:tr w:rsidTr="007A2FED" w:rsidR="007A2FED" w:rsidRPr="007A2FED">
        <w:trPr>
          <w:trHeight w:val="720"/>
        </w:trPr>
        <w:tc>
          <w:tcPr>
            <w:tcW w:type="dxa" w:w="562"/>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4</w:t>
            </w:r>
          </w:p>
        </w:tc>
        <w:tc>
          <w:tcPr>
            <w:tcW w:type="dxa" w:w="115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EUROINSPEKT CROATIAKONTROLA d.o.o.</w:t>
            </w:r>
          </w:p>
        </w:tc>
        <w:tc>
          <w:tcPr>
            <w:tcW w:type="dxa" w:w="12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50024748563</w:t>
            </w:r>
          </w:p>
        </w:tc>
        <w:tc>
          <w:tcPr>
            <w:tcW w:type="dxa" w:w="1317"/>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15.176,97</w:t>
            </w:r>
          </w:p>
        </w:tc>
        <w:tc>
          <w:tcPr>
            <w:tcW w:type="dxa" w:w="1134"/>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9.106,18</w:t>
            </w:r>
          </w:p>
        </w:tc>
        <w:tc>
          <w:tcPr>
            <w:tcW w:type="dxa" w:w="85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40,00%</w:t>
            </w:r>
          </w:p>
        </w:tc>
        <w:tc>
          <w:tcPr>
            <w:tcW w:type="dxa" w:w="993"/>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6.070,79</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xml:space="preserve">1 god. poček + 60 jednakih </w:t>
            </w:r>
            <w:proofErr w:type="spellStart"/>
            <w:r w:rsidRPr="007A2FED">
              <w:rPr>
                <w:rFonts w:eastAsia="Times New Roman" w:hAnsi="Times New Roman" w:ascii="Times New Roman"/>
                <w:color w:val="000000"/>
                <w:sz w:val="18"/>
                <w:szCs w:val="18"/>
                <w:lang w:eastAsia="hr-HR"/>
              </w:rPr>
              <w:t>mjes</w:t>
            </w:r>
            <w:proofErr w:type="spellEnd"/>
            <w:r w:rsidRPr="007A2FED">
              <w:rPr>
                <w:rFonts w:eastAsia="Times New Roman" w:hAnsi="Times New Roman" w:ascii="Times New Roman"/>
                <w:color w:val="000000"/>
                <w:sz w:val="18"/>
                <w:szCs w:val="18"/>
                <w:lang w:eastAsia="hr-HR"/>
              </w:rPr>
              <w:t>. anuiteta</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101,18</w:t>
            </w:r>
          </w:p>
        </w:tc>
        <w:tc>
          <w:tcPr>
            <w:tcW w:type="dxa" w:w="11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0,16%</w:t>
            </w:r>
          </w:p>
        </w:tc>
      </w:tr>
      <w:tr w:rsidTr="007A2FED" w:rsidR="007A2FED" w:rsidRPr="007A2FED">
        <w:trPr>
          <w:trHeight w:val="720"/>
        </w:trPr>
        <w:tc>
          <w:tcPr>
            <w:tcW w:type="dxa" w:w="562"/>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5</w:t>
            </w:r>
          </w:p>
        </w:tc>
        <w:tc>
          <w:tcPr>
            <w:tcW w:type="dxa" w:w="115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 xml:space="preserve">GRAD ZADAR </w:t>
            </w:r>
          </w:p>
        </w:tc>
        <w:tc>
          <w:tcPr>
            <w:tcW w:type="dxa" w:w="12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09933651854</w:t>
            </w:r>
          </w:p>
        </w:tc>
        <w:tc>
          <w:tcPr>
            <w:tcW w:type="dxa" w:w="1317"/>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11.207,77</w:t>
            </w:r>
          </w:p>
        </w:tc>
        <w:tc>
          <w:tcPr>
            <w:tcW w:type="dxa" w:w="1134"/>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6.724,66</w:t>
            </w:r>
          </w:p>
        </w:tc>
        <w:tc>
          <w:tcPr>
            <w:tcW w:type="dxa" w:w="85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40,00%</w:t>
            </w:r>
          </w:p>
        </w:tc>
        <w:tc>
          <w:tcPr>
            <w:tcW w:type="dxa" w:w="993"/>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4.483,11</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xml:space="preserve">1 god. poček + 60 jednakih </w:t>
            </w:r>
            <w:proofErr w:type="spellStart"/>
            <w:r w:rsidRPr="007A2FED">
              <w:rPr>
                <w:rFonts w:eastAsia="Times New Roman" w:hAnsi="Times New Roman" w:ascii="Times New Roman"/>
                <w:color w:val="000000"/>
                <w:sz w:val="18"/>
                <w:szCs w:val="18"/>
                <w:lang w:eastAsia="hr-HR"/>
              </w:rPr>
              <w:t>mjes</w:t>
            </w:r>
            <w:proofErr w:type="spellEnd"/>
            <w:r w:rsidRPr="007A2FED">
              <w:rPr>
                <w:rFonts w:eastAsia="Times New Roman" w:hAnsi="Times New Roman" w:ascii="Times New Roman"/>
                <w:color w:val="000000"/>
                <w:sz w:val="18"/>
                <w:szCs w:val="18"/>
                <w:lang w:eastAsia="hr-HR"/>
              </w:rPr>
              <w:t>. anuiteta</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74,72</w:t>
            </w:r>
          </w:p>
        </w:tc>
        <w:tc>
          <w:tcPr>
            <w:tcW w:type="dxa" w:w="11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0,12%</w:t>
            </w:r>
          </w:p>
        </w:tc>
      </w:tr>
      <w:tr w:rsidTr="007A2FED" w:rsidR="007A2FED" w:rsidRPr="007A2FED">
        <w:trPr>
          <w:trHeight w:val="960"/>
        </w:trPr>
        <w:tc>
          <w:tcPr>
            <w:tcW w:type="dxa" w:w="562"/>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6</w:t>
            </w:r>
          </w:p>
        </w:tc>
        <w:tc>
          <w:tcPr>
            <w:tcW w:type="dxa" w:w="115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HEP OERATOR DISTRIBUCIJSKOG SUSTAVA d.o.o.</w:t>
            </w:r>
          </w:p>
        </w:tc>
        <w:tc>
          <w:tcPr>
            <w:tcW w:type="dxa" w:w="12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46830600751</w:t>
            </w:r>
          </w:p>
        </w:tc>
        <w:tc>
          <w:tcPr>
            <w:tcW w:type="dxa" w:w="1317"/>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12.511,37</w:t>
            </w:r>
          </w:p>
        </w:tc>
        <w:tc>
          <w:tcPr>
            <w:tcW w:type="dxa" w:w="1134"/>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7.506,82</w:t>
            </w:r>
          </w:p>
        </w:tc>
        <w:tc>
          <w:tcPr>
            <w:tcW w:type="dxa" w:w="85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40,00%</w:t>
            </w:r>
          </w:p>
        </w:tc>
        <w:tc>
          <w:tcPr>
            <w:tcW w:type="dxa" w:w="993"/>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5.004,55</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xml:space="preserve">1 god. poček + 60 jednakih </w:t>
            </w:r>
            <w:proofErr w:type="spellStart"/>
            <w:r w:rsidRPr="007A2FED">
              <w:rPr>
                <w:rFonts w:eastAsia="Times New Roman" w:hAnsi="Times New Roman" w:ascii="Times New Roman"/>
                <w:color w:val="000000"/>
                <w:sz w:val="18"/>
                <w:szCs w:val="18"/>
                <w:lang w:eastAsia="hr-HR"/>
              </w:rPr>
              <w:t>mjes</w:t>
            </w:r>
            <w:proofErr w:type="spellEnd"/>
            <w:r w:rsidRPr="007A2FED">
              <w:rPr>
                <w:rFonts w:eastAsia="Times New Roman" w:hAnsi="Times New Roman" w:ascii="Times New Roman"/>
                <w:color w:val="000000"/>
                <w:sz w:val="18"/>
                <w:szCs w:val="18"/>
                <w:lang w:eastAsia="hr-HR"/>
              </w:rPr>
              <w:t>. anuiteta</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83,41</w:t>
            </w:r>
          </w:p>
        </w:tc>
        <w:tc>
          <w:tcPr>
            <w:tcW w:type="dxa" w:w="11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0,13%</w:t>
            </w:r>
          </w:p>
        </w:tc>
      </w:tr>
      <w:tr w:rsidTr="007A2FED" w:rsidR="007A2FED" w:rsidRPr="007A2FED">
        <w:trPr>
          <w:trHeight w:val="720"/>
        </w:trPr>
        <w:tc>
          <w:tcPr>
            <w:tcW w:type="dxa" w:w="562"/>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7</w:t>
            </w:r>
          </w:p>
        </w:tc>
        <w:tc>
          <w:tcPr>
            <w:tcW w:type="dxa" w:w="115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HEP OPSKRBA d.o.o.</w:t>
            </w:r>
          </w:p>
        </w:tc>
        <w:tc>
          <w:tcPr>
            <w:tcW w:type="dxa" w:w="12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63073332379</w:t>
            </w:r>
          </w:p>
        </w:tc>
        <w:tc>
          <w:tcPr>
            <w:tcW w:type="dxa" w:w="1317"/>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3.807,34</w:t>
            </w:r>
          </w:p>
        </w:tc>
        <w:tc>
          <w:tcPr>
            <w:tcW w:type="dxa" w:w="1134"/>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2.284,40</w:t>
            </w:r>
          </w:p>
        </w:tc>
        <w:tc>
          <w:tcPr>
            <w:tcW w:type="dxa" w:w="85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40,00%</w:t>
            </w:r>
          </w:p>
        </w:tc>
        <w:tc>
          <w:tcPr>
            <w:tcW w:type="dxa" w:w="993"/>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1.522,94</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xml:space="preserve">1 god. poček + 60 jednakih </w:t>
            </w:r>
            <w:proofErr w:type="spellStart"/>
            <w:r w:rsidRPr="007A2FED">
              <w:rPr>
                <w:rFonts w:eastAsia="Times New Roman" w:hAnsi="Times New Roman" w:ascii="Times New Roman"/>
                <w:color w:val="000000"/>
                <w:sz w:val="18"/>
                <w:szCs w:val="18"/>
                <w:lang w:eastAsia="hr-HR"/>
              </w:rPr>
              <w:t>mjes</w:t>
            </w:r>
            <w:proofErr w:type="spellEnd"/>
            <w:r w:rsidRPr="007A2FED">
              <w:rPr>
                <w:rFonts w:eastAsia="Times New Roman" w:hAnsi="Times New Roman" w:ascii="Times New Roman"/>
                <w:color w:val="000000"/>
                <w:sz w:val="18"/>
                <w:szCs w:val="18"/>
                <w:lang w:eastAsia="hr-HR"/>
              </w:rPr>
              <w:t>. anuiteta</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25,38</w:t>
            </w:r>
          </w:p>
        </w:tc>
        <w:tc>
          <w:tcPr>
            <w:tcW w:type="dxa" w:w="11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0,04%</w:t>
            </w:r>
          </w:p>
        </w:tc>
      </w:tr>
      <w:tr w:rsidTr="007A2FED" w:rsidR="007A2FED" w:rsidRPr="007A2FED">
        <w:trPr>
          <w:trHeight w:val="720"/>
        </w:trPr>
        <w:tc>
          <w:tcPr>
            <w:tcW w:type="dxa" w:w="562"/>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8</w:t>
            </w:r>
          </w:p>
        </w:tc>
        <w:tc>
          <w:tcPr>
            <w:tcW w:type="dxa" w:w="115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HRVATSKE ŠUME D.O.O.</w:t>
            </w:r>
          </w:p>
        </w:tc>
        <w:tc>
          <w:tcPr>
            <w:tcW w:type="dxa" w:w="12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69693144506</w:t>
            </w:r>
          </w:p>
        </w:tc>
        <w:tc>
          <w:tcPr>
            <w:tcW w:type="dxa" w:w="1317"/>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149.046,98</w:t>
            </w:r>
          </w:p>
        </w:tc>
        <w:tc>
          <w:tcPr>
            <w:tcW w:type="dxa" w:w="1134"/>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89.428,19</w:t>
            </w:r>
          </w:p>
        </w:tc>
        <w:tc>
          <w:tcPr>
            <w:tcW w:type="dxa" w:w="85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40,00%</w:t>
            </w:r>
          </w:p>
        </w:tc>
        <w:tc>
          <w:tcPr>
            <w:tcW w:type="dxa" w:w="993"/>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59.618,79</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xml:space="preserve">1 god. poček + 60 jednakih </w:t>
            </w:r>
            <w:proofErr w:type="spellStart"/>
            <w:r w:rsidRPr="007A2FED">
              <w:rPr>
                <w:rFonts w:eastAsia="Times New Roman" w:hAnsi="Times New Roman" w:ascii="Times New Roman"/>
                <w:color w:val="000000"/>
                <w:sz w:val="18"/>
                <w:szCs w:val="18"/>
                <w:lang w:eastAsia="hr-HR"/>
              </w:rPr>
              <w:t>mjes</w:t>
            </w:r>
            <w:proofErr w:type="spellEnd"/>
            <w:r w:rsidRPr="007A2FED">
              <w:rPr>
                <w:rFonts w:eastAsia="Times New Roman" w:hAnsi="Times New Roman" w:ascii="Times New Roman"/>
                <w:color w:val="000000"/>
                <w:sz w:val="18"/>
                <w:szCs w:val="18"/>
                <w:lang w:eastAsia="hr-HR"/>
              </w:rPr>
              <w:t>. anuiteta</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993,65</w:t>
            </w:r>
          </w:p>
        </w:tc>
        <w:tc>
          <w:tcPr>
            <w:tcW w:type="dxa" w:w="11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1,55%</w:t>
            </w:r>
          </w:p>
        </w:tc>
      </w:tr>
      <w:tr w:rsidTr="003D5484" w:rsidR="007A2FED" w:rsidRPr="007A2FED">
        <w:trPr>
          <w:trHeight w:val="720"/>
        </w:trPr>
        <w:tc>
          <w:tcPr>
            <w:tcW w:type="dxa" w:w="562"/>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9</w:t>
            </w:r>
          </w:p>
        </w:tc>
        <w:tc>
          <w:tcPr>
            <w:tcW w:type="dxa" w:w="115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HRVATSKI TELEKOM D.D.</w:t>
            </w:r>
          </w:p>
        </w:tc>
        <w:tc>
          <w:tcPr>
            <w:tcW w:type="dxa" w:w="12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81793146560</w:t>
            </w:r>
          </w:p>
        </w:tc>
        <w:tc>
          <w:tcPr>
            <w:tcW w:type="dxa" w:w="1317"/>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444,98</w:t>
            </w:r>
          </w:p>
        </w:tc>
        <w:tc>
          <w:tcPr>
            <w:tcW w:type="dxa" w:w="1134"/>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266,99</w:t>
            </w:r>
          </w:p>
        </w:tc>
        <w:tc>
          <w:tcPr>
            <w:tcW w:type="dxa" w:w="85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40,00%</w:t>
            </w:r>
          </w:p>
        </w:tc>
        <w:tc>
          <w:tcPr>
            <w:tcW w:type="dxa" w:w="993"/>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177,99</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xml:space="preserve">1 god. poček + 60 jednakih </w:t>
            </w:r>
            <w:proofErr w:type="spellStart"/>
            <w:r w:rsidRPr="007A2FED">
              <w:rPr>
                <w:rFonts w:eastAsia="Times New Roman" w:hAnsi="Times New Roman" w:ascii="Times New Roman"/>
                <w:color w:val="000000"/>
                <w:sz w:val="18"/>
                <w:szCs w:val="18"/>
                <w:lang w:eastAsia="hr-HR"/>
              </w:rPr>
              <w:t>mjes</w:t>
            </w:r>
            <w:proofErr w:type="spellEnd"/>
            <w:r w:rsidRPr="007A2FED">
              <w:rPr>
                <w:rFonts w:eastAsia="Times New Roman" w:hAnsi="Times New Roman" w:ascii="Times New Roman"/>
                <w:color w:val="000000"/>
                <w:sz w:val="18"/>
                <w:szCs w:val="18"/>
                <w:lang w:eastAsia="hr-HR"/>
              </w:rPr>
              <w:t>. anuiteta</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2,97</w:t>
            </w:r>
          </w:p>
        </w:tc>
        <w:tc>
          <w:tcPr>
            <w:tcW w:type="dxa" w:w="11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0,00%</w:t>
            </w:r>
          </w:p>
        </w:tc>
      </w:tr>
      <w:tr w:rsidTr="003D5484" w:rsidR="007A2FED" w:rsidRPr="007A2FED">
        <w:trPr>
          <w:trHeight w:val="960"/>
        </w:trPr>
        <w:tc>
          <w:tcPr>
            <w:tcW w:type="dxa" w:w="56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10</w:t>
            </w:r>
          </w:p>
        </w:tc>
        <w:tc>
          <w:tcPr>
            <w:tcW w:type="dxa" w:w="1154"/>
            <w:tcBorders>
              <w:top w:space="0" w:sz="4" w:color="auto" w:val="single"/>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HRVATSKI ZAVOD ZA TOKSIKOLOGIJU I ANTIDOPING</w:t>
            </w:r>
          </w:p>
        </w:tc>
        <w:tc>
          <w:tcPr>
            <w:tcW w:type="dxa" w:w="1220"/>
            <w:tcBorders>
              <w:top w:space="0" w:sz="4" w:color="auto" w:val="single"/>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23691527614</w:t>
            </w:r>
          </w:p>
        </w:tc>
        <w:tc>
          <w:tcPr>
            <w:tcW w:type="dxa" w:w="1317"/>
            <w:tcBorders>
              <w:top w:space="0" w:sz="4" w:color="auto" w:val="single"/>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1.984,00</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1.190,40</w:t>
            </w:r>
          </w:p>
        </w:tc>
        <w:tc>
          <w:tcPr>
            <w:tcW w:type="dxa" w:w="850"/>
            <w:tcBorders>
              <w:top w:space="0" w:sz="4" w:color="auto" w:val="single"/>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40,00%</w:t>
            </w:r>
          </w:p>
        </w:tc>
        <w:tc>
          <w:tcPr>
            <w:tcW w:type="dxa" w:w="993"/>
            <w:tcBorders>
              <w:top w:space="0" w:sz="4" w:color="auto" w:val="single"/>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793,60</w:t>
            </w:r>
          </w:p>
        </w:tc>
        <w:tc>
          <w:tcPr>
            <w:tcW w:type="dxa" w:w="1134"/>
            <w:tcBorders>
              <w:top w:space="0" w:sz="4" w:color="auto" w:val="single"/>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xml:space="preserve">1 god. poček + 60 jednakih </w:t>
            </w:r>
            <w:proofErr w:type="spellStart"/>
            <w:r w:rsidRPr="007A2FED">
              <w:rPr>
                <w:rFonts w:eastAsia="Times New Roman" w:hAnsi="Times New Roman" w:ascii="Times New Roman"/>
                <w:color w:val="000000"/>
                <w:sz w:val="18"/>
                <w:szCs w:val="18"/>
                <w:lang w:eastAsia="hr-HR"/>
              </w:rPr>
              <w:t>mjes</w:t>
            </w:r>
            <w:proofErr w:type="spellEnd"/>
            <w:r w:rsidRPr="007A2FED">
              <w:rPr>
                <w:rFonts w:eastAsia="Times New Roman" w:hAnsi="Times New Roman" w:ascii="Times New Roman"/>
                <w:color w:val="000000"/>
                <w:sz w:val="18"/>
                <w:szCs w:val="18"/>
                <w:lang w:eastAsia="hr-HR"/>
              </w:rPr>
              <w:t>. anuiteta</w:t>
            </w:r>
          </w:p>
        </w:tc>
        <w:tc>
          <w:tcPr>
            <w:tcW w:type="dxa" w:w="1134"/>
            <w:tcBorders>
              <w:top w:space="0" w:sz="4" w:color="auto" w:val="single"/>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13,23</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0,02%</w:t>
            </w:r>
          </w:p>
        </w:tc>
      </w:tr>
      <w:tr w:rsidTr="007A2FED" w:rsidR="007A2FED" w:rsidRPr="007A2FED">
        <w:trPr>
          <w:trHeight w:val="720"/>
        </w:trPr>
        <w:tc>
          <w:tcPr>
            <w:tcW w:type="dxa" w:w="562"/>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11</w:t>
            </w:r>
          </w:p>
        </w:tc>
        <w:tc>
          <w:tcPr>
            <w:tcW w:type="dxa" w:w="115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IN TIME d.o.o.</w:t>
            </w:r>
          </w:p>
        </w:tc>
        <w:tc>
          <w:tcPr>
            <w:tcW w:type="dxa" w:w="12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18458216879</w:t>
            </w:r>
          </w:p>
        </w:tc>
        <w:tc>
          <w:tcPr>
            <w:tcW w:type="dxa" w:w="1317"/>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162,85</w:t>
            </w:r>
          </w:p>
        </w:tc>
        <w:tc>
          <w:tcPr>
            <w:tcW w:type="dxa" w:w="1134"/>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97,71</w:t>
            </w:r>
          </w:p>
        </w:tc>
        <w:tc>
          <w:tcPr>
            <w:tcW w:type="dxa" w:w="85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40,00%</w:t>
            </w:r>
          </w:p>
        </w:tc>
        <w:tc>
          <w:tcPr>
            <w:tcW w:type="dxa" w:w="993"/>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65,14</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xml:space="preserve">1 god. poček + 60 jednakih </w:t>
            </w:r>
            <w:proofErr w:type="spellStart"/>
            <w:r w:rsidRPr="007A2FED">
              <w:rPr>
                <w:rFonts w:eastAsia="Times New Roman" w:hAnsi="Times New Roman" w:ascii="Times New Roman"/>
                <w:color w:val="000000"/>
                <w:sz w:val="18"/>
                <w:szCs w:val="18"/>
                <w:lang w:eastAsia="hr-HR"/>
              </w:rPr>
              <w:t>mjes</w:t>
            </w:r>
            <w:proofErr w:type="spellEnd"/>
            <w:r w:rsidRPr="007A2FED">
              <w:rPr>
                <w:rFonts w:eastAsia="Times New Roman" w:hAnsi="Times New Roman" w:ascii="Times New Roman"/>
                <w:color w:val="000000"/>
                <w:sz w:val="18"/>
                <w:szCs w:val="18"/>
                <w:lang w:eastAsia="hr-HR"/>
              </w:rPr>
              <w:t>. anuiteta</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1,09</w:t>
            </w:r>
          </w:p>
        </w:tc>
        <w:tc>
          <w:tcPr>
            <w:tcW w:type="dxa" w:w="11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0,00%</w:t>
            </w:r>
          </w:p>
        </w:tc>
      </w:tr>
      <w:tr w:rsidTr="007A2FED" w:rsidR="007A2FED" w:rsidRPr="007A2FED">
        <w:trPr>
          <w:trHeight w:val="720"/>
        </w:trPr>
        <w:tc>
          <w:tcPr>
            <w:tcW w:type="dxa" w:w="562"/>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12</w:t>
            </w:r>
          </w:p>
        </w:tc>
        <w:tc>
          <w:tcPr>
            <w:tcW w:type="dxa" w:w="115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INTEREUROPA d.o.o.</w:t>
            </w:r>
          </w:p>
        </w:tc>
        <w:tc>
          <w:tcPr>
            <w:tcW w:type="dxa" w:w="12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85514716931</w:t>
            </w:r>
          </w:p>
        </w:tc>
        <w:tc>
          <w:tcPr>
            <w:tcW w:type="dxa" w:w="1317"/>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372.885,44</w:t>
            </w:r>
          </w:p>
        </w:tc>
        <w:tc>
          <w:tcPr>
            <w:tcW w:type="dxa" w:w="1134"/>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223.731,26</w:t>
            </w:r>
          </w:p>
        </w:tc>
        <w:tc>
          <w:tcPr>
            <w:tcW w:type="dxa" w:w="85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40,00%</w:t>
            </w:r>
          </w:p>
        </w:tc>
        <w:tc>
          <w:tcPr>
            <w:tcW w:type="dxa" w:w="993"/>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149.154,18</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xml:space="preserve">1 god. poček + 60 jednakih </w:t>
            </w:r>
            <w:proofErr w:type="spellStart"/>
            <w:r w:rsidRPr="007A2FED">
              <w:rPr>
                <w:rFonts w:eastAsia="Times New Roman" w:hAnsi="Times New Roman" w:ascii="Times New Roman"/>
                <w:color w:val="000000"/>
                <w:sz w:val="18"/>
                <w:szCs w:val="18"/>
                <w:lang w:eastAsia="hr-HR"/>
              </w:rPr>
              <w:t>mjes</w:t>
            </w:r>
            <w:proofErr w:type="spellEnd"/>
            <w:r w:rsidRPr="007A2FED">
              <w:rPr>
                <w:rFonts w:eastAsia="Times New Roman" w:hAnsi="Times New Roman" w:ascii="Times New Roman"/>
                <w:color w:val="000000"/>
                <w:sz w:val="18"/>
                <w:szCs w:val="18"/>
                <w:lang w:eastAsia="hr-HR"/>
              </w:rPr>
              <w:t>. anuiteta</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2.485,90</w:t>
            </w:r>
          </w:p>
        </w:tc>
        <w:tc>
          <w:tcPr>
            <w:tcW w:type="dxa" w:w="11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3,88%</w:t>
            </w:r>
          </w:p>
        </w:tc>
      </w:tr>
      <w:tr w:rsidTr="007A2FED" w:rsidR="007A2FED" w:rsidRPr="007A2FED">
        <w:trPr>
          <w:trHeight w:val="720"/>
        </w:trPr>
        <w:tc>
          <w:tcPr>
            <w:tcW w:type="dxa" w:w="562"/>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*13</w:t>
            </w:r>
          </w:p>
        </w:tc>
        <w:tc>
          <w:tcPr>
            <w:tcW w:type="dxa" w:w="115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IVAN BATOVIĆ</w:t>
            </w:r>
          </w:p>
        </w:tc>
        <w:tc>
          <w:tcPr>
            <w:tcW w:type="dxa" w:w="12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09992176189</w:t>
            </w:r>
          </w:p>
        </w:tc>
        <w:tc>
          <w:tcPr>
            <w:tcW w:type="dxa" w:w="1317"/>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1.518.208,60</w:t>
            </w:r>
          </w:p>
        </w:tc>
        <w:tc>
          <w:tcPr>
            <w:tcW w:type="dxa" w:w="1134"/>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910.925,16</w:t>
            </w:r>
          </w:p>
        </w:tc>
        <w:tc>
          <w:tcPr>
            <w:tcW w:type="dxa" w:w="85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40,00%</w:t>
            </w:r>
          </w:p>
        </w:tc>
        <w:tc>
          <w:tcPr>
            <w:tcW w:type="dxa" w:w="993"/>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607.283,44</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xml:space="preserve">1 god. poček + 60 jednakih </w:t>
            </w:r>
            <w:proofErr w:type="spellStart"/>
            <w:r w:rsidRPr="007A2FED">
              <w:rPr>
                <w:rFonts w:eastAsia="Times New Roman" w:hAnsi="Times New Roman" w:ascii="Times New Roman"/>
                <w:color w:val="000000"/>
                <w:sz w:val="18"/>
                <w:szCs w:val="18"/>
                <w:lang w:eastAsia="hr-HR"/>
              </w:rPr>
              <w:t>mjes</w:t>
            </w:r>
            <w:proofErr w:type="spellEnd"/>
            <w:r w:rsidRPr="007A2FED">
              <w:rPr>
                <w:rFonts w:eastAsia="Times New Roman" w:hAnsi="Times New Roman" w:ascii="Times New Roman"/>
                <w:color w:val="000000"/>
                <w:sz w:val="18"/>
                <w:szCs w:val="18"/>
                <w:lang w:eastAsia="hr-HR"/>
              </w:rPr>
              <w:t>. anuiteta</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10.121,39</w:t>
            </w:r>
          </w:p>
        </w:tc>
        <w:tc>
          <w:tcPr>
            <w:tcW w:type="dxa" w:w="11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15,81%</w:t>
            </w:r>
          </w:p>
        </w:tc>
      </w:tr>
      <w:tr w:rsidTr="007A2FED" w:rsidR="007A2FED" w:rsidRPr="007A2FED">
        <w:trPr>
          <w:trHeight w:val="720"/>
        </w:trPr>
        <w:tc>
          <w:tcPr>
            <w:tcW w:type="dxa" w:w="562"/>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14</w:t>
            </w:r>
          </w:p>
        </w:tc>
        <w:tc>
          <w:tcPr>
            <w:tcW w:type="dxa" w:w="115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JAVNI BILJ. ALKICA KOLEGA-ZUBČIĆ</w:t>
            </w:r>
          </w:p>
        </w:tc>
        <w:tc>
          <w:tcPr>
            <w:tcW w:type="dxa" w:w="12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71596961790</w:t>
            </w:r>
          </w:p>
        </w:tc>
        <w:tc>
          <w:tcPr>
            <w:tcW w:type="dxa" w:w="1317"/>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2.162,50</w:t>
            </w:r>
          </w:p>
        </w:tc>
        <w:tc>
          <w:tcPr>
            <w:tcW w:type="dxa" w:w="1134"/>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1.297,50</w:t>
            </w:r>
          </w:p>
        </w:tc>
        <w:tc>
          <w:tcPr>
            <w:tcW w:type="dxa" w:w="85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40,00%</w:t>
            </w:r>
          </w:p>
        </w:tc>
        <w:tc>
          <w:tcPr>
            <w:tcW w:type="dxa" w:w="993"/>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865,00</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xml:space="preserve">1 god. poček + 60 jednakih </w:t>
            </w:r>
            <w:proofErr w:type="spellStart"/>
            <w:r w:rsidRPr="007A2FED">
              <w:rPr>
                <w:rFonts w:eastAsia="Times New Roman" w:hAnsi="Times New Roman" w:ascii="Times New Roman"/>
                <w:color w:val="000000"/>
                <w:sz w:val="18"/>
                <w:szCs w:val="18"/>
                <w:lang w:eastAsia="hr-HR"/>
              </w:rPr>
              <w:t>mjes</w:t>
            </w:r>
            <w:proofErr w:type="spellEnd"/>
            <w:r w:rsidRPr="007A2FED">
              <w:rPr>
                <w:rFonts w:eastAsia="Times New Roman" w:hAnsi="Times New Roman" w:ascii="Times New Roman"/>
                <w:color w:val="000000"/>
                <w:sz w:val="18"/>
                <w:szCs w:val="18"/>
                <w:lang w:eastAsia="hr-HR"/>
              </w:rPr>
              <w:t>. anuiteta</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14,42</w:t>
            </w:r>
          </w:p>
        </w:tc>
        <w:tc>
          <w:tcPr>
            <w:tcW w:type="dxa" w:w="11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0,02%</w:t>
            </w:r>
          </w:p>
        </w:tc>
      </w:tr>
      <w:tr w:rsidTr="007A2FED" w:rsidR="007A2FED" w:rsidRPr="007A2FED">
        <w:trPr>
          <w:trHeight w:val="720"/>
        </w:trPr>
        <w:tc>
          <w:tcPr>
            <w:tcW w:type="dxa" w:w="562"/>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15</w:t>
            </w:r>
          </w:p>
        </w:tc>
        <w:tc>
          <w:tcPr>
            <w:tcW w:type="dxa" w:w="115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JAVNI BILJ. VERA MARČINA</w:t>
            </w:r>
          </w:p>
        </w:tc>
        <w:tc>
          <w:tcPr>
            <w:tcW w:type="dxa" w:w="12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34209951302</w:t>
            </w:r>
          </w:p>
        </w:tc>
        <w:tc>
          <w:tcPr>
            <w:tcW w:type="dxa" w:w="1317"/>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3.242,39</w:t>
            </w:r>
          </w:p>
        </w:tc>
        <w:tc>
          <w:tcPr>
            <w:tcW w:type="dxa" w:w="1134"/>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1.945,43</w:t>
            </w:r>
          </w:p>
        </w:tc>
        <w:tc>
          <w:tcPr>
            <w:tcW w:type="dxa" w:w="85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40,00%</w:t>
            </w:r>
          </w:p>
        </w:tc>
        <w:tc>
          <w:tcPr>
            <w:tcW w:type="dxa" w:w="993"/>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1.296,96</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xml:space="preserve">1 god. poček + 60 jednakih </w:t>
            </w:r>
            <w:proofErr w:type="spellStart"/>
            <w:r w:rsidRPr="007A2FED">
              <w:rPr>
                <w:rFonts w:eastAsia="Times New Roman" w:hAnsi="Times New Roman" w:ascii="Times New Roman"/>
                <w:color w:val="000000"/>
                <w:sz w:val="18"/>
                <w:szCs w:val="18"/>
                <w:lang w:eastAsia="hr-HR"/>
              </w:rPr>
              <w:t>mjes</w:t>
            </w:r>
            <w:proofErr w:type="spellEnd"/>
            <w:r w:rsidRPr="007A2FED">
              <w:rPr>
                <w:rFonts w:eastAsia="Times New Roman" w:hAnsi="Times New Roman" w:ascii="Times New Roman"/>
                <w:color w:val="000000"/>
                <w:sz w:val="18"/>
                <w:szCs w:val="18"/>
                <w:lang w:eastAsia="hr-HR"/>
              </w:rPr>
              <w:t>. anuiteta</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21,62</w:t>
            </w:r>
          </w:p>
        </w:tc>
        <w:tc>
          <w:tcPr>
            <w:tcW w:type="dxa" w:w="11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0,03%</w:t>
            </w:r>
          </w:p>
        </w:tc>
      </w:tr>
      <w:tr w:rsidTr="007A2FED" w:rsidR="007A2FED" w:rsidRPr="007A2FED">
        <w:trPr>
          <w:trHeight w:val="720"/>
        </w:trPr>
        <w:tc>
          <w:tcPr>
            <w:tcW w:type="dxa" w:w="562"/>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16</w:t>
            </w:r>
          </w:p>
        </w:tc>
        <w:tc>
          <w:tcPr>
            <w:tcW w:type="dxa" w:w="115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KORACELL d.o.o.</w:t>
            </w:r>
          </w:p>
        </w:tc>
        <w:tc>
          <w:tcPr>
            <w:tcW w:type="dxa" w:w="12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19402772447</w:t>
            </w:r>
          </w:p>
        </w:tc>
        <w:tc>
          <w:tcPr>
            <w:tcW w:type="dxa" w:w="1317"/>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20.113,33</w:t>
            </w:r>
          </w:p>
        </w:tc>
        <w:tc>
          <w:tcPr>
            <w:tcW w:type="dxa" w:w="1134"/>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12.068,00</w:t>
            </w:r>
          </w:p>
        </w:tc>
        <w:tc>
          <w:tcPr>
            <w:tcW w:type="dxa" w:w="85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40,00%</w:t>
            </w:r>
          </w:p>
        </w:tc>
        <w:tc>
          <w:tcPr>
            <w:tcW w:type="dxa" w:w="993"/>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8.045,33</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xml:space="preserve">1 god. poček + 60 jednakih </w:t>
            </w:r>
            <w:proofErr w:type="spellStart"/>
            <w:r w:rsidRPr="007A2FED">
              <w:rPr>
                <w:rFonts w:eastAsia="Times New Roman" w:hAnsi="Times New Roman" w:ascii="Times New Roman"/>
                <w:color w:val="000000"/>
                <w:sz w:val="18"/>
                <w:szCs w:val="18"/>
                <w:lang w:eastAsia="hr-HR"/>
              </w:rPr>
              <w:t>mjes</w:t>
            </w:r>
            <w:proofErr w:type="spellEnd"/>
            <w:r w:rsidRPr="007A2FED">
              <w:rPr>
                <w:rFonts w:eastAsia="Times New Roman" w:hAnsi="Times New Roman" w:ascii="Times New Roman"/>
                <w:color w:val="000000"/>
                <w:sz w:val="18"/>
                <w:szCs w:val="18"/>
                <w:lang w:eastAsia="hr-HR"/>
              </w:rPr>
              <w:t>. anuiteta</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134,09</w:t>
            </w:r>
          </w:p>
        </w:tc>
        <w:tc>
          <w:tcPr>
            <w:tcW w:type="dxa" w:w="11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0,21%</w:t>
            </w:r>
          </w:p>
        </w:tc>
      </w:tr>
      <w:tr w:rsidTr="007A2FED" w:rsidR="007A2FED" w:rsidRPr="007A2FED">
        <w:trPr>
          <w:trHeight w:val="720"/>
        </w:trPr>
        <w:tc>
          <w:tcPr>
            <w:tcW w:type="dxa" w:w="562"/>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17</w:t>
            </w:r>
          </w:p>
        </w:tc>
        <w:tc>
          <w:tcPr>
            <w:tcW w:type="dxa" w:w="115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KREDITNA BANKA ZAGREB d.d.</w:t>
            </w:r>
          </w:p>
        </w:tc>
        <w:tc>
          <w:tcPr>
            <w:tcW w:type="dxa" w:w="12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70663193635</w:t>
            </w:r>
          </w:p>
        </w:tc>
        <w:tc>
          <w:tcPr>
            <w:tcW w:type="dxa" w:w="1317"/>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478.216,14</w:t>
            </w:r>
          </w:p>
        </w:tc>
        <w:tc>
          <w:tcPr>
            <w:tcW w:type="dxa" w:w="1134"/>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286.929,68</w:t>
            </w:r>
          </w:p>
        </w:tc>
        <w:tc>
          <w:tcPr>
            <w:tcW w:type="dxa" w:w="85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40,00%</w:t>
            </w:r>
          </w:p>
        </w:tc>
        <w:tc>
          <w:tcPr>
            <w:tcW w:type="dxa" w:w="993"/>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191.286,46</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xml:space="preserve">1 god. poček + 60 jednakih </w:t>
            </w:r>
            <w:proofErr w:type="spellStart"/>
            <w:r w:rsidRPr="007A2FED">
              <w:rPr>
                <w:rFonts w:eastAsia="Times New Roman" w:hAnsi="Times New Roman" w:ascii="Times New Roman"/>
                <w:color w:val="000000"/>
                <w:sz w:val="18"/>
                <w:szCs w:val="18"/>
                <w:lang w:eastAsia="hr-HR"/>
              </w:rPr>
              <w:t>mjes</w:t>
            </w:r>
            <w:proofErr w:type="spellEnd"/>
            <w:r w:rsidRPr="007A2FED">
              <w:rPr>
                <w:rFonts w:eastAsia="Times New Roman" w:hAnsi="Times New Roman" w:ascii="Times New Roman"/>
                <w:color w:val="000000"/>
                <w:sz w:val="18"/>
                <w:szCs w:val="18"/>
                <w:lang w:eastAsia="hr-HR"/>
              </w:rPr>
              <w:t>. anuiteta</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3.188,11</w:t>
            </w:r>
          </w:p>
        </w:tc>
        <w:tc>
          <w:tcPr>
            <w:tcW w:type="dxa" w:w="11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4,98%</w:t>
            </w:r>
          </w:p>
        </w:tc>
      </w:tr>
      <w:tr w:rsidTr="007A2FED" w:rsidR="007A2FED" w:rsidRPr="007A2FED">
        <w:trPr>
          <w:trHeight w:val="720"/>
        </w:trPr>
        <w:tc>
          <w:tcPr>
            <w:tcW w:type="dxa" w:w="562"/>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18</w:t>
            </w:r>
          </w:p>
        </w:tc>
        <w:tc>
          <w:tcPr>
            <w:tcW w:type="dxa" w:w="115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KRONOS d.o.o.</w:t>
            </w:r>
          </w:p>
        </w:tc>
        <w:tc>
          <w:tcPr>
            <w:tcW w:type="dxa" w:w="12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51252531070</w:t>
            </w:r>
          </w:p>
        </w:tc>
        <w:tc>
          <w:tcPr>
            <w:tcW w:type="dxa" w:w="1317"/>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636,24</w:t>
            </w:r>
          </w:p>
        </w:tc>
        <w:tc>
          <w:tcPr>
            <w:tcW w:type="dxa" w:w="1134"/>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381,74</w:t>
            </w:r>
          </w:p>
        </w:tc>
        <w:tc>
          <w:tcPr>
            <w:tcW w:type="dxa" w:w="85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40,00%</w:t>
            </w:r>
          </w:p>
        </w:tc>
        <w:tc>
          <w:tcPr>
            <w:tcW w:type="dxa" w:w="993"/>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254,50</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xml:space="preserve">1 god. poček + 60 jednakih </w:t>
            </w:r>
            <w:proofErr w:type="spellStart"/>
            <w:r w:rsidRPr="007A2FED">
              <w:rPr>
                <w:rFonts w:eastAsia="Times New Roman" w:hAnsi="Times New Roman" w:ascii="Times New Roman"/>
                <w:color w:val="000000"/>
                <w:sz w:val="18"/>
                <w:szCs w:val="18"/>
                <w:lang w:eastAsia="hr-HR"/>
              </w:rPr>
              <w:t>mjes</w:t>
            </w:r>
            <w:proofErr w:type="spellEnd"/>
            <w:r w:rsidRPr="007A2FED">
              <w:rPr>
                <w:rFonts w:eastAsia="Times New Roman" w:hAnsi="Times New Roman" w:ascii="Times New Roman"/>
                <w:color w:val="000000"/>
                <w:sz w:val="18"/>
                <w:szCs w:val="18"/>
                <w:lang w:eastAsia="hr-HR"/>
              </w:rPr>
              <w:t>. anuiteta</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4,24</w:t>
            </w:r>
          </w:p>
        </w:tc>
        <w:tc>
          <w:tcPr>
            <w:tcW w:type="dxa" w:w="11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0,01%</w:t>
            </w:r>
          </w:p>
        </w:tc>
      </w:tr>
      <w:tr w:rsidTr="007A2FED" w:rsidR="007A2FED" w:rsidRPr="007A2FED">
        <w:trPr>
          <w:trHeight w:val="720"/>
        </w:trPr>
        <w:tc>
          <w:tcPr>
            <w:tcW w:type="dxa" w:w="562"/>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19</w:t>
            </w:r>
          </w:p>
        </w:tc>
        <w:tc>
          <w:tcPr>
            <w:tcW w:type="dxa" w:w="115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NARODNI TRGOVAČKI LANAC d.o.o.</w:t>
            </w:r>
          </w:p>
        </w:tc>
        <w:tc>
          <w:tcPr>
            <w:tcW w:type="dxa" w:w="12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78344221376</w:t>
            </w:r>
          </w:p>
        </w:tc>
        <w:tc>
          <w:tcPr>
            <w:tcW w:type="dxa" w:w="1317"/>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162,90</w:t>
            </w:r>
          </w:p>
        </w:tc>
        <w:tc>
          <w:tcPr>
            <w:tcW w:type="dxa" w:w="1134"/>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97,74</w:t>
            </w:r>
          </w:p>
        </w:tc>
        <w:tc>
          <w:tcPr>
            <w:tcW w:type="dxa" w:w="85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40,00%</w:t>
            </w:r>
          </w:p>
        </w:tc>
        <w:tc>
          <w:tcPr>
            <w:tcW w:type="dxa" w:w="993"/>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65,16</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xml:space="preserve">1 god. poček + 60 jednakih </w:t>
            </w:r>
            <w:proofErr w:type="spellStart"/>
            <w:r w:rsidRPr="007A2FED">
              <w:rPr>
                <w:rFonts w:eastAsia="Times New Roman" w:hAnsi="Times New Roman" w:ascii="Times New Roman"/>
                <w:color w:val="000000"/>
                <w:sz w:val="18"/>
                <w:szCs w:val="18"/>
                <w:lang w:eastAsia="hr-HR"/>
              </w:rPr>
              <w:t>mjes</w:t>
            </w:r>
            <w:proofErr w:type="spellEnd"/>
            <w:r w:rsidRPr="007A2FED">
              <w:rPr>
                <w:rFonts w:eastAsia="Times New Roman" w:hAnsi="Times New Roman" w:ascii="Times New Roman"/>
                <w:color w:val="000000"/>
                <w:sz w:val="18"/>
                <w:szCs w:val="18"/>
                <w:lang w:eastAsia="hr-HR"/>
              </w:rPr>
              <w:t>. anuiteta</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1,09</w:t>
            </w:r>
          </w:p>
        </w:tc>
        <w:tc>
          <w:tcPr>
            <w:tcW w:type="dxa" w:w="11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0,00%</w:t>
            </w:r>
          </w:p>
        </w:tc>
      </w:tr>
      <w:tr w:rsidTr="007A2FED" w:rsidR="007A2FED" w:rsidRPr="007A2FED">
        <w:trPr>
          <w:trHeight w:val="1440"/>
        </w:trPr>
        <w:tc>
          <w:tcPr>
            <w:tcW w:type="dxa" w:w="562"/>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20</w:t>
            </w:r>
          </w:p>
        </w:tc>
        <w:tc>
          <w:tcPr>
            <w:tcW w:type="dxa" w:w="115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NASTAVNI ZAVOD ZA JAVNO ZDRAVSTVO dr. ANDRIJA ŠTAMPAR</w:t>
            </w:r>
          </w:p>
        </w:tc>
        <w:tc>
          <w:tcPr>
            <w:tcW w:type="dxa" w:w="12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33392005961</w:t>
            </w:r>
          </w:p>
        </w:tc>
        <w:tc>
          <w:tcPr>
            <w:tcW w:type="dxa" w:w="1317"/>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1.603,92</w:t>
            </w:r>
          </w:p>
        </w:tc>
        <w:tc>
          <w:tcPr>
            <w:tcW w:type="dxa" w:w="1134"/>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962,35</w:t>
            </w:r>
          </w:p>
        </w:tc>
        <w:tc>
          <w:tcPr>
            <w:tcW w:type="dxa" w:w="85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40,00%</w:t>
            </w:r>
          </w:p>
        </w:tc>
        <w:tc>
          <w:tcPr>
            <w:tcW w:type="dxa" w:w="993"/>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641,57</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xml:space="preserve">1 god. poček + 60 jednakih </w:t>
            </w:r>
            <w:proofErr w:type="spellStart"/>
            <w:r w:rsidRPr="007A2FED">
              <w:rPr>
                <w:rFonts w:eastAsia="Times New Roman" w:hAnsi="Times New Roman" w:ascii="Times New Roman"/>
                <w:color w:val="000000"/>
                <w:sz w:val="18"/>
                <w:szCs w:val="18"/>
                <w:lang w:eastAsia="hr-HR"/>
              </w:rPr>
              <w:t>mjes</w:t>
            </w:r>
            <w:proofErr w:type="spellEnd"/>
            <w:r w:rsidRPr="007A2FED">
              <w:rPr>
                <w:rFonts w:eastAsia="Times New Roman" w:hAnsi="Times New Roman" w:ascii="Times New Roman"/>
                <w:color w:val="000000"/>
                <w:sz w:val="18"/>
                <w:szCs w:val="18"/>
                <w:lang w:eastAsia="hr-HR"/>
              </w:rPr>
              <w:t>. anuiteta</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10,69</w:t>
            </w:r>
          </w:p>
        </w:tc>
        <w:tc>
          <w:tcPr>
            <w:tcW w:type="dxa" w:w="11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0,02%</w:t>
            </w:r>
          </w:p>
        </w:tc>
      </w:tr>
      <w:tr w:rsidTr="00C87787" w:rsidR="007A2FED" w:rsidRPr="007A2FED">
        <w:trPr>
          <w:trHeight w:val="720"/>
        </w:trPr>
        <w:tc>
          <w:tcPr>
            <w:tcW w:type="dxa" w:w="562"/>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21</w:t>
            </w:r>
          </w:p>
        </w:tc>
        <w:tc>
          <w:tcPr>
            <w:tcW w:type="dxa" w:w="115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NOVAMAX d.o.o.</w:t>
            </w:r>
          </w:p>
        </w:tc>
        <w:tc>
          <w:tcPr>
            <w:tcW w:type="dxa" w:w="12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46024664081</w:t>
            </w:r>
          </w:p>
        </w:tc>
        <w:tc>
          <w:tcPr>
            <w:tcW w:type="dxa" w:w="1317"/>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15.370,66</w:t>
            </w:r>
          </w:p>
        </w:tc>
        <w:tc>
          <w:tcPr>
            <w:tcW w:type="dxa" w:w="1134"/>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9.222,40</w:t>
            </w:r>
          </w:p>
        </w:tc>
        <w:tc>
          <w:tcPr>
            <w:tcW w:type="dxa" w:w="85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40,00%</w:t>
            </w:r>
          </w:p>
        </w:tc>
        <w:tc>
          <w:tcPr>
            <w:tcW w:type="dxa" w:w="993"/>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6.148,26</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xml:space="preserve">1 god. poček + 60 jednakih </w:t>
            </w:r>
            <w:proofErr w:type="spellStart"/>
            <w:r w:rsidRPr="007A2FED">
              <w:rPr>
                <w:rFonts w:eastAsia="Times New Roman" w:hAnsi="Times New Roman" w:ascii="Times New Roman"/>
                <w:color w:val="000000"/>
                <w:sz w:val="18"/>
                <w:szCs w:val="18"/>
                <w:lang w:eastAsia="hr-HR"/>
              </w:rPr>
              <w:t>mjes</w:t>
            </w:r>
            <w:proofErr w:type="spellEnd"/>
            <w:r w:rsidRPr="007A2FED">
              <w:rPr>
                <w:rFonts w:eastAsia="Times New Roman" w:hAnsi="Times New Roman" w:ascii="Times New Roman"/>
                <w:color w:val="000000"/>
                <w:sz w:val="18"/>
                <w:szCs w:val="18"/>
                <w:lang w:eastAsia="hr-HR"/>
              </w:rPr>
              <w:t>. anuiteta</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102,47</w:t>
            </w:r>
          </w:p>
        </w:tc>
        <w:tc>
          <w:tcPr>
            <w:tcW w:type="dxa" w:w="11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0,16%</w:t>
            </w:r>
          </w:p>
        </w:tc>
      </w:tr>
      <w:tr w:rsidTr="00C87787" w:rsidR="007A2FED" w:rsidRPr="007A2FED">
        <w:trPr>
          <w:trHeight w:val="1009"/>
        </w:trPr>
        <w:tc>
          <w:tcPr>
            <w:tcW w:type="dxa" w:w="56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22</w:t>
            </w:r>
          </w:p>
        </w:tc>
        <w:tc>
          <w:tcPr>
            <w:tcW w:type="dxa" w:w="1154"/>
            <w:tcBorders>
              <w:top w:space="0" w:sz="4" w:color="auto" w:val="single"/>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NTH MEDIA d.o.o.</w:t>
            </w:r>
          </w:p>
        </w:tc>
        <w:tc>
          <w:tcPr>
            <w:tcW w:type="dxa" w:w="1220"/>
            <w:tcBorders>
              <w:top w:space="0" w:sz="4" w:color="auto" w:val="single"/>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59547672558</w:t>
            </w:r>
          </w:p>
        </w:tc>
        <w:tc>
          <w:tcPr>
            <w:tcW w:type="dxa" w:w="1317"/>
            <w:tcBorders>
              <w:top w:space="0" w:sz="4" w:color="auto" w:val="single"/>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246,00</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147,60</w:t>
            </w:r>
          </w:p>
        </w:tc>
        <w:tc>
          <w:tcPr>
            <w:tcW w:type="dxa" w:w="850"/>
            <w:tcBorders>
              <w:top w:space="0" w:sz="4" w:color="auto" w:val="single"/>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40,00%</w:t>
            </w:r>
          </w:p>
        </w:tc>
        <w:tc>
          <w:tcPr>
            <w:tcW w:type="dxa" w:w="993"/>
            <w:tcBorders>
              <w:top w:space="0" w:sz="4" w:color="auto" w:val="single"/>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98,40</w:t>
            </w:r>
          </w:p>
        </w:tc>
        <w:tc>
          <w:tcPr>
            <w:tcW w:type="dxa" w:w="1134"/>
            <w:tcBorders>
              <w:top w:space="0" w:sz="4" w:color="auto" w:val="single"/>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xml:space="preserve">1 god. poček + 60 jednakih </w:t>
            </w:r>
            <w:proofErr w:type="spellStart"/>
            <w:r w:rsidRPr="007A2FED">
              <w:rPr>
                <w:rFonts w:eastAsia="Times New Roman" w:hAnsi="Times New Roman" w:ascii="Times New Roman"/>
                <w:color w:val="000000"/>
                <w:sz w:val="18"/>
                <w:szCs w:val="18"/>
                <w:lang w:eastAsia="hr-HR"/>
              </w:rPr>
              <w:t>mjes</w:t>
            </w:r>
            <w:proofErr w:type="spellEnd"/>
            <w:r w:rsidRPr="007A2FED">
              <w:rPr>
                <w:rFonts w:eastAsia="Times New Roman" w:hAnsi="Times New Roman" w:ascii="Times New Roman"/>
                <w:color w:val="000000"/>
                <w:sz w:val="18"/>
                <w:szCs w:val="18"/>
                <w:lang w:eastAsia="hr-HR"/>
              </w:rPr>
              <w:t>. anuiteta</w:t>
            </w:r>
          </w:p>
        </w:tc>
        <w:tc>
          <w:tcPr>
            <w:tcW w:type="dxa" w:w="1134"/>
            <w:tcBorders>
              <w:top w:space="0" w:sz="4" w:color="auto" w:val="single"/>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1,64</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0,00%</w:t>
            </w:r>
          </w:p>
        </w:tc>
      </w:tr>
      <w:tr w:rsidTr="007A2FED" w:rsidR="007A2FED" w:rsidRPr="007A2FED">
        <w:trPr>
          <w:trHeight w:val="720"/>
        </w:trPr>
        <w:tc>
          <w:tcPr>
            <w:tcW w:type="dxa" w:w="562"/>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23</w:t>
            </w:r>
          </w:p>
        </w:tc>
        <w:tc>
          <w:tcPr>
            <w:tcW w:type="dxa" w:w="115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OT-OPTIMA TELEKOM d.d.</w:t>
            </w:r>
          </w:p>
        </w:tc>
        <w:tc>
          <w:tcPr>
            <w:tcW w:type="dxa" w:w="12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36004425025</w:t>
            </w:r>
          </w:p>
        </w:tc>
        <w:tc>
          <w:tcPr>
            <w:tcW w:type="dxa" w:w="1317"/>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2.606,47</w:t>
            </w:r>
          </w:p>
        </w:tc>
        <w:tc>
          <w:tcPr>
            <w:tcW w:type="dxa" w:w="1134"/>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1.563,88</w:t>
            </w:r>
          </w:p>
        </w:tc>
        <w:tc>
          <w:tcPr>
            <w:tcW w:type="dxa" w:w="85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40,00%</w:t>
            </w:r>
          </w:p>
        </w:tc>
        <w:tc>
          <w:tcPr>
            <w:tcW w:type="dxa" w:w="993"/>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1.042,59</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xml:space="preserve">1 god. poček + 60 jednakih </w:t>
            </w:r>
            <w:proofErr w:type="spellStart"/>
            <w:r w:rsidRPr="007A2FED">
              <w:rPr>
                <w:rFonts w:eastAsia="Times New Roman" w:hAnsi="Times New Roman" w:ascii="Times New Roman"/>
                <w:color w:val="000000"/>
                <w:sz w:val="18"/>
                <w:szCs w:val="18"/>
                <w:lang w:eastAsia="hr-HR"/>
              </w:rPr>
              <w:t>mjes</w:t>
            </w:r>
            <w:proofErr w:type="spellEnd"/>
            <w:r w:rsidRPr="007A2FED">
              <w:rPr>
                <w:rFonts w:eastAsia="Times New Roman" w:hAnsi="Times New Roman" w:ascii="Times New Roman"/>
                <w:color w:val="000000"/>
                <w:sz w:val="18"/>
                <w:szCs w:val="18"/>
                <w:lang w:eastAsia="hr-HR"/>
              </w:rPr>
              <w:t>. anuiteta</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17,38</w:t>
            </w:r>
          </w:p>
        </w:tc>
        <w:tc>
          <w:tcPr>
            <w:tcW w:type="dxa" w:w="11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0,03%</w:t>
            </w:r>
          </w:p>
        </w:tc>
      </w:tr>
      <w:tr w:rsidTr="007A2FED" w:rsidR="007A2FED" w:rsidRPr="007A2FED">
        <w:trPr>
          <w:trHeight w:val="720"/>
        </w:trPr>
        <w:tc>
          <w:tcPr>
            <w:tcW w:type="dxa" w:w="562"/>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24</w:t>
            </w:r>
          </w:p>
        </w:tc>
        <w:tc>
          <w:tcPr>
            <w:tcW w:type="dxa" w:w="115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OTP BANKA HRVATSKA d.d.</w:t>
            </w:r>
          </w:p>
        </w:tc>
        <w:tc>
          <w:tcPr>
            <w:tcW w:type="dxa" w:w="12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52508873833</w:t>
            </w:r>
          </w:p>
        </w:tc>
        <w:tc>
          <w:tcPr>
            <w:tcW w:type="dxa" w:w="1317"/>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444.347,61</w:t>
            </w:r>
          </w:p>
        </w:tc>
        <w:tc>
          <w:tcPr>
            <w:tcW w:type="dxa" w:w="1134"/>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266.608,57</w:t>
            </w:r>
          </w:p>
        </w:tc>
        <w:tc>
          <w:tcPr>
            <w:tcW w:type="dxa" w:w="85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40,00%</w:t>
            </w:r>
          </w:p>
        </w:tc>
        <w:tc>
          <w:tcPr>
            <w:tcW w:type="dxa" w:w="993"/>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177.739,04</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xml:space="preserve">1 god. poček + 60 jednakih </w:t>
            </w:r>
            <w:proofErr w:type="spellStart"/>
            <w:r w:rsidRPr="007A2FED">
              <w:rPr>
                <w:rFonts w:eastAsia="Times New Roman" w:hAnsi="Times New Roman" w:ascii="Times New Roman"/>
                <w:color w:val="000000"/>
                <w:sz w:val="18"/>
                <w:szCs w:val="18"/>
                <w:lang w:eastAsia="hr-HR"/>
              </w:rPr>
              <w:t>mjes</w:t>
            </w:r>
            <w:proofErr w:type="spellEnd"/>
            <w:r w:rsidRPr="007A2FED">
              <w:rPr>
                <w:rFonts w:eastAsia="Times New Roman" w:hAnsi="Times New Roman" w:ascii="Times New Roman"/>
                <w:color w:val="000000"/>
                <w:sz w:val="18"/>
                <w:szCs w:val="18"/>
                <w:lang w:eastAsia="hr-HR"/>
              </w:rPr>
              <w:t>. anuiteta</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2.962,32</w:t>
            </w:r>
          </w:p>
        </w:tc>
        <w:tc>
          <w:tcPr>
            <w:tcW w:type="dxa" w:w="11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4,63%</w:t>
            </w:r>
          </w:p>
        </w:tc>
      </w:tr>
      <w:tr w:rsidTr="007A2FED" w:rsidR="007A2FED" w:rsidRPr="007A2FED">
        <w:trPr>
          <w:trHeight w:val="720"/>
        </w:trPr>
        <w:tc>
          <w:tcPr>
            <w:tcW w:type="dxa" w:w="562"/>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25</w:t>
            </w:r>
          </w:p>
        </w:tc>
        <w:tc>
          <w:tcPr>
            <w:tcW w:type="dxa" w:w="115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PAN TVORNICA PAPIRA ZAGREB d.o.o.</w:t>
            </w:r>
          </w:p>
        </w:tc>
        <w:tc>
          <w:tcPr>
            <w:tcW w:type="dxa" w:w="12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48630586213</w:t>
            </w:r>
          </w:p>
        </w:tc>
        <w:tc>
          <w:tcPr>
            <w:tcW w:type="dxa" w:w="1317"/>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2.780,27</w:t>
            </w:r>
          </w:p>
        </w:tc>
        <w:tc>
          <w:tcPr>
            <w:tcW w:type="dxa" w:w="1134"/>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1.668,16</w:t>
            </w:r>
          </w:p>
        </w:tc>
        <w:tc>
          <w:tcPr>
            <w:tcW w:type="dxa" w:w="85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40,00%</w:t>
            </w:r>
          </w:p>
        </w:tc>
        <w:tc>
          <w:tcPr>
            <w:tcW w:type="dxa" w:w="993"/>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1.112,11</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xml:space="preserve">1 god. poček + 60 jednakih </w:t>
            </w:r>
            <w:proofErr w:type="spellStart"/>
            <w:r w:rsidRPr="007A2FED">
              <w:rPr>
                <w:rFonts w:eastAsia="Times New Roman" w:hAnsi="Times New Roman" w:ascii="Times New Roman"/>
                <w:color w:val="000000"/>
                <w:sz w:val="18"/>
                <w:szCs w:val="18"/>
                <w:lang w:eastAsia="hr-HR"/>
              </w:rPr>
              <w:t>mjes</w:t>
            </w:r>
            <w:proofErr w:type="spellEnd"/>
            <w:r w:rsidRPr="007A2FED">
              <w:rPr>
                <w:rFonts w:eastAsia="Times New Roman" w:hAnsi="Times New Roman" w:ascii="Times New Roman"/>
                <w:color w:val="000000"/>
                <w:sz w:val="18"/>
                <w:szCs w:val="18"/>
                <w:lang w:eastAsia="hr-HR"/>
              </w:rPr>
              <w:t>. anuiteta</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18,54</w:t>
            </w:r>
          </w:p>
        </w:tc>
        <w:tc>
          <w:tcPr>
            <w:tcW w:type="dxa" w:w="11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0,03%</w:t>
            </w:r>
          </w:p>
        </w:tc>
      </w:tr>
      <w:tr w:rsidTr="007A2FED" w:rsidR="007A2FED" w:rsidRPr="007A2FED">
        <w:trPr>
          <w:trHeight w:val="720"/>
        </w:trPr>
        <w:tc>
          <w:tcPr>
            <w:tcW w:type="dxa" w:w="562"/>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26</w:t>
            </w:r>
          </w:p>
        </w:tc>
        <w:tc>
          <w:tcPr>
            <w:tcW w:type="dxa" w:w="115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 xml:space="preserve">PIXEL, GRAFIČKO TRG. OBRT, </w:t>
            </w:r>
            <w:proofErr w:type="spellStart"/>
            <w:r w:rsidRPr="007A2FED">
              <w:rPr>
                <w:rFonts w:eastAsia="Times New Roman" w:hAnsi="Times New Roman" w:ascii="Times New Roman"/>
                <w:sz w:val="18"/>
                <w:szCs w:val="18"/>
                <w:lang w:eastAsia="hr-HR"/>
              </w:rPr>
              <w:t>vl</w:t>
            </w:r>
            <w:proofErr w:type="spellEnd"/>
            <w:r w:rsidRPr="007A2FED">
              <w:rPr>
                <w:rFonts w:eastAsia="Times New Roman" w:hAnsi="Times New Roman" w:ascii="Times New Roman"/>
                <w:sz w:val="18"/>
                <w:szCs w:val="18"/>
                <w:lang w:eastAsia="hr-HR"/>
              </w:rPr>
              <w:t>. Mladen Košta</w:t>
            </w:r>
          </w:p>
        </w:tc>
        <w:tc>
          <w:tcPr>
            <w:tcW w:type="dxa" w:w="12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57492396370</w:t>
            </w:r>
          </w:p>
        </w:tc>
        <w:tc>
          <w:tcPr>
            <w:tcW w:type="dxa" w:w="1317"/>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3.005,64</w:t>
            </w:r>
          </w:p>
        </w:tc>
        <w:tc>
          <w:tcPr>
            <w:tcW w:type="dxa" w:w="1134"/>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1.803,38</w:t>
            </w:r>
          </w:p>
        </w:tc>
        <w:tc>
          <w:tcPr>
            <w:tcW w:type="dxa" w:w="85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40,00%</w:t>
            </w:r>
          </w:p>
        </w:tc>
        <w:tc>
          <w:tcPr>
            <w:tcW w:type="dxa" w:w="993"/>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1.202,26</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xml:space="preserve">1 god. poček + 60 jednakih </w:t>
            </w:r>
            <w:proofErr w:type="spellStart"/>
            <w:r w:rsidRPr="007A2FED">
              <w:rPr>
                <w:rFonts w:eastAsia="Times New Roman" w:hAnsi="Times New Roman" w:ascii="Times New Roman"/>
                <w:color w:val="000000"/>
                <w:sz w:val="18"/>
                <w:szCs w:val="18"/>
                <w:lang w:eastAsia="hr-HR"/>
              </w:rPr>
              <w:t>mjes</w:t>
            </w:r>
            <w:proofErr w:type="spellEnd"/>
            <w:r w:rsidRPr="007A2FED">
              <w:rPr>
                <w:rFonts w:eastAsia="Times New Roman" w:hAnsi="Times New Roman" w:ascii="Times New Roman"/>
                <w:color w:val="000000"/>
                <w:sz w:val="18"/>
                <w:szCs w:val="18"/>
                <w:lang w:eastAsia="hr-HR"/>
              </w:rPr>
              <w:t>. anuiteta</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20,04</w:t>
            </w:r>
          </w:p>
        </w:tc>
        <w:tc>
          <w:tcPr>
            <w:tcW w:type="dxa" w:w="11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0,03%</w:t>
            </w:r>
          </w:p>
        </w:tc>
      </w:tr>
      <w:tr w:rsidTr="007A2FED" w:rsidR="007A2FED" w:rsidRPr="007A2FED">
        <w:trPr>
          <w:trHeight w:val="720"/>
        </w:trPr>
        <w:tc>
          <w:tcPr>
            <w:tcW w:type="dxa" w:w="562"/>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27</w:t>
            </w:r>
          </w:p>
        </w:tc>
        <w:tc>
          <w:tcPr>
            <w:tcW w:type="dxa" w:w="115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PODRAVSKA BANKA d.d.</w:t>
            </w:r>
          </w:p>
        </w:tc>
        <w:tc>
          <w:tcPr>
            <w:tcW w:type="dxa" w:w="12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97326283154</w:t>
            </w:r>
          </w:p>
        </w:tc>
        <w:tc>
          <w:tcPr>
            <w:tcW w:type="dxa" w:w="1317"/>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370.599,20</w:t>
            </w:r>
          </w:p>
        </w:tc>
        <w:tc>
          <w:tcPr>
            <w:tcW w:type="dxa" w:w="1134"/>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222.359,52</w:t>
            </w:r>
          </w:p>
        </w:tc>
        <w:tc>
          <w:tcPr>
            <w:tcW w:type="dxa" w:w="85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40,00%</w:t>
            </w:r>
          </w:p>
        </w:tc>
        <w:tc>
          <w:tcPr>
            <w:tcW w:type="dxa" w:w="993"/>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148.239,68</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xml:space="preserve">1 god. poček + 60 jednakih </w:t>
            </w:r>
            <w:proofErr w:type="spellStart"/>
            <w:r w:rsidRPr="007A2FED">
              <w:rPr>
                <w:rFonts w:eastAsia="Times New Roman" w:hAnsi="Times New Roman" w:ascii="Times New Roman"/>
                <w:color w:val="000000"/>
                <w:sz w:val="18"/>
                <w:szCs w:val="18"/>
                <w:lang w:eastAsia="hr-HR"/>
              </w:rPr>
              <w:t>mjes</w:t>
            </w:r>
            <w:proofErr w:type="spellEnd"/>
            <w:r w:rsidRPr="007A2FED">
              <w:rPr>
                <w:rFonts w:eastAsia="Times New Roman" w:hAnsi="Times New Roman" w:ascii="Times New Roman"/>
                <w:color w:val="000000"/>
                <w:sz w:val="18"/>
                <w:szCs w:val="18"/>
                <w:lang w:eastAsia="hr-HR"/>
              </w:rPr>
              <w:t>. anuiteta</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2.470,66</w:t>
            </w:r>
          </w:p>
        </w:tc>
        <w:tc>
          <w:tcPr>
            <w:tcW w:type="dxa" w:w="11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3,86%</w:t>
            </w:r>
          </w:p>
        </w:tc>
      </w:tr>
      <w:tr w:rsidTr="007A2FED" w:rsidR="007A2FED" w:rsidRPr="007A2FED">
        <w:trPr>
          <w:trHeight w:val="720"/>
        </w:trPr>
        <w:tc>
          <w:tcPr>
            <w:tcW w:type="dxa" w:w="562"/>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28</w:t>
            </w:r>
          </w:p>
        </w:tc>
        <w:tc>
          <w:tcPr>
            <w:tcW w:type="dxa" w:w="115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RH-MINISTARSTVO FINANCIJA</w:t>
            </w:r>
          </w:p>
        </w:tc>
        <w:tc>
          <w:tcPr>
            <w:tcW w:type="dxa" w:w="12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18683136487</w:t>
            </w:r>
          </w:p>
        </w:tc>
        <w:tc>
          <w:tcPr>
            <w:tcW w:type="dxa" w:w="1317"/>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393.560,11</w:t>
            </w:r>
          </w:p>
        </w:tc>
        <w:tc>
          <w:tcPr>
            <w:tcW w:type="dxa" w:w="1134"/>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236.136,07</w:t>
            </w:r>
          </w:p>
        </w:tc>
        <w:tc>
          <w:tcPr>
            <w:tcW w:type="dxa" w:w="85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40,00%</w:t>
            </w:r>
          </w:p>
        </w:tc>
        <w:tc>
          <w:tcPr>
            <w:tcW w:type="dxa" w:w="993"/>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157.424,04</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xml:space="preserve">1 god. poček + 60 jednakih </w:t>
            </w:r>
            <w:proofErr w:type="spellStart"/>
            <w:r w:rsidRPr="007A2FED">
              <w:rPr>
                <w:rFonts w:eastAsia="Times New Roman" w:hAnsi="Times New Roman" w:ascii="Times New Roman"/>
                <w:color w:val="000000"/>
                <w:sz w:val="18"/>
                <w:szCs w:val="18"/>
                <w:lang w:eastAsia="hr-HR"/>
              </w:rPr>
              <w:t>mjes</w:t>
            </w:r>
            <w:proofErr w:type="spellEnd"/>
            <w:r w:rsidRPr="007A2FED">
              <w:rPr>
                <w:rFonts w:eastAsia="Times New Roman" w:hAnsi="Times New Roman" w:ascii="Times New Roman"/>
                <w:color w:val="000000"/>
                <w:sz w:val="18"/>
                <w:szCs w:val="18"/>
                <w:lang w:eastAsia="hr-HR"/>
              </w:rPr>
              <w:t>. anuiteta</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2.623,73</w:t>
            </w:r>
          </w:p>
        </w:tc>
        <w:tc>
          <w:tcPr>
            <w:tcW w:type="dxa" w:w="11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4,10%</w:t>
            </w:r>
          </w:p>
        </w:tc>
      </w:tr>
      <w:tr w:rsidTr="007A2FED" w:rsidR="007A2FED" w:rsidRPr="007A2FED">
        <w:trPr>
          <w:trHeight w:val="720"/>
        </w:trPr>
        <w:tc>
          <w:tcPr>
            <w:tcW w:type="dxa" w:w="562"/>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29</w:t>
            </w:r>
          </w:p>
        </w:tc>
        <w:tc>
          <w:tcPr>
            <w:tcW w:type="dxa" w:w="115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RIWELLA d.o.o.</w:t>
            </w:r>
          </w:p>
        </w:tc>
        <w:tc>
          <w:tcPr>
            <w:tcW w:type="dxa" w:w="12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57427748698</w:t>
            </w:r>
          </w:p>
        </w:tc>
        <w:tc>
          <w:tcPr>
            <w:tcW w:type="dxa" w:w="1317"/>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193.449,66</w:t>
            </w:r>
          </w:p>
        </w:tc>
        <w:tc>
          <w:tcPr>
            <w:tcW w:type="dxa" w:w="1134"/>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116.069,80</w:t>
            </w:r>
          </w:p>
        </w:tc>
        <w:tc>
          <w:tcPr>
            <w:tcW w:type="dxa" w:w="85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40,00%</w:t>
            </w:r>
          </w:p>
        </w:tc>
        <w:tc>
          <w:tcPr>
            <w:tcW w:type="dxa" w:w="993"/>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77.379,86</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xml:space="preserve">1 god. poček + 60 jednakih </w:t>
            </w:r>
            <w:proofErr w:type="spellStart"/>
            <w:r w:rsidRPr="007A2FED">
              <w:rPr>
                <w:rFonts w:eastAsia="Times New Roman" w:hAnsi="Times New Roman" w:ascii="Times New Roman"/>
                <w:color w:val="000000"/>
                <w:sz w:val="18"/>
                <w:szCs w:val="18"/>
                <w:lang w:eastAsia="hr-HR"/>
              </w:rPr>
              <w:t>mjes</w:t>
            </w:r>
            <w:proofErr w:type="spellEnd"/>
            <w:r w:rsidRPr="007A2FED">
              <w:rPr>
                <w:rFonts w:eastAsia="Times New Roman" w:hAnsi="Times New Roman" w:ascii="Times New Roman"/>
                <w:color w:val="000000"/>
                <w:sz w:val="18"/>
                <w:szCs w:val="18"/>
                <w:lang w:eastAsia="hr-HR"/>
              </w:rPr>
              <w:t>. anuiteta</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1.289,66</w:t>
            </w:r>
          </w:p>
        </w:tc>
        <w:tc>
          <w:tcPr>
            <w:tcW w:type="dxa" w:w="11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2,01%</w:t>
            </w:r>
          </w:p>
        </w:tc>
      </w:tr>
      <w:tr w:rsidTr="007A2FED" w:rsidR="007A2FED" w:rsidRPr="007A2FED">
        <w:trPr>
          <w:trHeight w:val="720"/>
        </w:trPr>
        <w:tc>
          <w:tcPr>
            <w:tcW w:type="dxa" w:w="562"/>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30</w:t>
            </w:r>
          </w:p>
        </w:tc>
        <w:tc>
          <w:tcPr>
            <w:tcW w:type="dxa" w:w="115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ROBERT BARIĆ - vlasnička pozajmica</w:t>
            </w:r>
          </w:p>
        </w:tc>
        <w:tc>
          <w:tcPr>
            <w:tcW w:type="dxa" w:w="12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28330024730</w:t>
            </w:r>
          </w:p>
        </w:tc>
        <w:tc>
          <w:tcPr>
            <w:tcW w:type="dxa" w:w="1317"/>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485.138,00</w:t>
            </w:r>
          </w:p>
        </w:tc>
        <w:tc>
          <w:tcPr>
            <w:tcW w:type="dxa" w:w="1134"/>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291.082,80</w:t>
            </w:r>
          </w:p>
        </w:tc>
        <w:tc>
          <w:tcPr>
            <w:tcW w:type="dxa" w:w="85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40,00%</w:t>
            </w:r>
          </w:p>
        </w:tc>
        <w:tc>
          <w:tcPr>
            <w:tcW w:type="dxa" w:w="993"/>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194.055,20</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xml:space="preserve">1 god. poček + 60 jednakih </w:t>
            </w:r>
            <w:proofErr w:type="spellStart"/>
            <w:r w:rsidRPr="007A2FED">
              <w:rPr>
                <w:rFonts w:eastAsia="Times New Roman" w:hAnsi="Times New Roman" w:ascii="Times New Roman"/>
                <w:color w:val="000000"/>
                <w:sz w:val="18"/>
                <w:szCs w:val="18"/>
                <w:lang w:eastAsia="hr-HR"/>
              </w:rPr>
              <w:t>mjes</w:t>
            </w:r>
            <w:proofErr w:type="spellEnd"/>
            <w:r w:rsidRPr="007A2FED">
              <w:rPr>
                <w:rFonts w:eastAsia="Times New Roman" w:hAnsi="Times New Roman" w:ascii="Times New Roman"/>
                <w:color w:val="000000"/>
                <w:sz w:val="18"/>
                <w:szCs w:val="18"/>
                <w:lang w:eastAsia="hr-HR"/>
              </w:rPr>
              <w:t>. anuiteta</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3.234,25</w:t>
            </w:r>
          </w:p>
        </w:tc>
        <w:tc>
          <w:tcPr>
            <w:tcW w:type="dxa" w:w="11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5,05%</w:t>
            </w:r>
          </w:p>
        </w:tc>
      </w:tr>
      <w:tr w:rsidTr="007A2FED" w:rsidR="007A2FED" w:rsidRPr="007A2FED">
        <w:trPr>
          <w:trHeight w:val="720"/>
        </w:trPr>
        <w:tc>
          <w:tcPr>
            <w:tcW w:type="dxa" w:w="562"/>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31</w:t>
            </w:r>
          </w:p>
        </w:tc>
        <w:tc>
          <w:tcPr>
            <w:tcW w:type="dxa" w:w="115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SPAR HRVATSKA d.o.o.</w:t>
            </w:r>
          </w:p>
        </w:tc>
        <w:tc>
          <w:tcPr>
            <w:tcW w:type="dxa" w:w="12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46108893754</w:t>
            </w:r>
          </w:p>
        </w:tc>
        <w:tc>
          <w:tcPr>
            <w:tcW w:type="dxa" w:w="1317"/>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5.899,75</w:t>
            </w:r>
          </w:p>
        </w:tc>
        <w:tc>
          <w:tcPr>
            <w:tcW w:type="dxa" w:w="1134"/>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3.539,85</w:t>
            </w:r>
          </w:p>
        </w:tc>
        <w:tc>
          <w:tcPr>
            <w:tcW w:type="dxa" w:w="85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40,00%</w:t>
            </w:r>
          </w:p>
        </w:tc>
        <w:tc>
          <w:tcPr>
            <w:tcW w:type="dxa" w:w="993"/>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2.359,90</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xml:space="preserve">1 god. poček + 60 jednakih </w:t>
            </w:r>
            <w:proofErr w:type="spellStart"/>
            <w:r w:rsidRPr="007A2FED">
              <w:rPr>
                <w:rFonts w:eastAsia="Times New Roman" w:hAnsi="Times New Roman" w:ascii="Times New Roman"/>
                <w:color w:val="000000"/>
                <w:sz w:val="18"/>
                <w:szCs w:val="18"/>
                <w:lang w:eastAsia="hr-HR"/>
              </w:rPr>
              <w:t>mjes</w:t>
            </w:r>
            <w:proofErr w:type="spellEnd"/>
            <w:r w:rsidRPr="007A2FED">
              <w:rPr>
                <w:rFonts w:eastAsia="Times New Roman" w:hAnsi="Times New Roman" w:ascii="Times New Roman"/>
                <w:color w:val="000000"/>
                <w:sz w:val="18"/>
                <w:szCs w:val="18"/>
                <w:lang w:eastAsia="hr-HR"/>
              </w:rPr>
              <w:t>. anuiteta</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39,33</w:t>
            </w:r>
          </w:p>
        </w:tc>
        <w:tc>
          <w:tcPr>
            <w:tcW w:type="dxa" w:w="11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0,06%</w:t>
            </w:r>
          </w:p>
        </w:tc>
      </w:tr>
      <w:tr w:rsidTr="007A2FED" w:rsidR="007A2FED" w:rsidRPr="007A2FED">
        <w:trPr>
          <w:trHeight w:val="720"/>
        </w:trPr>
        <w:tc>
          <w:tcPr>
            <w:tcW w:type="dxa" w:w="562"/>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32</w:t>
            </w:r>
          </w:p>
        </w:tc>
        <w:tc>
          <w:tcPr>
            <w:tcW w:type="dxa" w:w="115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TISAK d.d.</w:t>
            </w:r>
          </w:p>
        </w:tc>
        <w:tc>
          <w:tcPr>
            <w:tcW w:type="dxa" w:w="12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75917721668</w:t>
            </w:r>
          </w:p>
        </w:tc>
        <w:tc>
          <w:tcPr>
            <w:tcW w:type="dxa" w:w="1317"/>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95.915,55</w:t>
            </w:r>
          </w:p>
        </w:tc>
        <w:tc>
          <w:tcPr>
            <w:tcW w:type="dxa" w:w="1134"/>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57.549,33</w:t>
            </w:r>
          </w:p>
        </w:tc>
        <w:tc>
          <w:tcPr>
            <w:tcW w:type="dxa" w:w="85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40,00%</w:t>
            </w:r>
          </w:p>
        </w:tc>
        <w:tc>
          <w:tcPr>
            <w:tcW w:type="dxa" w:w="993"/>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38.366,22</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xml:space="preserve">1 god. poček + 60 jednakih </w:t>
            </w:r>
            <w:proofErr w:type="spellStart"/>
            <w:r w:rsidRPr="007A2FED">
              <w:rPr>
                <w:rFonts w:eastAsia="Times New Roman" w:hAnsi="Times New Roman" w:ascii="Times New Roman"/>
                <w:color w:val="000000"/>
                <w:sz w:val="18"/>
                <w:szCs w:val="18"/>
                <w:lang w:eastAsia="hr-HR"/>
              </w:rPr>
              <w:t>mjes</w:t>
            </w:r>
            <w:proofErr w:type="spellEnd"/>
            <w:r w:rsidRPr="007A2FED">
              <w:rPr>
                <w:rFonts w:eastAsia="Times New Roman" w:hAnsi="Times New Roman" w:ascii="Times New Roman"/>
                <w:color w:val="000000"/>
                <w:sz w:val="18"/>
                <w:szCs w:val="18"/>
                <w:lang w:eastAsia="hr-HR"/>
              </w:rPr>
              <w:t>. anuiteta</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639,44</w:t>
            </w:r>
          </w:p>
        </w:tc>
        <w:tc>
          <w:tcPr>
            <w:tcW w:type="dxa" w:w="11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1,00%</w:t>
            </w:r>
          </w:p>
        </w:tc>
      </w:tr>
      <w:tr w:rsidTr="00C87787" w:rsidR="007A2FED" w:rsidRPr="007A2FED">
        <w:trPr>
          <w:trHeight w:val="1200"/>
        </w:trPr>
        <w:tc>
          <w:tcPr>
            <w:tcW w:type="dxa" w:w="562"/>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33</w:t>
            </w:r>
          </w:p>
        </w:tc>
        <w:tc>
          <w:tcPr>
            <w:tcW w:type="dxa" w:w="115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 xml:space="preserve">Trgovina i usluge reparacije KAM-PAK, </w:t>
            </w:r>
            <w:proofErr w:type="spellStart"/>
            <w:r w:rsidRPr="007A2FED">
              <w:rPr>
                <w:rFonts w:eastAsia="Times New Roman" w:hAnsi="Times New Roman" w:ascii="Times New Roman"/>
                <w:sz w:val="18"/>
                <w:szCs w:val="18"/>
                <w:lang w:eastAsia="hr-HR"/>
              </w:rPr>
              <w:t>vl</w:t>
            </w:r>
            <w:proofErr w:type="spellEnd"/>
            <w:r w:rsidRPr="007A2FED">
              <w:rPr>
                <w:rFonts w:eastAsia="Times New Roman" w:hAnsi="Times New Roman" w:ascii="Times New Roman"/>
                <w:sz w:val="18"/>
                <w:szCs w:val="18"/>
                <w:lang w:eastAsia="hr-HR"/>
              </w:rPr>
              <w:t>. Krešimir Blažević</w:t>
            </w:r>
          </w:p>
        </w:tc>
        <w:tc>
          <w:tcPr>
            <w:tcW w:type="dxa" w:w="12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02526493952</w:t>
            </w:r>
          </w:p>
        </w:tc>
        <w:tc>
          <w:tcPr>
            <w:tcW w:type="dxa" w:w="1317"/>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2.411,40</w:t>
            </w:r>
          </w:p>
        </w:tc>
        <w:tc>
          <w:tcPr>
            <w:tcW w:type="dxa" w:w="1134"/>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1.446,84</w:t>
            </w:r>
          </w:p>
        </w:tc>
        <w:tc>
          <w:tcPr>
            <w:tcW w:type="dxa" w:w="85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40,00%</w:t>
            </w:r>
          </w:p>
        </w:tc>
        <w:tc>
          <w:tcPr>
            <w:tcW w:type="dxa" w:w="993"/>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964,56</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xml:space="preserve">1 god. poček + 60 jednakih </w:t>
            </w:r>
            <w:proofErr w:type="spellStart"/>
            <w:r w:rsidRPr="007A2FED">
              <w:rPr>
                <w:rFonts w:eastAsia="Times New Roman" w:hAnsi="Times New Roman" w:ascii="Times New Roman"/>
                <w:color w:val="000000"/>
                <w:sz w:val="18"/>
                <w:szCs w:val="18"/>
                <w:lang w:eastAsia="hr-HR"/>
              </w:rPr>
              <w:t>mjes</w:t>
            </w:r>
            <w:proofErr w:type="spellEnd"/>
            <w:r w:rsidRPr="007A2FED">
              <w:rPr>
                <w:rFonts w:eastAsia="Times New Roman" w:hAnsi="Times New Roman" w:ascii="Times New Roman"/>
                <w:color w:val="000000"/>
                <w:sz w:val="18"/>
                <w:szCs w:val="18"/>
                <w:lang w:eastAsia="hr-HR"/>
              </w:rPr>
              <w:t>. anuiteta</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16,08</w:t>
            </w:r>
          </w:p>
        </w:tc>
        <w:tc>
          <w:tcPr>
            <w:tcW w:type="dxa" w:w="11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0,03%</w:t>
            </w:r>
          </w:p>
        </w:tc>
      </w:tr>
      <w:tr w:rsidTr="00C87787" w:rsidR="007A2FED" w:rsidRPr="007A2FED">
        <w:trPr>
          <w:trHeight w:val="1077"/>
        </w:trPr>
        <w:tc>
          <w:tcPr>
            <w:tcW w:type="dxa" w:w="56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34</w:t>
            </w:r>
          </w:p>
        </w:tc>
        <w:tc>
          <w:tcPr>
            <w:tcW w:type="dxa" w:w="1154"/>
            <w:tcBorders>
              <w:top w:space="0" w:sz="4" w:color="auto" w:val="single"/>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VEDDIS d.o.o.</w:t>
            </w:r>
          </w:p>
        </w:tc>
        <w:tc>
          <w:tcPr>
            <w:tcW w:type="dxa" w:w="1220"/>
            <w:tcBorders>
              <w:top w:space="0" w:sz="4" w:color="auto" w:val="single"/>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66443414138</w:t>
            </w:r>
          </w:p>
        </w:tc>
        <w:tc>
          <w:tcPr>
            <w:tcW w:type="dxa" w:w="1317"/>
            <w:tcBorders>
              <w:top w:space="0" w:sz="4" w:color="auto" w:val="single"/>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186,59</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111,95</w:t>
            </w:r>
          </w:p>
        </w:tc>
        <w:tc>
          <w:tcPr>
            <w:tcW w:type="dxa" w:w="850"/>
            <w:tcBorders>
              <w:top w:space="0" w:sz="4" w:color="auto" w:val="single"/>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40,00%</w:t>
            </w:r>
          </w:p>
        </w:tc>
        <w:tc>
          <w:tcPr>
            <w:tcW w:type="dxa" w:w="993"/>
            <w:tcBorders>
              <w:top w:space="0" w:sz="4" w:color="auto" w:val="single"/>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74,64</w:t>
            </w:r>
          </w:p>
        </w:tc>
        <w:tc>
          <w:tcPr>
            <w:tcW w:type="dxa" w:w="1134"/>
            <w:tcBorders>
              <w:top w:space="0" w:sz="4" w:color="auto" w:val="single"/>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xml:space="preserve">1 god. poček + 60 jednakih </w:t>
            </w:r>
            <w:proofErr w:type="spellStart"/>
            <w:r w:rsidRPr="007A2FED">
              <w:rPr>
                <w:rFonts w:eastAsia="Times New Roman" w:hAnsi="Times New Roman" w:ascii="Times New Roman"/>
                <w:color w:val="000000"/>
                <w:sz w:val="18"/>
                <w:szCs w:val="18"/>
                <w:lang w:eastAsia="hr-HR"/>
              </w:rPr>
              <w:t>mjes</w:t>
            </w:r>
            <w:proofErr w:type="spellEnd"/>
            <w:r w:rsidRPr="007A2FED">
              <w:rPr>
                <w:rFonts w:eastAsia="Times New Roman" w:hAnsi="Times New Roman" w:ascii="Times New Roman"/>
                <w:color w:val="000000"/>
                <w:sz w:val="18"/>
                <w:szCs w:val="18"/>
                <w:lang w:eastAsia="hr-HR"/>
              </w:rPr>
              <w:t>. anuiteta</w:t>
            </w:r>
          </w:p>
        </w:tc>
        <w:tc>
          <w:tcPr>
            <w:tcW w:type="dxa" w:w="1134"/>
            <w:tcBorders>
              <w:top w:space="0" w:sz="4" w:color="auto" w:val="single"/>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1,24</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0,00%</w:t>
            </w:r>
          </w:p>
        </w:tc>
      </w:tr>
      <w:tr w:rsidTr="007A2FED" w:rsidR="007A2FED" w:rsidRPr="007A2FED">
        <w:trPr>
          <w:trHeight w:val="720"/>
        </w:trPr>
        <w:tc>
          <w:tcPr>
            <w:tcW w:type="dxa" w:w="562"/>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35</w:t>
            </w:r>
          </w:p>
        </w:tc>
        <w:tc>
          <w:tcPr>
            <w:tcW w:type="dxa" w:w="115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VIPNET d.o.o.</w:t>
            </w:r>
          </w:p>
        </w:tc>
        <w:tc>
          <w:tcPr>
            <w:tcW w:type="dxa" w:w="12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29524210204</w:t>
            </w:r>
          </w:p>
        </w:tc>
        <w:tc>
          <w:tcPr>
            <w:tcW w:type="dxa" w:w="1317"/>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13.803,73</w:t>
            </w:r>
          </w:p>
        </w:tc>
        <w:tc>
          <w:tcPr>
            <w:tcW w:type="dxa" w:w="1134"/>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8.282,24</w:t>
            </w:r>
          </w:p>
        </w:tc>
        <w:tc>
          <w:tcPr>
            <w:tcW w:type="dxa" w:w="85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40,00%</w:t>
            </w:r>
          </w:p>
        </w:tc>
        <w:tc>
          <w:tcPr>
            <w:tcW w:type="dxa" w:w="993"/>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5.521,49</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xml:space="preserve">1 god. poček + 60 jednakih </w:t>
            </w:r>
            <w:proofErr w:type="spellStart"/>
            <w:r w:rsidRPr="007A2FED">
              <w:rPr>
                <w:rFonts w:eastAsia="Times New Roman" w:hAnsi="Times New Roman" w:ascii="Times New Roman"/>
                <w:color w:val="000000"/>
                <w:sz w:val="18"/>
                <w:szCs w:val="18"/>
                <w:lang w:eastAsia="hr-HR"/>
              </w:rPr>
              <w:t>mjes</w:t>
            </w:r>
            <w:proofErr w:type="spellEnd"/>
            <w:r w:rsidRPr="007A2FED">
              <w:rPr>
                <w:rFonts w:eastAsia="Times New Roman" w:hAnsi="Times New Roman" w:ascii="Times New Roman"/>
                <w:color w:val="000000"/>
                <w:sz w:val="18"/>
                <w:szCs w:val="18"/>
                <w:lang w:eastAsia="hr-HR"/>
              </w:rPr>
              <w:t>. anuiteta</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92,02</w:t>
            </w:r>
          </w:p>
        </w:tc>
        <w:tc>
          <w:tcPr>
            <w:tcW w:type="dxa" w:w="11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0,14%</w:t>
            </w:r>
          </w:p>
        </w:tc>
      </w:tr>
      <w:tr w:rsidTr="007A2FED" w:rsidR="007A2FED" w:rsidRPr="007A2FED">
        <w:trPr>
          <w:trHeight w:val="720"/>
        </w:trPr>
        <w:tc>
          <w:tcPr>
            <w:tcW w:type="dxa" w:w="562"/>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36</w:t>
            </w:r>
          </w:p>
        </w:tc>
        <w:tc>
          <w:tcPr>
            <w:tcW w:type="dxa" w:w="115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Z I Z COMMERCE d.o.o.</w:t>
            </w:r>
          </w:p>
        </w:tc>
        <w:tc>
          <w:tcPr>
            <w:tcW w:type="dxa" w:w="12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48929552202</w:t>
            </w:r>
          </w:p>
        </w:tc>
        <w:tc>
          <w:tcPr>
            <w:tcW w:type="dxa" w:w="1317"/>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4.113,88</w:t>
            </w:r>
          </w:p>
        </w:tc>
        <w:tc>
          <w:tcPr>
            <w:tcW w:type="dxa" w:w="1134"/>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2.468,33</w:t>
            </w:r>
          </w:p>
        </w:tc>
        <w:tc>
          <w:tcPr>
            <w:tcW w:type="dxa" w:w="85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40,00%</w:t>
            </w:r>
          </w:p>
        </w:tc>
        <w:tc>
          <w:tcPr>
            <w:tcW w:type="dxa" w:w="993"/>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1.645,55</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xml:space="preserve">1 god. poček + 60 jednakih </w:t>
            </w:r>
            <w:proofErr w:type="spellStart"/>
            <w:r w:rsidRPr="007A2FED">
              <w:rPr>
                <w:rFonts w:eastAsia="Times New Roman" w:hAnsi="Times New Roman" w:ascii="Times New Roman"/>
                <w:color w:val="000000"/>
                <w:sz w:val="18"/>
                <w:szCs w:val="18"/>
                <w:lang w:eastAsia="hr-HR"/>
              </w:rPr>
              <w:t>mjes</w:t>
            </w:r>
            <w:proofErr w:type="spellEnd"/>
            <w:r w:rsidRPr="007A2FED">
              <w:rPr>
                <w:rFonts w:eastAsia="Times New Roman" w:hAnsi="Times New Roman" w:ascii="Times New Roman"/>
                <w:color w:val="000000"/>
                <w:sz w:val="18"/>
                <w:szCs w:val="18"/>
                <w:lang w:eastAsia="hr-HR"/>
              </w:rPr>
              <w:t>. anuiteta</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27,43</w:t>
            </w:r>
          </w:p>
        </w:tc>
        <w:tc>
          <w:tcPr>
            <w:tcW w:type="dxa" w:w="11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0,04%</w:t>
            </w:r>
          </w:p>
        </w:tc>
      </w:tr>
      <w:tr w:rsidTr="007A2FED" w:rsidR="007A2FED" w:rsidRPr="007A2FED">
        <w:trPr>
          <w:trHeight w:val="720"/>
        </w:trPr>
        <w:tc>
          <w:tcPr>
            <w:tcW w:type="dxa" w:w="562"/>
            <w:tcBorders>
              <w:top w:val="nil"/>
              <w:left w:space="0" w:sz="4" w:color="auto" w:val="single"/>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37</w:t>
            </w:r>
          </w:p>
        </w:tc>
        <w:tc>
          <w:tcPr>
            <w:tcW w:type="dxa" w:w="115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 xml:space="preserve">ZAGREBAČKI HOLDING d.o.o. </w:t>
            </w:r>
          </w:p>
        </w:tc>
        <w:tc>
          <w:tcPr>
            <w:tcW w:type="dxa" w:w="12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85584865987</w:t>
            </w:r>
          </w:p>
        </w:tc>
        <w:tc>
          <w:tcPr>
            <w:tcW w:type="dxa" w:w="1317"/>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sz w:val="18"/>
                <w:szCs w:val="18"/>
                <w:lang w:eastAsia="hr-HR"/>
              </w:rPr>
            </w:pPr>
            <w:r w:rsidRPr="007A2FED">
              <w:rPr>
                <w:rFonts w:eastAsia="Times New Roman" w:hAnsi="Times New Roman" w:ascii="Times New Roman"/>
                <w:sz w:val="18"/>
                <w:szCs w:val="18"/>
                <w:lang w:eastAsia="hr-HR"/>
              </w:rPr>
              <w:t>200,00</w:t>
            </w:r>
          </w:p>
        </w:tc>
        <w:tc>
          <w:tcPr>
            <w:tcW w:type="dxa" w:w="1134"/>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120,00</w:t>
            </w:r>
          </w:p>
        </w:tc>
        <w:tc>
          <w:tcPr>
            <w:tcW w:type="dxa" w:w="85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40,00%</w:t>
            </w:r>
          </w:p>
        </w:tc>
        <w:tc>
          <w:tcPr>
            <w:tcW w:type="dxa" w:w="993"/>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right"/>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80,00</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 xml:space="preserve">1 god. poček + 60 jednakih </w:t>
            </w:r>
            <w:proofErr w:type="spellStart"/>
            <w:r w:rsidRPr="007A2FED">
              <w:rPr>
                <w:rFonts w:eastAsia="Times New Roman" w:hAnsi="Times New Roman" w:ascii="Times New Roman"/>
                <w:color w:val="000000"/>
                <w:sz w:val="18"/>
                <w:szCs w:val="18"/>
                <w:lang w:eastAsia="hr-HR"/>
              </w:rPr>
              <w:t>mjes</w:t>
            </w:r>
            <w:proofErr w:type="spellEnd"/>
            <w:r w:rsidRPr="007A2FED">
              <w:rPr>
                <w:rFonts w:eastAsia="Times New Roman" w:hAnsi="Times New Roman" w:ascii="Times New Roman"/>
                <w:color w:val="000000"/>
                <w:sz w:val="18"/>
                <w:szCs w:val="18"/>
                <w:lang w:eastAsia="hr-HR"/>
              </w:rPr>
              <w:t>. anuiteta</w:t>
            </w:r>
          </w:p>
        </w:tc>
        <w:tc>
          <w:tcPr>
            <w:tcW w:type="dxa" w:w="1134"/>
            <w:tcBorders>
              <w:top w:val="nil"/>
              <w:left w:val="nil"/>
              <w:bottom w:space="0" w:sz="4" w:color="auto" w:val="single"/>
              <w:right w:space="0" w:sz="4" w:color="auto" w:val="single"/>
            </w:tcBorders>
            <w:shd w:fill="auto" w:color="auto" w:val="clear"/>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1,33</w:t>
            </w:r>
          </w:p>
        </w:tc>
        <w:tc>
          <w:tcPr>
            <w:tcW w:type="dxa" w:w="1120"/>
            <w:tcBorders>
              <w:top w:val="nil"/>
              <w:left w:val="nil"/>
              <w:bottom w:space="0" w:sz="4" w:color="auto" w:val="single"/>
              <w:right w:space="0" w:sz="4" w:color="auto" w:val="single"/>
            </w:tcBorders>
            <w:shd w:fill="auto" w:color="auto" w:val="clear"/>
            <w:noWrap/>
            <w:vAlign w:val="bottom"/>
            <w:hideMark/>
          </w:tcPr>
          <w:p w:rsidRDefault="007A2FED" w:rsidP="007A2FED" w:rsidR="007A2FED" w:rsidRPr="007A2FED">
            <w:pPr>
              <w:spacing w:lineRule="auto" w:line="240" w:after="0"/>
              <w:jc w:val="center"/>
              <w:rPr>
                <w:rFonts w:eastAsia="Times New Roman" w:hAnsi="Times New Roman" w:ascii="Times New Roman"/>
                <w:color w:val="000000"/>
                <w:sz w:val="18"/>
                <w:szCs w:val="18"/>
                <w:lang w:eastAsia="hr-HR"/>
              </w:rPr>
            </w:pPr>
            <w:r w:rsidRPr="007A2FED">
              <w:rPr>
                <w:rFonts w:eastAsia="Times New Roman" w:hAnsi="Times New Roman" w:ascii="Times New Roman"/>
                <w:color w:val="000000"/>
                <w:sz w:val="18"/>
                <w:szCs w:val="18"/>
                <w:lang w:eastAsia="hr-HR"/>
              </w:rPr>
              <w:t>0,00%</w:t>
            </w:r>
          </w:p>
        </w:tc>
      </w:tr>
      <w:tr w:rsidTr="007A2FED" w:rsidR="007A2FED" w:rsidRPr="007A2FED">
        <w:trPr>
          <w:trHeight w:val="240"/>
        </w:trPr>
        <w:tc>
          <w:tcPr>
            <w:tcW w:type="dxa" w:w="562"/>
            <w:tcBorders>
              <w:top w:val="nil"/>
              <w:left w:space="0" w:sz="4" w:color="auto" w:val="single"/>
              <w:bottom w:space="0" w:sz="4" w:color="auto" w:val="single"/>
              <w:right w:space="0" w:sz="4" w:color="auto" w:val="single"/>
            </w:tcBorders>
            <w:shd w:fill="BFBFBF" w:color="000000" w:val="clear"/>
            <w:noWrap/>
            <w:vAlign w:val="bottom"/>
            <w:hideMark/>
          </w:tcPr>
          <w:p w:rsidRDefault="007A2FED" w:rsidP="007A2FED" w:rsidR="007A2FED" w:rsidRPr="007A2FED">
            <w:pPr>
              <w:spacing w:lineRule="auto" w:line="240" w:after="0"/>
              <w:rPr>
                <w:rFonts w:eastAsia="Times New Roman" w:hAnsi="Times New Roman" w:ascii="Times New Roman"/>
                <w:b/>
                <w:bCs/>
                <w:color w:val="000000"/>
                <w:sz w:val="18"/>
                <w:szCs w:val="18"/>
                <w:lang w:eastAsia="hr-HR"/>
              </w:rPr>
            </w:pPr>
            <w:r w:rsidRPr="007A2FED">
              <w:rPr>
                <w:rFonts w:eastAsia="Times New Roman" w:hAnsi="Times New Roman" w:ascii="Times New Roman"/>
                <w:b/>
                <w:bCs/>
                <w:color w:val="000000"/>
                <w:sz w:val="18"/>
                <w:szCs w:val="18"/>
                <w:lang w:eastAsia="hr-HR"/>
              </w:rPr>
              <w:t> </w:t>
            </w:r>
          </w:p>
        </w:tc>
        <w:tc>
          <w:tcPr>
            <w:tcW w:type="dxa" w:w="1154"/>
            <w:tcBorders>
              <w:top w:val="nil"/>
              <w:left w:val="nil"/>
              <w:bottom w:space="0" w:sz="4" w:color="auto" w:val="single"/>
              <w:right w:space="0" w:sz="4" w:color="auto" w:val="single"/>
            </w:tcBorders>
            <w:shd w:fill="BFBFBF" w:color="000000" w:val="clear"/>
            <w:vAlign w:val="bottom"/>
            <w:hideMark/>
          </w:tcPr>
          <w:p w:rsidRDefault="007A2FED" w:rsidP="007A2FED" w:rsidR="007A2FED" w:rsidRPr="007A2FED">
            <w:pPr>
              <w:spacing w:lineRule="auto" w:line="240" w:after="0"/>
              <w:jc w:val="center"/>
              <w:rPr>
                <w:rFonts w:eastAsia="Times New Roman" w:hAnsi="Times New Roman" w:ascii="Times New Roman"/>
                <w:b/>
                <w:bCs/>
                <w:color w:val="000000"/>
                <w:sz w:val="18"/>
                <w:szCs w:val="18"/>
                <w:lang w:eastAsia="hr-HR"/>
              </w:rPr>
            </w:pPr>
            <w:r w:rsidRPr="007A2FED">
              <w:rPr>
                <w:rFonts w:eastAsia="Times New Roman" w:hAnsi="Times New Roman" w:ascii="Times New Roman"/>
                <w:b/>
                <w:bCs/>
                <w:color w:val="000000"/>
                <w:sz w:val="18"/>
                <w:szCs w:val="18"/>
                <w:lang w:eastAsia="hr-HR"/>
              </w:rPr>
              <w:t>Ukupno:</w:t>
            </w:r>
          </w:p>
        </w:tc>
        <w:tc>
          <w:tcPr>
            <w:tcW w:type="dxa" w:w="1220"/>
            <w:tcBorders>
              <w:top w:val="nil"/>
              <w:left w:val="nil"/>
              <w:bottom w:space="0" w:sz="4" w:color="auto" w:val="single"/>
              <w:right w:space="0" w:sz="4" w:color="auto" w:val="single"/>
            </w:tcBorders>
            <w:shd w:fill="BFBFBF" w:color="000000" w:val="clear"/>
            <w:noWrap/>
            <w:vAlign w:val="bottom"/>
            <w:hideMark/>
          </w:tcPr>
          <w:p w:rsidRDefault="007A2FED" w:rsidP="007A2FED" w:rsidR="007A2FED" w:rsidRPr="007A2FED">
            <w:pPr>
              <w:spacing w:lineRule="auto" w:line="240" w:after="0"/>
              <w:jc w:val="right"/>
              <w:rPr>
                <w:rFonts w:eastAsia="Times New Roman" w:hAnsi="Times New Roman" w:ascii="Times New Roman"/>
                <w:b/>
                <w:bCs/>
                <w:color w:val="000000"/>
                <w:sz w:val="18"/>
                <w:szCs w:val="18"/>
                <w:lang w:eastAsia="hr-HR"/>
              </w:rPr>
            </w:pPr>
            <w:r w:rsidRPr="007A2FED">
              <w:rPr>
                <w:rFonts w:eastAsia="Times New Roman" w:hAnsi="Times New Roman" w:ascii="Times New Roman"/>
                <w:b/>
                <w:bCs/>
                <w:color w:val="000000"/>
                <w:sz w:val="18"/>
                <w:szCs w:val="18"/>
                <w:lang w:eastAsia="hr-HR"/>
              </w:rPr>
              <w:t> </w:t>
            </w:r>
          </w:p>
        </w:tc>
        <w:tc>
          <w:tcPr>
            <w:tcW w:type="dxa" w:w="1317"/>
            <w:tcBorders>
              <w:top w:val="nil"/>
              <w:left w:val="nil"/>
              <w:bottom w:space="0" w:sz="4" w:color="auto" w:val="single"/>
              <w:right w:space="0" w:sz="4" w:color="auto" w:val="single"/>
            </w:tcBorders>
            <w:shd w:fill="BFBFBF" w:color="000000" w:val="clear"/>
            <w:noWrap/>
            <w:vAlign w:val="bottom"/>
            <w:hideMark/>
          </w:tcPr>
          <w:p w:rsidRDefault="007A2FED" w:rsidP="007A2FED" w:rsidR="007A2FED" w:rsidRPr="007A2FED">
            <w:pPr>
              <w:spacing w:lineRule="auto" w:line="240" w:after="0"/>
              <w:jc w:val="right"/>
              <w:rPr>
                <w:rFonts w:eastAsia="Times New Roman" w:hAnsi="Times New Roman" w:ascii="Times New Roman"/>
                <w:b/>
                <w:bCs/>
                <w:color w:val="000000"/>
                <w:sz w:val="18"/>
                <w:szCs w:val="18"/>
                <w:lang w:eastAsia="hr-HR"/>
              </w:rPr>
            </w:pPr>
            <w:r w:rsidRPr="007A2FED">
              <w:rPr>
                <w:rFonts w:eastAsia="Times New Roman" w:hAnsi="Times New Roman" w:ascii="Times New Roman"/>
                <w:b/>
                <w:bCs/>
                <w:color w:val="000000"/>
                <w:sz w:val="18"/>
                <w:szCs w:val="18"/>
                <w:lang w:eastAsia="hr-HR"/>
              </w:rPr>
              <w:t>6.186.732,89</w:t>
            </w:r>
          </w:p>
        </w:tc>
        <w:tc>
          <w:tcPr>
            <w:tcW w:type="dxa" w:w="1134"/>
            <w:tcBorders>
              <w:top w:val="nil"/>
              <w:left w:val="nil"/>
              <w:bottom w:space="0" w:sz="4" w:color="auto" w:val="single"/>
              <w:right w:space="0" w:sz="4" w:color="auto" w:val="single"/>
            </w:tcBorders>
            <w:shd w:fill="BFBFBF" w:color="000000" w:val="clear"/>
            <w:noWrap/>
            <w:vAlign w:val="bottom"/>
            <w:hideMark/>
          </w:tcPr>
          <w:p w:rsidRDefault="007A2FED" w:rsidP="007A2FED" w:rsidR="007A2FED" w:rsidRPr="007A2FED">
            <w:pPr>
              <w:spacing w:lineRule="auto" w:line="240" w:after="0"/>
              <w:jc w:val="right"/>
              <w:rPr>
                <w:rFonts w:eastAsia="Times New Roman" w:hAnsi="Times New Roman" w:ascii="Times New Roman"/>
                <w:b/>
                <w:bCs/>
                <w:color w:val="000000"/>
                <w:sz w:val="18"/>
                <w:szCs w:val="18"/>
                <w:lang w:eastAsia="hr-HR"/>
              </w:rPr>
            </w:pPr>
            <w:r w:rsidRPr="007A2FED">
              <w:rPr>
                <w:rFonts w:eastAsia="Times New Roman" w:hAnsi="Times New Roman" w:ascii="Times New Roman"/>
                <w:b/>
                <w:bCs/>
                <w:color w:val="000000"/>
                <w:sz w:val="18"/>
                <w:szCs w:val="18"/>
                <w:lang w:eastAsia="hr-HR"/>
              </w:rPr>
              <w:t>3.712.039,73</w:t>
            </w:r>
          </w:p>
        </w:tc>
        <w:tc>
          <w:tcPr>
            <w:tcW w:type="dxa" w:w="850"/>
            <w:tcBorders>
              <w:top w:val="nil"/>
              <w:left w:val="nil"/>
              <w:bottom w:space="0" w:sz="4" w:color="auto" w:val="single"/>
              <w:right w:space="0" w:sz="4" w:color="auto" w:val="single"/>
            </w:tcBorders>
            <w:shd w:fill="BFBFBF" w:color="000000" w:val="clear"/>
            <w:noWrap/>
            <w:vAlign w:val="bottom"/>
            <w:hideMark/>
          </w:tcPr>
          <w:p w:rsidRDefault="007A2FED" w:rsidP="007A2FED" w:rsidR="007A2FED" w:rsidRPr="007A2FED">
            <w:pPr>
              <w:spacing w:lineRule="auto" w:line="240" w:after="0"/>
              <w:rPr>
                <w:rFonts w:eastAsia="Times New Roman" w:hAnsi="Times New Roman" w:ascii="Times New Roman"/>
                <w:b/>
                <w:bCs/>
                <w:color w:val="000000"/>
                <w:sz w:val="18"/>
                <w:szCs w:val="18"/>
                <w:lang w:eastAsia="hr-HR"/>
              </w:rPr>
            </w:pPr>
            <w:r w:rsidRPr="007A2FED">
              <w:rPr>
                <w:rFonts w:eastAsia="Times New Roman" w:hAnsi="Times New Roman" w:ascii="Times New Roman"/>
                <w:b/>
                <w:bCs/>
                <w:color w:val="000000"/>
                <w:sz w:val="18"/>
                <w:szCs w:val="18"/>
                <w:lang w:eastAsia="hr-HR"/>
              </w:rPr>
              <w:t> </w:t>
            </w:r>
          </w:p>
        </w:tc>
        <w:tc>
          <w:tcPr>
            <w:tcW w:type="dxa" w:w="993"/>
            <w:tcBorders>
              <w:top w:val="nil"/>
              <w:left w:val="nil"/>
              <w:bottom w:space="0" w:sz="4" w:color="auto" w:val="single"/>
              <w:right w:space="0" w:sz="4" w:color="auto" w:val="single"/>
            </w:tcBorders>
            <w:shd w:fill="BFBFBF" w:color="000000" w:val="clear"/>
            <w:noWrap/>
            <w:vAlign w:val="bottom"/>
            <w:hideMark/>
          </w:tcPr>
          <w:p w:rsidRDefault="007A2FED" w:rsidP="007A2FED" w:rsidR="007A2FED" w:rsidRPr="007A2FED">
            <w:pPr>
              <w:spacing w:lineRule="auto" w:line="240" w:after="0"/>
              <w:jc w:val="right"/>
              <w:rPr>
                <w:rFonts w:eastAsia="Times New Roman" w:hAnsi="Times New Roman" w:ascii="Times New Roman"/>
                <w:b/>
                <w:bCs/>
                <w:color w:val="000000"/>
                <w:sz w:val="18"/>
                <w:szCs w:val="18"/>
                <w:lang w:eastAsia="hr-HR"/>
              </w:rPr>
            </w:pPr>
            <w:r w:rsidRPr="007A2FED">
              <w:rPr>
                <w:rFonts w:eastAsia="Times New Roman" w:hAnsi="Times New Roman" w:ascii="Times New Roman"/>
                <w:b/>
                <w:bCs/>
                <w:color w:val="000000"/>
                <w:sz w:val="18"/>
                <w:szCs w:val="18"/>
                <w:lang w:eastAsia="hr-HR"/>
              </w:rPr>
              <w:t>2.474.693,16</w:t>
            </w:r>
          </w:p>
        </w:tc>
        <w:tc>
          <w:tcPr>
            <w:tcW w:type="dxa" w:w="1134"/>
            <w:tcBorders>
              <w:top w:val="nil"/>
              <w:left w:val="nil"/>
              <w:bottom w:space="0" w:sz="4" w:color="auto" w:val="single"/>
              <w:right w:space="0" w:sz="4" w:color="auto" w:val="single"/>
            </w:tcBorders>
            <w:shd w:fill="BFBFBF" w:color="000000" w:val="clear"/>
            <w:noWrap/>
            <w:vAlign w:val="bottom"/>
            <w:hideMark/>
          </w:tcPr>
          <w:p w:rsidRDefault="007A2FED" w:rsidP="007A2FED" w:rsidR="007A2FED" w:rsidRPr="007A2FED">
            <w:pPr>
              <w:spacing w:lineRule="auto" w:line="240" w:after="0"/>
              <w:rPr>
                <w:rFonts w:eastAsia="Times New Roman" w:hAnsi="Times New Roman" w:ascii="Times New Roman"/>
                <w:b/>
                <w:bCs/>
                <w:color w:val="000000"/>
                <w:sz w:val="18"/>
                <w:szCs w:val="18"/>
                <w:lang w:eastAsia="hr-HR"/>
              </w:rPr>
            </w:pPr>
            <w:r w:rsidRPr="007A2FED">
              <w:rPr>
                <w:rFonts w:eastAsia="Times New Roman" w:hAnsi="Times New Roman" w:ascii="Times New Roman"/>
                <w:b/>
                <w:bCs/>
                <w:color w:val="000000"/>
                <w:sz w:val="18"/>
                <w:szCs w:val="18"/>
                <w:lang w:eastAsia="hr-HR"/>
              </w:rPr>
              <w:t> </w:t>
            </w:r>
          </w:p>
        </w:tc>
        <w:tc>
          <w:tcPr>
            <w:tcW w:type="dxa" w:w="1134"/>
            <w:tcBorders>
              <w:top w:val="nil"/>
              <w:left w:val="nil"/>
              <w:bottom w:space="0" w:sz="4" w:color="auto" w:val="single"/>
              <w:right w:space="0" w:sz="4" w:color="auto" w:val="single"/>
            </w:tcBorders>
            <w:shd w:fill="BFBFBF" w:color="000000" w:val="clear"/>
            <w:noWrap/>
            <w:vAlign w:val="bottom"/>
            <w:hideMark/>
          </w:tcPr>
          <w:p w:rsidRDefault="007A2FED" w:rsidP="007A2FED" w:rsidR="007A2FED" w:rsidRPr="007A2FED">
            <w:pPr>
              <w:spacing w:lineRule="auto" w:line="240" w:after="0"/>
              <w:jc w:val="right"/>
              <w:rPr>
                <w:rFonts w:eastAsia="Times New Roman" w:hAnsi="Times New Roman" w:ascii="Times New Roman"/>
                <w:b/>
                <w:bCs/>
                <w:color w:val="000000"/>
                <w:sz w:val="18"/>
                <w:szCs w:val="18"/>
                <w:lang w:eastAsia="hr-HR"/>
              </w:rPr>
            </w:pPr>
            <w:r w:rsidRPr="007A2FED">
              <w:rPr>
                <w:rFonts w:eastAsia="Times New Roman" w:hAnsi="Times New Roman" w:ascii="Times New Roman"/>
                <w:b/>
                <w:bCs/>
                <w:color w:val="000000"/>
                <w:sz w:val="18"/>
                <w:szCs w:val="18"/>
                <w:lang w:eastAsia="hr-HR"/>
              </w:rPr>
              <w:t>41.244,89</w:t>
            </w:r>
          </w:p>
        </w:tc>
        <w:tc>
          <w:tcPr>
            <w:tcW w:type="dxa" w:w="1120"/>
            <w:tcBorders>
              <w:top w:val="nil"/>
              <w:left w:val="nil"/>
              <w:bottom w:space="0" w:sz="4" w:color="auto" w:val="single"/>
              <w:right w:space="0" w:sz="4" w:color="auto" w:val="single"/>
            </w:tcBorders>
            <w:shd w:fill="BFBFBF" w:color="000000" w:val="clear"/>
            <w:noWrap/>
            <w:vAlign w:val="bottom"/>
            <w:hideMark/>
          </w:tcPr>
          <w:p w:rsidRDefault="007A2FED" w:rsidP="007A2FED" w:rsidR="007A2FED" w:rsidRPr="007A2FED">
            <w:pPr>
              <w:spacing w:lineRule="auto" w:line="240" w:after="0"/>
              <w:jc w:val="center"/>
              <w:rPr>
                <w:rFonts w:eastAsia="Times New Roman" w:hAnsi="Times New Roman" w:ascii="Times New Roman"/>
                <w:b/>
                <w:bCs/>
                <w:color w:val="000000"/>
                <w:sz w:val="18"/>
                <w:szCs w:val="18"/>
                <w:lang w:eastAsia="hr-HR"/>
              </w:rPr>
            </w:pPr>
            <w:r w:rsidRPr="007A2FED">
              <w:rPr>
                <w:rFonts w:eastAsia="Times New Roman" w:hAnsi="Times New Roman" w:ascii="Times New Roman"/>
                <w:b/>
                <w:bCs/>
                <w:color w:val="000000"/>
                <w:sz w:val="18"/>
                <w:szCs w:val="18"/>
                <w:lang w:eastAsia="hr-HR"/>
              </w:rPr>
              <w:t>64,44%</w:t>
            </w:r>
          </w:p>
        </w:tc>
      </w:tr>
    </w:tbl>
    <w:p w:rsidRDefault="00C87787" w:rsidP="007A2FED" w:rsidR="00C87787">
      <w:pPr>
        <w:tabs>
          <w:tab w:pos="1276" w:val="left"/>
        </w:tabs>
        <w:spacing w:lineRule="auto" w:line="240" w:after="0"/>
        <w:rPr>
          <w:rFonts w:hAnsi="Times New Roman" w:ascii="Times New Roman"/>
          <w:i/>
          <w:sz w:val="24"/>
          <w:szCs w:val="24"/>
        </w:rPr>
      </w:pPr>
    </w:p>
    <w:p w:rsidRDefault="007A2FED" w:rsidP="007A2FED" w:rsidR="007A2FED" w:rsidRPr="007A2FED">
      <w:pPr>
        <w:tabs>
          <w:tab w:pos="1276" w:val="left"/>
        </w:tabs>
        <w:spacing w:lineRule="auto" w:line="240" w:after="0"/>
        <w:rPr>
          <w:rFonts w:hAnsi="Times New Roman" w:ascii="Times New Roman"/>
          <w:i/>
          <w:sz w:val="24"/>
          <w:szCs w:val="24"/>
        </w:rPr>
      </w:pPr>
      <w:r w:rsidRPr="007A2FED">
        <w:rPr>
          <w:rFonts w:hAnsi="Times New Roman" w:ascii="Times New Roman"/>
          <w:i/>
          <w:sz w:val="24"/>
          <w:szCs w:val="24"/>
        </w:rPr>
        <w:t xml:space="preserve">* tražbina pod rednim brojem 13. vjerovnika gosp. Ivana </w:t>
      </w:r>
      <w:proofErr w:type="spellStart"/>
      <w:r w:rsidRPr="007A2FED">
        <w:rPr>
          <w:rFonts w:hAnsi="Times New Roman" w:ascii="Times New Roman"/>
          <w:i/>
          <w:sz w:val="24"/>
          <w:szCs w:val="24"/>
        </w:rPr>
        <w:t>Batovića</w:t>
      </w:r>
      <w:proofErr w:type="spellEnd"/>
      <w:r w:rsidRPr="007A2FED">
        <w:rPr>
          <w:rFonts w:hAnsi="Times New Roman" w:ascii="Times New Roman"/>
          <w:i/>
          <w:sz w:val="24"/>
          <w:szCs w:val="24"/>
        </w:rPr>
        <w:t xml:space="preserve">, prema dužniku </w:t>
      </w:r>
      <w:proofErr w:type="spellStart"/>
      <w:r w:rsidRPr="007A2FED">
        <w:rPr>
          <w:rFonts w:hAnsi="Times New Roman" w:ascii="Times New Roman"/>
          <w:i/>
          <w:sz w:val="24"/>
          <w:szCs w:val="24"/>
        </w:rPr>
        <w:t>Amico</w:t>
      </w:r>
      <w:proofErr w:type="spellEnd"/>
      <w:r w:rsidRPr="007A2FED">
        <w:rPr>
          <w:rFonts w:hAnsi="Times New Roman" w:ascii="Times New Roman"/>
          <w:i/>
          <w:sz w:val="24"/>
          <w:szCs w:val="24"/>
        </w:rPr>
        <w:t xml:space="preserve"> d.o.o, namirit će se samo u slučaju nastanka regresne obveze.</w:t>
      </w:r>
    </w:p>
    <w:p w:rsidRDefault="007A2FED" w:rsidP="007A2FED" w:rsidR="007A2FED" w:rsidRPr="007A2FED">
      <w:pPr>
        <w:spacing w:lineRule="auto" w:line="240" w:after="0"/>
        <w:rPr>
          <w:rFonts w:hAnsi="Times New Roman" w:ascii="Times New Roman"/>
          <w:color w:val="FF0000"/>
        </w:rPr>
      </w:pPr>
    </w:p>
    <w:p w:rsidRDefault="007A2FED" w:rsidP="007A2FED" w:rsidR="007A2FED" w:rsidRPr="007A2FED">
      <w:pPr>
        <w:spacing w:lineRule="auto" w:line="240" w:after="0"/>
        <w:rPr>
          <w:rFonts w:eastAsia="Times New Roman" w:hAnsi="Times New Roman" w:ascii="Times New Roman"/>
          <w:lang w:eastAsia="hr-HR"/>
        </w:rPr>
      </w:pPr>
      <w:r w:rsidRPr="007A2FED">
        <w:rPr>
          <w:rFonts w:hAnsi="Times New Roman" w:ascii="Times New Roman"/>
          <w:sz w:val="24"/>
          <w:szCs w:val="24"/>
        </w:rPr>
        <w:t>Svim Vjerovnicima II. grupe vjerovnika, po prethodno navedenoj specifikaciji utvrđenih tražbina i načinu i rokovima njihovog namirenja (specifikacija OIB-a po Vjerovniku u tablici), dužnik će izvršiti:</w:t>
      </w:r>
    </w:p>
    <w:p w:rsidRDefault="007A2FED" w:rsidP="007A2FED" w:rsidR="007A2FED" w:rsidRPr="007A2FED">
      <w:pPr>
        <w:spacing w:lineRule="auto" w:line="240" w:after="0"/>
        <w:rPr>
          <w:rFonts w:eastAsia="Times New Roman" w:hAnsi="Times New Roman" w:ascii="Times New Roman"/>
          <w:sz w:val="24"/>
          <w:szCs w:val="24"/>
          <w:lang w:eastAsia="hr-HR"/>
        </w:rPr>
      </w:pPr>
    </w:p>
    <w:p w:rsidRDefault="007A2FED" w:rsidP="007A2FED" w:rsidR="007A2FED" w:rsidRPr="007A2FED">
      <w:pPr>
        <w:numPr>
          <w:ilvl w:val="0"/>
          <w:numId w:val="52"/>
        </w:numPr>
        <w:spacing w:lineRule="auto" w:line="240" w:after="0"/>
        <w:rPr>
          <w:rFonts w:eastAsia="Times New Roman" w:hAnsi="Times New Roman" w:ascii="Times New Roman"/>
          <w:sz w:val="24"/>
          <w:szCs w:val="24"/>
          <w:lang w:eastAsia="hr-HR"/>
        </w:rPr>
      </w:pPr>
      <w:r w:rsidRPr="007A2FED">
        <w:rPr>
          <w:rFonts w:eastAsia="Times New Roman" w:hAnsi="Times New Roman" w:ascii="Times New Roman"/>
          <w:sz w:val="24"/>
          <w:szCs w:val="24"/>
          <w:lang w:eastAsia="hr-HR"/>
        </w:rPr>
        <w:t xml:space="preserve">otpis 60% utvrđenih tražbina što u ukupnom iznosu čini </w:t>
      </w:r>
      <w:r w:rsidRPr="007A2FED">
        <w:rPr>
          <w:rFonts w:eastAsia="Times New Roman" w:hAnsi="Times New Roman" w:ascii="Times New Roman"/>
          <w:bCs/>
          <w:sz w:val="24"/>
          <w:szCs w:val="24"/>
          <w:lang w:eastAsia="hr-HR"/>
        </w:rPr>
        <w:t>3.712.039,73</w:t>
      </w:r>
      <w:r w:rsidRPr="007A2FED">
        <w:rPr>
          <w:rFonts w:eastAsia="Times New Roman" w:hAnsi="Times New Roman" w:ascii="Times New Roman"/>
          <w:sz w:val="24"/>
          <w:szCs w:val="24"/>
          <w:lang w:eastAsia="hr-HR"/>
        </w:rPr>
        <w:t xml:space="preserve"> kn,</w:t>
      </w:r>
    </w:p>
    <w:p w:rsidRDefault="007A2FED" w:rsidP="007A2FED" w:rsidR="007A2FED" w:rsidRPr="007A2FED">
      <w:pPr>
        <w:numPr>
          <w:ilvl w:val="0"/>
          <w:numId w:val="52"/>
        </w:numPr>
        <w:spacing w:lineRule="auto" w:line="240" w:after="0"/>
        <w:rPr>
          <w:rFonts w:eastAsia="Times New Roman" w:hAnsi="Times New Roman" w:ascii="Times New Roman"/>
          <w:sz w:val="24"/>
          <w:szCs w:val="24"/>
          <w:lang w:eastAsia="hr-HR"/>
        </w:rPr>
      </w:pPr>
      <w:r w:rsidRPr="007A2FED">
        <w:rPr>
          <w:rFonts w:eastAsia="Times New Roman" w:hAnsi="Times New Roman" w:ascii="Times New Roman"/>
          <w:sz w:val="24"/>
          <w:szCs w:val="24"/>
          <w:lang w:eastAsia="hr-HR"/>
        </w:rPr>
        <w:t>otplata duga u visini od 40% utvrđenih tražbina što u ukupnom iznosu čini 2.474.693,16 kn,</w:t>
      </w:r>
    </w:p>
    <w:p w:rsidRDefault="007A2FED" w:rsidP="007A2FED" w:rsidR="007A2FED" w:rsidRPr="007A2FED">
      <w:pPr>
        <w:numPr>
          <w:ilvl w:val="0"/>
          <w:numId w:val="52"/>
        </w:numPr>
        <w:spacing w:lineRule="auto" w:line="240" w:after="0"/>
        <w:rPr>
          <w:rFonts w:hAnsi="Times New Roman" w:ascii="Times New Roman"/>
          <w:sz w:val="24"/>
          <w:szCs w:val="24"/>
        </w:rPr>
      </w:pPr>
      <w:r w:rsidRPr="007A2FED">
        <w:rPr>
          <w:rFonts w:hAnsi="Times New Roman" w:ascii="Times New Roman"/>
          <w:sz w:val="24"/>
          <w:szCs w:val="24"/>
        </w:rPr>
        <w:t>rok otplate: 6 godina, s naglaskom na 1 godinu počeka (1 + 5 godine) koji počinje teći od dana pravomoćnosti predstečajne nagodbe na Trgovačkom sudu,</w:t>
      </w:r>
    </w:p>
    <w:p w:rsidRDefault="007A2FED" w:rsidP="007A2FED" w:rsidR="007A2FED" w:rsidRPr="007A2FED">
      <w:pPr>
        <w:numPr>
          <w:ilvl w:val="0"/>
          <w:numId w:val="52"/>
        </w:numPr>
        <w:spacing w:lineRule="auto" w:line="240" w:after="0"/>
        <w:rPr>
          <w:rFonts w:hAnsi="Times New Roman" w:ascii="Times New Roman"/>
          <w:sz w:val="24"/>
          <w:szCs w:val="24"/>
        </w:rPr>
      </w:pPr>
      <w:r w:rsidRPr="007A2FED">
        <w:rPr>
          <w:rFonts w:hAnsi="Times New Roman" w:ascii="Times New Roman"/>
          <w:sz w:val="24"/>
          <w:szCs w:val="24"/>
        </w:rPr>
        <w:t>način otplate: 60 jednakih mjesečnih rata (nakon počeka koji počinje teći od dana pravomoćnosti predstečajne nagodbe na Trgovačkom sudu)</w:t>
      </w:r>
    </w:p>
    <w:p w:rsidRDefault="007A2FED" w:rsidP="007A2FED" w:rsidR="007A2FED" w:rsidRPr="007A2FED">
      <w:pPr>
        <w:spacing w:lineRule="auto" w:line="240" w:after="0"/>
        <w:rPr>
          <w:rFonts w:eastAsia="Times New Roman" w:hAnsi="Times New Roman" w:ascii="Times New Roman"/>
          <w:lang w:eastAsia="hr-HR"/>
        </w:rPr>
      </w:pPr>
    </w:p>
    <w:p w:rsidRDefault="007A2FED" w:rsidP="007A2FED" w:rsidR="007A2FED" w:rsidRPr="007A2FED">
      <w:pPr>
        <w:spacing w:lineRule="auto" w:line="240" w:after="0"/>
        <w:jc w:val="both"/>
        <w:rPr>
          <w:rFonts w:eastAsia="Times New Roman" w:hAnsi="Times New Roman" w:ascii="Times New Roman"/>
          <w:sz w:val="24"/>
          <w:szCs w:val="24"/>
          <w:lang w:eastAsia="hr-HR"/>
        </w:rPr>
      </w:pPr>
      <w:r w:rsidRPr="007A2FED">
        <w:rPr>
          <w:rFonts w:eastAsia="Times New Roman" w:hAnsi="Times New Roman" w:ascii="Times New Roman"/>
          <w:sz w:val="24"/>
          <w:szCs w:val="24"/>
          <w:lang w:eastAsia="hr-HR"/>
        </w:rPr>
        <w:t xml:space="preserve">Dužnik se obvezuje platiti utvrđene iznose tražbina pojedinom vjerovniku II. grupe vjerovnika na način da od dana sklapanja </w:t>
      </w:r>
      <w:r w:rsidRPr="007A2FED">
        <w:rPr>
          <w:rFonts w:hAnsi="Times New Roman" w:ascii="Times New Roman"/>
          <w:sz w:val="24"/>
          <w:szCs w:val="24"/>
        </w:rPr>
        <w:t>predstečajne nagodbe pred nadležnim Trgovačkim sudom počinje teći godina dana počeka, a zatim isplata 40% duga u 60 jednakih mjesečnih rata od kojih prava rata dospijeva do kraja 15-tog u mjesecu koji slijedi iz zadnjeg mjeseca isteka počeka.</w:t>
      </w:r>
    </w:p>
    <w:p w:rsidRDefault="007A2FED" w:rsidP="007A2FED" w:rsidR="007A2FED" w:rsidRPr="007A2FED">
      <w:pPr>
        <w:spacing w:lineRule="auto" w:line="240" w:after="0"/>
        <w:jc w:val="both"/>
        <w:rPr>
          <w:rFonts w:hAnsi="Times New Roman" w:ascii="Times New Roman"/>
          <w:sz w:val="24"/>
          <w:szCs w:val="24"/>
        </w:rPr>
      </w:pPr>
    </w:p>
    <w:p w:rsidRDefault="007A2FED" w:rsidP="007A2FED" w:rsidR="007A2FED" w:rsidRPr="007A2FED">
      <w:pPr>
        <w:spacing w:lineRule="auto" w:line="240" w:after="0"/>
        <w:jc w:val="both"/>
        <w:rPr>
          <w:rFonts w:hAnsi="Times New Roman" w:ascii="Times New Roman"/>
          <w:sz w:val="24"/>
          <w:szCs w:val="24"/>
        </w:rPr>
      </w:pPr>
      <w:r w:rsidRPr="007A2FED">
        <w:rPr>
          <w:rFonts w:hAnsi="Times New Roman" w:ascii="Times New Roman"/>
          <w:sz w:val="24"/>
          <w:szCs w:val="24"/>
        </w:rPr>
        <w:t>Stranke suglasno izjavljuju kako su ovom nagodbom po svim osnovama razriješile međusobne odnose u ovoj pravnoj stvari, te da po svim osnovama više nemaju međusobnih tražbina.</w:t>
      </w:r>
    </w:p>
    <w:p w:rsidRDefault="007A2FED" w:rsidP="007A2FED" w:rsidR="007A2FED" w:rsidRPr="007A2FED">
      <w:pPr>
        <w:spacing w:lineRule="auto" w:line="240" w:after="0"/>
        <w:jc w:val="both"/>
        <w:rPr>
          <w:rFonts w:hAnsi="Times New Roman" w:ascii="Times New Roman"/>
          <w:sz w:val="24"/>
          <w:szCs w:val="24"/>
        </w:rPr>
      </w:pPr>
    </w:p>
    <w:p w:rsidRDefault="007A2FED" w:rsidP="007A2FED" w:rsidR="007A2FED" w:rsidRPr="007A2FED">
      <w:pPr>
        <w:spacing w:lineRule="auto" w:line="240" w:after="0"/>
        <w:jc w:val="both"/>
        <w:rPr>
          <w:rFonts w:hAnsi="Times New Roman" w:ascii="Times New Roman"/>
          <w:sz w:val="24"/>
          <w:szCs w:val="24"/>
        </w:rPr>
      </w:pPr>
      <w:r w:rsidRPr="007A2FED">
        <w:rPr>
          <w:rFonts w:hAnsi="Times New Roman" w:ascii="Times New Roman"/>
          <w:sz w:val="24"/>
          <w:szCs w:val="24"/>
        </w:rPr>
        <w:t>Nakon što su stranke pročitale tekst Nagodbe, suglasnost s njenim sadržajem potvrđuju vlastoručnim potpisima, kojim aktom je Nagodba zaključena.</w:t>
      </w:r>
    </w:p>
    <w:p w:rsidRDefault="007A2FED" w:rsidP="007A2FED" w:rsidR="007A2FED" w:rsidRPr="007A2FED">
      <w:pPr>
        <w:spacing w:lineRule="auto" w:line="240" w:after="0"/>
        <w:jc w:val="both"/>
        <w:rPr>
          <w:rFonts w:hAnsi="Times New Roman" w:ascii="Times New Roman"/>
          <w:sz w:val="24"/>
          <w:szCs w:val="24"/>
        </w:rPr>
      </w:pPr>
    </w:p>
    <w:p w:rsidRDefault="007A2FED" w:rsidP="007A2FED" w:rsidR="007A2FED" w:rsidRPr="007A2FED">
      <w:pPr>
        <w:spacing w:lineRule="auto" w:line="240" w:after="0"/>
        <w:jc w:val="both"/>
        <w:rPr>
          <w:rFonts w:hAnsi="Times New Roman" w:ascii="Times New Roman"/>
          <w:sz w:val="24"/>
          <w:szCs w:val="24"/>
        </w:rPr>
      </w:pPr>
      <w:r w:rsidRPr="007A2FED">
        <w:rPr>
          <w:rFonts w:hAnsi="Times New Roman" w:ascii="Times New Roman"/>
          <w:sz w:val="24"/>
          <w:szCs w:val="24"/>
        </w:rPr>
        <w:t>Ova sudska nagodba, sukladno Zakonu o financijskom poslovanju i predstečajnoj nagodbi ima snagu ovršne isprave za vjerovnike čije tražbine su utvrđene.</w:t>
      </w:r>
    </w:p>
    <w:p w:rsidRDefault="007A2FED" w:rsidP="007A2FED" w:rsidR="007A2FED" w:rsidRPr="007A2FED">
      <w:pPr>
        <w:spacing w:lineRule="auto" w:line="240" w:after="0"/>
        <w:jc w:val="both"/>
        <w:rPr>
          <w:rFonts w:hAnsi="Times New Roman" w:ascii="Times New Roman"/>
          <w:sz w:val="24"/>
          <w:szCs w:val="24"/>
        </w:rPr>
      </w:pPr>
    </w:p>
    <w:p w:rsidRDefault="007A2FED" w:rsidP="007A2FED" w:rsidR="00F70B46">
      <w:pPr>
        <w:spacing w:lineRule="auto" w:line="240" w:after="0"/>
        <w:jc w:val="both"/>
        <w:rPr>
          <w:rFonts w:hAnsi="Times New Roman" w:ascii="Times New Roman"/>
          <w:sz w:val="24"/>
          <w:szCs w:val="24"/>
        </w:rPr>
      </w:pPr>
      <w:r w:rsidRPr="007A2FED">
        <w:rPr>
          <w:rFonts w:hAnsi="Times New Roman" w:ascii="Times New Roman"/>
          <w:sz w:val="24"/>
          <w:szCs w:val="24"/>
        </w:rPr>
        <w:t>U slučaju sudskih postupaka nadležan je Trgovački sud u Zadru.</w:t>
      </w:r>
      <w:r w:rsidR="00F70B46">
        <w:rPr>
          <w:rFonts w:hAnsi="Times New Roman" w:ascii="Times New Roman"/>
          <w:sz w:val="24"/>
          <w:szCs w:val="24"/>
        </w:rPr>
        <w:t>"</w:t>
      </w:r>
    </w:p>
    <w:p w:rsidRDefault="00F70B46" w:rsidP="00F70B46" w:rsidR="00F70B46" w:rsidRPr="007A2FED">
      <w:pPr>
        <w:spacing w:lineRule="auto" w:line="240" w:after="0"/>
        <w:ind w:firstLine="708"/>
        <w:jc w:val="both"/>
        <w:rPr>
          <w:rFonts w:hAnsi="Times New Roman" w:ascii="Times New Roman"/>
          <w:sz w:val="24"/>
          <w:szCs w:val="24"/>
        </w:rPr>
      </w:pPr>
      <w:r>
        <w:rPr>
          <w:rFonts w:hAnsi="Times New Roman" w:ascii="Times New Roman"/>
          <w:sz w:val="24"/>
          <w:szCs w:val="24"/>
        </w:rPr>
        <w:t xml:space="preserve">II. Ovo rješenje će se objaviti na mrežnoj </w:t>
      </w:r>
      <w:r w:rsidR="00681055">
        <w:rPr>
          <w:rFonts w:hAnsi="Times New Roman" w:ascii="Times New Roman"/>
          <w:sz w:val="24"/>
          <w:szCs w:val="24"/>
        </w:rPr>
        <w:t xml:space="preserve">stranici e-Oglasna ploča sudova te će se uz  primjerak sklopljene i predstečajne nagodbe dostaviti Financijskoj agenciji radi objave istog </w:t>
      </w:r>
      <w:r w:rsidR="00770DC4">
        <w:rPr>
          <w:rFonts w:hAnsi="Times New Roman" w:ascii="Times New Roman"/>
          <w:sz w:val="24"/>
          <w:szCs w:val="24"/>
        </w:rPr>
        <w:t>na svojim web-stranicama</w:t>
      </w:r>
      <w:r w:rsidR="003D5484">
        <w:rPr>
          <w:rFonts w:hAnsi="Times New Roman" w:ascii="Times New Roman"/>
          <w:sz w:val="24"/>
          <w:szCs w:val="24"/>
        </w:rPr>
        <w:t>,</w:t>
      </w:r>
      <w:r w:rsidR="00770DC4">
        <w:rPr>
          <w:rFonts w:hAnsi="Times New Roman" w:ascii="Times New Roman"/>
          <w:sz w:val="24"/>
          <w:szCs w:val="24"/>
        </w:rPr>
        <w:t xml:space="preserve"> kao i registru ovoga suda radi upisa činjenice odobravanja sklapanja predstečajne nagodbe nad dužnikom. </w:t>
      </w:r>
    </w:p>
    <w:p w:rsidRDefault="002F65DF" w:rsidP="009A773F" w:rsidR="002F65DF" w:rsidRPr="00CC3FED">
      <w:pPr>
        <w:spacing w:lineRule="auto" w:line="240" w:after="0"/>
        <w:rPr>
          <w:rFonts w:hAnsi="Times New Roman" w:ascii="Times New Roman"/>
          <w:kern w:val="3"/>
          <w:sz w:val="24"/>
          <w:szCs w:val="24"/>
        </w:rPr>
      </w:pPr>
    </w:p>
    <w:p w:rsidRDefault="00274B58" w:rsidP="00274B58" w:rsidR="00274B58" w:rsidRPr="00CC3FED">
      <w:pPr>
        <w:spacing w:lineRule="auto" w:line="240" w:after="0"/>
        <w:jc w:val="center"/>
        <w:rPr>
          <w:rFonts w:hAnsi="Times New Roman" w:ascii="Times New Roman"/>
          <w:sz w:val="24"/>
          <w:szCs w:val="24"/>
        </w:rPr>
      </w:pPr>
      <w:r w:rsidRPr="00CC3FED">
        <w:rPr>
          <w:rFonts w:hAnsi="Times New Roman" w:ascii="Times New Roman"/>
          <w:sz w:val="24"/>
          <w:szCs w:val="24"/>
        </w:rPr>
        <w:t>Obrazloženje</w:t>
      </w:r>
    </w:p>
    <w:p w:rsidRDefault="00274B58" w:rsidP="00274B58" w:rsidR="00274B58" w:rsidRPr="00CC3FED">
      <w:pPr>
        <w:spacing w:lineRule="auto" w:line="240" w:after="0"/>
        <w:jc w:val="both"/>
        <w:rPr>
          <w:rFonts w:hAnsi="Times New Roman" w:ascii="Times New Roman"/>
          <w:sz w:val="24"/>
          <w:szCs w:val="24"/>
        </w:rPr>
      </w:pPr>
    </w:p>
    <w:p w:rsidRDefault="0064028D" w:rsidP="00274B58" w:rsidR="00274B58" w:rsidRPr="00CC3FED">
      <w:pPr>
        <w:spacing w:lineRule="auto" w:line="240" w:after="0"/>
        <w:ind w:firstLine="708"/>
        <w:jc w:val="both"/>
        <w:rPr>
          <w:rFonts w:hAnsi="Times New Roman" w:ascii="Times New Roman"/>
          <w:sz w:val="24"/>
          <w:szCs w:val="24"/>
        </w:rPr>
      </w:pPr>
      <w:r w:rsidRPr="00CC3FED">
        <w:rPr>
          <w:rFonts w:hAnsi="Times New Roman" w:ascii="Times New Roman"/>
          <w:sz w:val="24"/>
          <w:szCs w:val="24"/>
        </w:rPr>
        <w:t xml:space="preserve">Uvodno označeni dužnik je </w:t>
      </w:r>
      <w:r w:rsidR="00D91F00" w:rsidRPr="00CC3FED">
        <w:rPr>
          <w:rFonts w:hAnsi="Times New Roman" w:ascii="Times New Roman"/>
          <w:sz w:val="24"/>
          <w:szCs w:val="24"/>
        </w:rPr>
        <w:t>6</w:t>
      </w:r>
      <w:r w:rsidR="00274B58" w:rsidRPr="00CC3FED">
        <w:rPr>
          <w:rFonts w:hAnsi="Times New Roman" w:ascii="Times New Roman"/>
          <w:sz w:val="24"/>
          <w:szCs w:val="24"/>
        </w:rPr>
        <w:t xml:space="preserve">. </w:t>
      </w:r>
      <w:r w:rsidR="007A2FED">
        <w:rPr>
          <w:rFonts w:hAnsi="Times New Roman" w:ascii="Times New Roman"/>
          <w:sz w:val="24"/>
          <w:szCs w:val="24"/>
        </w:rPr>
        <w:t xml:space="preserve">travnja </w:t>
      </w:r>
      <w:r w:rsidR="00274B58" w:rsidRPr="00CC3FED">
        <w:rPr>
          <w:rFonts w:hAnsi="Times New Roman" w:ascii="Times New Roman"/>
          <w:sz w:val="24"/>
          <w:szCs w:val="24"/>
        </w:rPr>
        <w:t>201</w:t>
      </w:r>
      <w:r w:rsidR="007A2FED">
        <w:rPr>
          <w:rFonts w:hAnsi="Times New Roman" w:ascii="Times New Roman"/>
          <w:sz w:val="24"/>
          <w:szCs w:val="24"/>
        </w:rPr>
        <w:t>7</w:t>
      </w:r>
      <w:r w:rsidR="00274B58" w:rsidRPr="00CC3FED">
        <w:rPr>
          <w:rFonts w:hAnsi="Times New Roman" w:ascii="Times New Roman"/>
          <w:sz w:val="24"/>
          <w:szCs w:val="24"/>
        </w:rPr>
        <w:t xml:space="preserve">. podnio </w:t>
      </w:r>
      <w:r w:rsidR="00D91F00" w:rsidRPr="00CC3FED">
        <w:rPr>
          <w:rFonts w:hAnsi="Times New Roman" w:ascii="Times New Roman"/>
          <w:sz w:val="24"/>
          <w:szCs w:val="24"/>
        </w:rPr>
        <w:t>ovom</w:t>
      </w:r>
      <w:r w:rsidR="00274B58" w:rsidRPr="00CC3FED">
        <w:rPr>
          <w:rFonts w:hAnsi="Times New Roman" w:ascii="Times New Roman"/>
          <w:sz w:val="24"/>
          <w:szCs w:val="24"/>
        </w:rPr>
        <w:t xml:space="preserve"> sud</w:t>
      </w:r>
      <w:r w:rsidR="00D91F00" w:rsidRPr="00CC3FED">
        <w:rPr>
          <w:rFonts w:hAnsi="Times New Roman" w:ascii="Times New Roman"/>
          <w:sz w:val="24"/>
          <w:szCs w:val="24"/>
        </w:rPr>
        <w:t>u</w:t>
      </w:r>
      <w:r w:rsidR="0047107B">
        <w:rPr>
          <w:rFonts w:hAnsi="Times New Roman" w:ascii="Times New Roman"/>
          <w:sz w:val="24"/>
          <w:szCs w:val="24"/>
        </w:rPr>
        <w:t xml:space="preserve"> </w:t>
      </w:r>
      <w:r w:rsidR="00274B58" w:rsidRPr="00CC3FED">
        <w:rPr>
          <w:rFonts w:hAnsi="Times New Roman" w:ascii="Times New Roman"/>
          <w:sz w:val="24"/>
          <w:szCs w:val="24"/>
        </w:rPr>
        <w:t xml:space="preserve">prijedlog za sklapanje predstečajne nagodbe uz kojeg je dostavio sve potrebne isprave predviđene odredbom čl. 66. Zakona o financijskom poslovanju i predstečajnoj nagodbi (Narodne novine broj: 108/12, 144/12, 81/13 i 112/13-dalje ZFPPN) iz kojih proizlazi ispunjenje </w:t>
      </w:r>
      <w:r w:rsidR="0047107B">
        <w:rPr>
          <w:rFonts w:hAnsi="Times New Roman" w:ascii="Times New Roman"/>
          <w:sz w:val="24"/>
          <w:szCs w:val="24"/>
        </w:rPr>
        <w:t xml:space="preserve">zakonskih </w:t>
      </w:r>
      <w:r w:rsidR="00274B58" w:rsidRPr="00CC3FED">
        <w:rPr>
          <w:rFonts w:hAnsi="Times New Roman" w:ascii="Times New Roman"/>
          <w:sz w:val="24"/>
          <w:szCs w:val="24"/>
        </w:rPr>
        <w:t>pretpostavki za sklapanje predstečajne nagodbe.</w:t>
      </w:r>
    </w:p>
    <w:p w:rsidRDefault="00274B58" w:rsidP="00AE3A4C" w:rsidR="00274B58" w:rsidRPr="007A2FED">
      <w:pPr>
        <w:spacing w:lineRule="auto" w:line="240" w:after="0"/>
        <w:ind w:firstLine="708"/>
        <w:jc w:val="both"/>
        <w:rPr>
          <w:rFonts w:hAnsi="Times New Roman" w:ascii="Times New Roman"/>
          <w:sz w:val="24"/>
          <w:szCs w:val="24"/>
        </w:rPr>
      </w:pPr>
      <w:r w:rsidRPr="00CC3FED">
        <w:rPr>
          <w:rFonts w:hAnsi="Times New Roman" w:ascii="Times New Roman"/>
          <w:sz w:val="24"/>
          <w:szCs w:val="24"/>
        </w:rPr>
        <w:t>Tako iz prijedlogu priležećih isprava proizlazi da je postupak predstečajne nagodbe nad dužnikom otvoren rješenjem Financijske agencije, Regionalnog centra Split (u nastavku teksta: Agencija),</w:t>
      </w:r>
      <w:r w:rsidRPr="00CC3FED">
        <w:rPr>
          <w:rFonts w:eastAsia="Times New Roman" w:hAnsi="Times New Roman" w:ascii="Times New Roman"/>
          <w:sz w:val="24"/>
          <w:szCs w:val="24"/>
          <w:lang w:val="en-US"/>
        </w:rPr>
        <w:t xml:space="preserve"> </w:t>
      </w:r>
      <w:r w:rsidR="007A2FED">
        <w:t xml:space="preserve"> </w:t>
      </w:r>
      <w:r w:rsidR="007A2FED" w:rsidRPr="007A2FED">
        <w:rPr>
          <w:rFonts w:hAnsi="Times New Roman" w:ascii="Times New Roman"/>
        </w:rPr>
        <w:t xml:space="preserve">broj </w:t>
      </w:r>
      <w:r w:rsidR="007A2FED" w:rsidRPr="007A2FED">
        <w:rPr>
          <w:rFonts w:hAnsi="Times New Roman" w:ascii="Times New Roman"/>
          <w:sz w:val="24"/>
          <w:szCs w:val="24"/>
        </w:rPr>
        <w:t xml:space="preserve">Klasa: UP- I/110/07/15-01/8558 </w:t>
      </w:r>
      <w:proofErr w:type="spellStart"/>
      <w:r w:rsidR="007A2FED" w:rsidRPr="007A2FED">
        <w:rPr>
          <w:rFonts w:hAnsi="Times New Roman" w:ascii="Times New Roman"/>
          <w:sz w:val="24"/>
          <w:szCs w:val="24"/>
        </w:rPr>
        <w:t>Ur</w:t>
      </w:r>
      <w:proofErr w:type="spellEnd"/>
      <w:r w:rsidR="007A2FED" w:rsidRPr="007A2FED">
        <w:rPr>
          <w:rFonts w:hAnsi="Times New Roman" w:ascii="Times New Roman"/>
          <w:sz w:val="24"/>
          <w:szCs w:val="24"/>
        </w:rPr>
        <w:t>.</w:t>
      </w:r>
      <w:r w:rsidR="00F70B46">
        <w:rPr>
          <w:rFonts w:hAnsi="Times New Roman" w:ascii="Times New Roman"/>
          <w:sz w:val="24"/>
          <w:szCs w:val="24"/>
        </w:rPr>
        <w:t xml:space="preserve"> </w:t>
      </w:r>
      <w:r w:rsidR="007A2FED" w:rsidRPr="007A2FED">
        <w:rPr>
          <w:rFonts w:hAnsi="Times New Roman" w:ascii="Times New Roman"/>
          <w:sz w:val="24"/>
          <w:szCs w:val="24"/>
        </w:rPr>
        <w:t>broj: 04-06-16-8558 od 26. veljače 2016</w:t>
      </w:r>
      <w:r w:rsidR="007A2FED" w:rsidRPr="007A2FED">
        <w:rPr>
          <w:rFonts w:hAnsi="Times New Roman" w:ascii="Times New Roman"/>
        </w:rPr>
        <w:t>.</w:t>
      </w:r>
      <w:r w:rsidRPr="007A2FED">
        <w:rPr>
          <w:rFonts w:eastAsia="Times New Roman" w:hAnsi="Times New Roman" w:ascii="Times New Roman"/>
          <w:sz w:val="24"/>
          <w:szCs w:val="24"/>
        </w:rPr>
        <w:t>,</w:t>
      </w:r>
      <w:r w:rsidRPr="007A2FED">
        <w:rPr>
          <w:rFonts w:hAnsi="Times New Roman" w:ascii="Times New Roman"/>
          <w:sz w:val="24"/>
          <w:szCs w:val="24"/>
        </w:rPr>
        <w:t xml:space="preserve"> da su tražbine vjerovnika utvrđene rješenjem Agencije od </w:t>
      </w:r>
      <w:r w:rsidR="00D91F00" w:rsidRPr="007A2FED">
        <w:rPr>
          <w:rFonts w:hAnsi="Times New Roman" w:ascii="Times New Roman"/>
          <w:sz w:val="24"/>
          <w:szCs w:val="24"/>
        </w:rPr>
        <w:t>2</w:t>
      </w:r>
      <w:r w:rsidR="007A2FED" w:rsidRPr="007A2FED">
        <w:rPr>
          <w:rFonts w:hAnsi="Times New Roman" w:ascii="Times New Roman"/>
          <w:sz w:val="24"/>
          <w:szCs w:val="24"/>
        </w:rPr>
        <w:t>0</w:t>
      </w:r>
      <w:r w:rsidRPr="007A2FED">
        <w:rPr>
          <w:rFonts w:hAnsi="Times New Roman" w:ascii="Times New Roman"/>
          <w:sz w:val="24"/>
          <w:szCs w:val="24"/>
        </w:rPr>
        <w:t xml:space="preserve">. </w:t>
      </w:r>
      <w:r w:rsidR="007A2FED" w:rsidRPr="007A2FED">
        <w:rPr>
          <w:rFonts w:hAnsi="Times New Roman" w:ascii="Times New Roman"/>
          <w:sz w:val="24"/>
          <w:szCs w:val="24"/>
        </w:rPr>
        <w:t>travnja</w:t>
      </w:r>
      <w:r w:rsidRPr="007A2FED">
        <w:rPr>
          <w:rFonts w:hAnsi="Times New Roman" w:ascii="Times New Roman"/>
          <w:sz w:val="24"/>
          <w:szCs w:val="24"/>
        </w:rPr>
        <w:t xml:space="preserve"> 2016.</w:t>
      </w:r>
      <w:r w:rsidR="00D91F00" w:rsidRPr="007A2FED">
        <w:rPr>
          <w:rFonts w:hAnsi="Times New Roman" w:ascii="Times New Roman"/>
          <w:sz w:val="24"/>
          <w:szCs w:val="24"/>
        </w:rPr>
        <w:t xml:space="preserve"> </w:t>
      </w:r>
      <w:r w:rsidRPr="007A2FED">
        <w:rPr>
          <w:rFonts w:hAnsi="Times New Roman" w:ascii="Times New Roman"/>
          <w:sz w:val="24"/>
          <w:szCs w:val="24"/>
        </w:rPr>
        <w:t xml:space="preserve">u ukupnom iznosu od </w:t>
      </w:r>
      <w:r w:rsidR="007A2FED" w:rsidRPr="007A2FED">
        <w:rPr>
          <w:rFonts w:hAnsi="Times New Roman" w:ascii="Times New Roman"/>
          <w:sz w:val="24"/>
          <w:szCs w:val="24"/>
        </w:rPr>
        <w:t>9.600.683,60</w:t>
      </w:r>
      <w:r w:rsidR="0047107B" w:rsidRPr="007A2FED">
        <w:rPr>
          <w:rFonts w:eastAsia="Times New Roman" w:hAnsi="Times New Roman" w:ascii="Times New Roman"/>
          <w:sz w:val="24"/>
          <w:szCs w:val="24"/>
        </w:rPr>
        <w:t xml:space="preserve"> kuna</w:t>
      </w:r>
      <w:r w:rsidR="00AE3A4C" w:rsidRPr="007A2FED">
        <w:rPr>
          <w:rFonts w:eastAsia="Times New Roman" w:hAnsi="Times New Roman" w:ascii="Times New Roman"/>
          <w:sz w:val="24"/>
          <w:szCs w:val="24"/>
        </w:rPr>
        <w:t xml:space="preserve">, </w:t>
      </w:r>
      <w:r w:rsidRPr="007A2FED">
        <w:rPr>
          <w:rFonts w:hAnsi="Times New Roman" w:ascii="Times New Roman"/>
          <w:sz w:val="24"/>
          <w:szCs w:val="24"/>
        </w:rPr>
        <w:t xml:space="preserve">da je plan financijskog restrukturiranja u postupku predstečajne nagodbe nad dužnikom prihvaćen na ročištu pred Agencijom od </w:t>
      </w:r>
      <w:r w:rsidR="00D91F00" w:rsidRPr="007A2FED">
        <w:rPr>
          <w:rFonts w:hAnsi="Times New Roman" w:ascii="Times New Roman"/>
          <w:sz w:val="24"/>
          <w:szCs w:val="24"/>
        </w:rPr>
        <w:t>2</w:t>
      </w:r>
      <w:r w:rsidR="007A2FED" w:rsidRPr="007A2FED">
        <w:rPr>
          <w:rFonts w:hAnsi="Times New Roman" w:ascii="Times New Roman"/>
          <w:sz w:val="24"/>
          <w:szCs w:val="24"/>
        </w:rPr>
        <w:t>2</w:t>
      </w:r>
      <w:r w:rsidR="005C0F08" w:rsidRPr="007A2FED">
        <w:rPr>
          <w:rFonts w:hAnsi="Times New Roman" w:ascii="Times New Roman"/>
          <w:sz w:val="24"/>
          <w:szCs w:val="24"/>
        </w:rPr>
        <w:t xml:space="preserve">. </w:t>
      </w:r>
      <w:r w:rsidR="007A2FED" w:rsidRPr="007A2FED">
        <w:rPr>
          <w:rFonts w:hAnsi="Times New Roman" w:ascii="Times New Roman"/>
          <w:sz w:val="24"/>
          <w:szCs w:val="24"/>
        </w:rPr>
        <w:t xml:space="preserve">rujna </w:t>
      </w:r>
      <w:r w:rsidR="005C0F08" w:rsidRPr="007A2FED">
        <w:rPr>
          <w:rFonts w:hAnsi="Times New Roman" w:ascii="Times New Roman"/>
          <w:sz w:val="24"/>
          <w:szCs w:val="24"/>
        </w:rPr>
        <w:t>2016.</w:t>
      </w:r>
      <w:r w:rsidRPr="007A2FED">
        <w:rPr>
          <w:rFonts w:hAnsi="Times New Roman" w:ascii="Times New Roman"/>
          <w:sz w:val="24"/>
          <w:szCs w:val="24"/>
        </w:rPr>
        <w:t xml:space="preserve"> te da je rješenjem Agencije od istog dana utvrđeno da su za prihvaćanje plana glasovali vjerovnici čije tražbine prelaze 2/3 vrijednosti svih utvrđenih tražbina. </w:t>
      </w:r>
    </w:p>
    <w:p w:rsidRDefault="00274B58" w:rsidP="0047107B" w:rsidR="0047107B" w:rsidRPr="007A2FED">
      <w:pPr>
        <w:spacing w:lineRule="atLeast" w:line="240"/>
        <w:ind w:firstLine="708"/>
        <w:contextualSpacing/>
        <w:jc w:val="both"/>
        <w:rPr>
          <w:rFonts w:hAnsi="Times New Roman" w:ascii="Times New Roman"/>
          <w:sz w:val="24"/>
          <w:szCs w:val="24"/>
        </w:rPr>
      </w:pPr>
      <w:r w:rsidRPr="007A2FED">
        <w:rPr>
          <w:rFonts w:hAnsi="Times New Roman" w:ascii="Times New Roman"/>
          <w:sz w:val="24"/>
          <w:szCs w:val="24"/>
        </w:rPr>
        <w:t>Nakon što je na temelj</w:t>
      </w:r>
      <w:r w:rsidR="007D0750" w:rsidRPr="007A2FED">
        <w:rPr>
          <w:rFonts w:hAnsi="Times New Roman" w:ascii="Times New Roman"/>
          <w:sz w:val="24"/>
          <w:szCs w:val="24"/>
        </w:rPr>
        <w:t xml:space="preserve">u prijedlogu priležećih isprava </w:t>
      </w:r>
      <w:r w:rsidRPr="007A2FED">
        <w:rPr>
          <w:rFonts w:hAnsi="Times New Roman" w:ascii="Times New Roman"/>
          <w:sz w:val="24"/>
          <w:szCs w:val="24"/>
        </w:rPr>
        <w:t xml:space="preserve">utvrđeno da su ispunjene pretpostavke za sklapanje predstečajne nagodbe iz čl. 66. st. 1. do 4. ZFPPN-a,  ovaj sud je zakazao ročište radi sklapanja predstečajne nagodbe za </w:t>
      </w:r>
      <w:r w:rsidR="005C0F08" w:rsidRPr="007A2FED">
        <w:rPr>
          <w:rFonts w:hAnsi="Times New Roman" w:ascii="Times New Roman"/>
          <w:sz w:val="24"/>
          <w:szCs w:val="24"/>
        </w:rPr>
        <w:t>1</w:t>
      </w:r>
      <w:r w:rsidR="007A2FED">
        <w:rPr>
          <w:rFonts w:hAnsi="Times New Roman" w:ascii="Times New Roman"/>
          <w:sz w:val="24"/>
          <w:szCs w:val="24"/>
        </w:rPr>
        <w:t>1</w:t>
      </w:r>
      <w:r w:rsidRPr="007A2FED">
        <w:rPr>
          <w:rFonts w:hAnsi="Times New Roman" w:ascii="Times New Roman"/>
          <w:sz w:val="24"/>
          <w:szCs w:val="24"/>
        </w:rPr>
        <w:t xml:space="preserve">. </w:t>
      </w:r>
      <w:r w:rsidR="007A2FED">
        <w:rPr>
          <w:rFonts w:hAnsi="Times New Roman" w:ascii="Times New Roman"/>
          <w:sz w:val="24"/>
          <w:szCs w:val="24"/>
        </w:rPr>
        <w:t>siječnja</w:t>
      </w:r>
      <w:r w:rsidR="00D91F00" w:rsidRPr="007A2FED">
        <w:rPr>
          <w:rFonts w:hAnsi="Times New Roman" w:ascii="Times New Roman"/>
          <w:sz w:val="24"/>
          <w:szCs w:val="24"/>
        </w:rPr>
        <w:t xml:space="preserve"> </w:t>
      </w:r>
      <w:r w:rsidRPr="007A2FED">
        <w:rPr>
          <w:rFonts w:hAnsi="Times New Roman" w:ascii="Times New Roman"/>
          <w:sz w:val="24"/>
          <w:szCs w:val="24"/>
        </w:rPr>
        <w:t>201</w:t>
      </w:r>
      <w:r w:rsidR="007A2FED">
        <w:rPr>
          <w:rFonts w:hAnsi="Times New Roman" w:ascii="Times New Roman"/>
          <w:sz w:val="24"/>
          <w:szCs w:val="24"/>
        </w:rPr>
        <w:t>8</w:t>
      </w:r>
      <w:r w:rsidRPr="007A2FED">
        <w:rPr>
          <w:rFonts w:hAnsi="Times New Roman" w:ascii="Times New Roman"/>
          <w:sz w:val="24"/>
          <w:szCs w:val="24"/>
        </w:rPr>
        <w:t xml:space="preserve">. </w:t>
      </w:r>
    </w:p>
    <w:p w:rsidRDefault="0047107B" w:rsidP="0047107B" w:rsidR="00D91F00" w:rsidRPr="007A2FED">
      <w:pPr>
        <w:spacing w:lineRule="atLeast" w:line="240"/>
        <w:ind w:firstLine="708"/>
        <w:contextualSpacing/>
        <w:jc w:val="both"/>
        <w:rPr>
          <w:rFonts w:hAnsi="Times New Roman" w:ascii="Times New Roman"/>
          <w:sz w:val="24"/>
          <w:szCs w:val="24"/>
        </w:rPr>
      </w:pPr>
      <w:r w:rsidRPr="007A2FED">
        <w:rPr>
          <w:rFonts w:hAnsi="Times New Roman" w:ascii="Times New Roman"/>
          <w:sz w:val="24"/>
          <w:szCs w:val="24"/>
        </w:rPr>
        <w:t xml:space="preserve">Na ročište pred sudom pristupili su </w:t>
      </w:r>
      <w:r w:rsidR="00D91F00" w:rsidRPr="007A2FED">
        <w:rPr>
          <w:rFonts w:hAnsi="Times New Roman" w:ascii="Times New Roman"/>
          <w:sz w:val="24"/>
          <w:szCs w:val="24"/>
        </w:rPr>
        <w:t>zakonsk</w:t>
      </w:r>
      <w:r w:rsidR="007A2FED">
        <w:rPr>
          <w:rFonts w:hAnsi="Times New Roman" w:ascii="Times New Roman"/>
          <w:sz w:val="24"/>
          <w:szCs w:val="24"/>
        </w:rPr>
        <w:t xml:space="preserve">i </w:t>
      </w:r>
      <w:r w:rsidR="00D91F00" w:rsidRPr="007A2FED">
        <w:rPr>
          <w:rFonts w:hAnsi="Times New Roman" w:ascii="Times New Roman"/>
          <w:sz w:val="24"/>
          <w:szCs w:val="24"/>
        </w:rPr>
        <w:t>zastupni</w:t>
      </w:r>
      <w:r w:rsidR="007A2FED">
        <w:rPr>
          <w:rFonts w:hAnsi="Times New Roman" w:ascii="Times New Roman"/>
          <w:sz w:val="24"/>
          <w:szCs w:val="24"/>
        </w:rPr>
        <w:t xml:space="preserve">k </w:t>
      </w:r>
      <w:r w:rsidR="00DC08FE" w:rsidRPr="007A2FED">
        <w:rPr>
          <w:rFonts w:hAnsi="Times New Roman" w:ascii="Times New Roman"/>
          <w:sz w:val="24"/>
          <w:szCs w:val="24"/>
        </w:rPr>
        <w:t>dužnik</w:t>
      </w:r>
      <w:r w:rsidR="00D91F00" w:rsidRPr="007A2FED">
        <w:rPr>
          <w:rFonts w:hAnsi="Times New Roman" w:ascii="Times New Roman"/>
          <w:sz w:val="24"/>
          <w:szCs w:val="24"/>
        </w:rPr>
        <w:t xml:space="preserve">a </w:t>
      </w:r>
      <w:r w:rsidRPr="007A2FED">
        <w:rPr>
          <w:rFonts w:hAnsi="Times New Roman" w:ascii="Times New Roman"/>
          <w:sz w:val="24"/>
          <w:szCs w:val="24"/>
        </w:rPr>
        <w:t>i punomoćnici</w:t>
      </w:r>
      <w:r w:rsidR="007A2FED">
        <w:rPr>
          <w:rFonts w:hAnsi="Times New Roman" w:ascii="Times New Roman"/>
          <w:sz w:val="24"/>
          <w:szCs w:val="24"/>
        </w:rPr>
        <w:t xml:space="preserve"> vjerovnika</w:t>
      </w:r>
      <w:r w:rsidR="00F70B46">
        <w:rPr>
          <w:rFonts w:hAnsi="Times New Roman" w:ascii="Times New Roman"/>
          <w:sz w:val="24"/>
          <w:szCs w:val="24"/>
        </w:rPr>
        <w:t xml:space="preserve"> Roberta Barića, AMICA TRGOVINA </w:t>
      </w:r>
      <w:r w:rsidR="007A2FED">
        <w:rPr>
          <w:rFonts w:hAnsi="Times New Roman" w:ascii="Times New Roman"/>
          <w:sz w:val="24"/>
          <w:szCs w:val="24"/>
        </w:rPr>
        <w:t>d.o.o.</w:t>
      </w:r>
      <w:r w:rsidR="00F70B46">
        <w:rPr>
          <w:rFonts w:hAnsi="Times New Roman" w:ascii="Times New Roman"/>
          <w:sz w:val="24"/>
          <w:szCs w:val="24"/>
        </w:rPr>
        <w:t>,</w:t>
      </w:r>
      <w:r w:rsidR="007A2FED">
        <w:rPr>
          <w:rFonts w:hAnsi="Times New Roman" w:ascii="Times New Roman"/>
          <w:sz w:val="24"/>
          <w:szCs w:val="24"/>
        </w:rPr>
        <w:t xml:space="preserve"> Zadar, </w:t>
      </w:r>
      <w:r w:rsidR="00F70B46">
        <w:rPr>
          <w:rFonts w:hAnsi="Times New Roman" w:ascii="Times New Roman"/>
          <w:sz w:val="24"/>
          <w:szCs w:val="24"/>
        </w:rPr>
        <w:t xml:space="preserve">Ivana </w:t>
      </w:r>
      <w:proofErr w:type="spellStart"/>
      <w:r w:rsidR="00F70B46">
        <w:rPr>
          <w:rFonts w:hAnsi="Times New Roman" w:ascii="Times New Roman"/>
          <w:sz w:val="24"/>
          <w:szCs w:val="24"/>
        </w:rPr>
        <w:t>Batovića</w:t>
      </w:r>
      <w:proofErr w:type="spellEnd"/>
      <w:r w:rsidR="00F70B46">
        <w:rPr>
          <w:rFonts w:hAnsi="Times New Roman" w:ascii="Times New Roman"/>
          <w:sz w:val="24"/>
          <w:szCs w:val="24"/>
        </w:rPr>
        <w:t xml:space="preserve"> iz Zadra, KREDITNE BANKE</w:t>
      </w:r>
      <w:r w:rsidR="007A2FED">
        <w:rPr>
          <w:rFonts w:hAnsi="Times New Roman" w:ascii="Times New Roman"/>
          <w:sz w:val="24"/>
          <w:szCs w:val="24"/>
        </w:rPr>
        <w:t xml:space="preserve"> d.d.</w:t>
      </w:r>
      <w:r w:rsidR="00F70B46">
        <w:rPr>
          <w:rFonts w:hAnsi="Times New Roman" w:ascii="Times New Roman"/>
          <w:sz w:val="24"/>
          <w:szCs w:val="24"/>
        </w:rPr>
        <w:t>,</w:t>
      </w:r>
      <w:r w:rsidR="007A2FED">
        <w:rPr>
          <w:rFonts w:hAnsi="Times New Roman" w:ascii="Times New Roman"/>
          <w:sz w:val="24"/>
          <w:szCs w:val="24"/>
        </w:rPr>
        <w:t xml:space="preserve"> Zagreb, </w:t>
      </w:r>
      <w:r w:rsidRPr="007A2FED">
        <w:rPr>
          <w:rFonts w:hAnsi="Times New Roman" w:ascii="Times New Roman"/>
          <w:sz w:val="24"/>
          <w:szCs w:val="24"/>
        </w:rPr>
        <w:t>ADDIKO BANK d.d.</w:t>
      </w:r>
      <w:r w:rsidR="00F70B46">
        <w:rPr>
          <w:rFonts w:hAnsi="Times New Roman" w:ascii="Times New Roman"/>
          <w:sz w:val="24"/>
          <w:szCs w:val="24"/>
        </w:rPr>
        <w:t>,</w:t>
      </w:r>
      <w:r w:rsidRPr="007A2FED">
        <w:rPr>
          <w:rFonts w:hAnsi="Times New Roman" w:ascii="Times New Roman"/>
          <w:sz w:val="24"/>
          <w:szCs w:val="24"/>
        </w:rPr>
        <w:t xml:space="preserve"> Zagreb</w:t>
      </w:r>
      <w:r w:rsidR="007A2FED">
        <w:rPr>
          <w:rFonts w:hAnsi="Times New Roman" w:ascii="Times New Roman"/>
          <w:sz w:val="24"/>
          <w:szCs w:val="24"/>
        </w:rPr>
        <w:t xml:space="preserve"> (ranije HYPO-</w:t>
      </w:r>
      <w:r w:rsidR="00F70B46">
        <w:rPr>
          <w:rFonts w:hAnsi="Times New Roman" w:ascii="Times New Roman"/>
          <w:sz w:val="24"/>
          <w:szCs w:val="24"/>
        </w:rPr>
        <w:t>ALPE-ADRIA BANK d.d.), PODRAVSKE BANKE d.d., Koprivnica</w:t>
      </w:r>
      <w:r w:rsidR="007A2FED">
        <w:rPr>
          <w:rFonts w:hAnsi="Times New Roman" w:ascii="Times New Roman"/>
          <w:sz w:val="24"/>
          <w:szCs w:val="24"/>
        </w:rPr>
        <w:t xml:space="preserve"> i </w:t>
      </w:r>
      <w:r w:rsidRPr="007A2FED">
        <w:rPr>
          <w:rFonts w:hAnsi="Times New Roman" w:ascii="Times New Roman"/>
          <w:sz w:val="24"/>
          <w:szCs w:val="24"/>
        </w:rPr>
        <w:t>HRVATSKE ŠUME d.o.o.</w:t>
      </w:r>
      <w:r w:rsidR="00F70B46">
        <w:rPr>
          <w:rFonts w:hAnsi="Times New Roman" w:ascii="Times New Roman"/>
          <w:sz w:val="24"/>
          <w:szCs w:val="24"/>
        </w:rPr>
        <w:t>,</w:t>
      </w:r>
      <w:r w:rsidRPr="007A2FED">
        <w:rPr>
          <w:rFonts w:hAnsi="Times New Roman" w:ascii="Times New Roman"/>
          <w:sz w:val="24"/>
          <w:szCs w:val="24"/>
        </w:rPr>
        <w:t xml:space="preserve"> Zagreb</w:t>
      </w:r>
      <w:r w:rsidR="007A2FED">
        <w:rPr>
          <w:rFonts w:hAnsi="Times New Roman" w:ascii="Times New Roman"/>
          <w:sz w:val="24"/>
          <w:szCs w:val="24"/>
        </w:rPr>
        <w:t>.</w:t>
      </w:r>
      <w:r w:rsidRPr="007A2FED">
        <w:rPr>
          <w:rFonts w:hAnsi="Times New Roman" w:ascii="Times New Roman"/>
          <w:sz w:val="24"/>
          <w:szCs w:val="24"/>
        </w:rPr>
        <w:t xml:space="preserve"> </w:t>
      </w:r>
    </w:p>
    <w:p w:rsidRDefault="0047107B" w:rsidP="00AE3A4C" w:rsidR="00AE3A4C" w:rsidRPr="00CC3FED">
      <w:pPr>
        <w:spacing w:lineRule="auto" w:line="240" w:after="0"/>
        <w:ind w:firstLine="708"/>
        <w:jc w:val="both"/>
        <w:rPr>
          <w:rFonts w:hAnsi="Times New Roman" w:ascii="Times New Roman"/>
          <w:sz w:val="24"/>
          <w:szCs w:val="24"/>
        </w:rPr>
      </w:pPr>
      <w:r w:rsidRPr="007A2FED">
        <w:rPr>
          <w:rFonts w:hAnsi="Times New Roman" w:ascii="Times New Roman"/>
          <w:sz w:val="24"/>
          <w:szCs w:val="24"/>
        </w:rPr>
        <w:t>Svoj</w:t>
      </w:r>
      <w:r w:rsidR="00274B58" w:rsidRPr="007A2FED">
        <w:rPr>
          <w:rFonts w:hAnsi="Times New Roman" w:ascii="Times New Roman"/>
          <w:sz w:val="24"/>
          <w:szCs w:val="24"/>
        </w:rPr>
        <w:t xml:space="preserve"> pristanak za sklapanje predstečajne nagodbe </w:t>
      </w:r>
      <w:r w:rsidRPr="007A2FED">
        <w:rPr>
          <w:rFonts w:hAnsi="Times New Roman" w:ascii="Times New Roman"/>
          <w:sz w:val="24"/>
          <w:szCs w:val="24"/>
        </w:rPr>
        <w:t>nad dužnikom na ročištu pred</w:t>
      </w:r>
      <w:r>
        <w:rPr>
          <w:rFonts w:hAnsi="Times New Roman" w:ascii="Times New Roman"/>
          <w:sz w:val="24"/>
          <w:szCs w:val="24"/>
        </w:rPr>
        <w:t xml:space="preserve"> sudom </w:t>
      </w:r>
      <w:r w:rsidR="00274B58" w:rsidRPr="00CC3FED">
        <w:rPr>
          <w:rFonts w:hAnsi="Times New Roman" w:ascii="Times New Roman"/>
          <w:sz w:val="24"/>
          <w:szCs w:val="24"/>
        </w:rPr>
        <w:t>čiji sadržaj je istovjetan prihvaćenom planu financijskog i operativnog restrukturiranja dužnika u prethodnom postupku pred Agencijom, dali su dužnik i svi nap</w:t>
      </w:r>
      <w:r>
        <w:rPr>
          <w:rFonts w:hAnsi="Times New Roman" w:ascii="Times New Roman"/>
          <w:sz w:val="24"/>
          <w:szCs w:val="24"/>
        </w:rPr>
        <w:t xml:space="preserve">rijed označeni </w:t>
      </w:r>
      <w:r w:rsidR="00F70B46">
        <w:rPr>
          <w:rFonts w:hAnsi="Times New Roman" w:ascii="Times New Roman"/>
          <w:sz w:val="24"/>
          <w:szCs w:val="24"/>
        </w:rPr>
        <w:t>punomoćnici vjerovnika</w:t>
      </w:r>
      <w:r>
        <w:rPr>
          <w:rFonts w:hAnsi="Times New Roman" w:ascii="Times New Roman"/>
          <w:sz w:val="24"/>
          <w:szCs w:val="24"/>
        </w:rPr>
        <w:t xml:space="preserve"> čije </w:t>
      </w:r>
      <w:r w:rsidR="00DC08FE" w:rsidRPr="00CC3FED">
        <w:rPr>
          <w:rFonts w:hAnsi="Times New Roman" w:ascii="Times New Roman"/>
          <w:sz w:val="24"/>
          <w:szCs w:val="24"/>
        </w:rPr>
        <w:t>su tražbine</w:t>
      </w:r>
      <w:r w:rsidR="00274B58" w:rsidRPr="00CC3FED">
        <w:rPr>
          <w:rFonts w:hAnsi="Times New Roman" w:ascii="Times New Roman"/>
          <w:sz w:val="24"/>
          <w:szCs w:val="24"/>
        </w:rPr>
        <w:t xml:space="preserve"> utvrđene u iznosu od </w:t>
      </w:r>
      <w:r w:rsidR="001C29D7">
        <w:rPr>
          <w:rFonts w:hAnsi="Times New Roman" w:ascii="Times New Roman"/>
          <w:sz w:val="24"/>
          <w:szCs w:val="24"/>
        </w:rPr>
        <w:t>7.968.042,18</w:t>
      </w:r>
      <w:r w:rsidR="003C28A2" w:rsidRPr="00CC3FED">
        <w:rPr>
          <w:rFonts w:eastAsia="Times New Roman" w:hAnsi="Times New Roman" w:ascii="Times New Roman"/>
          <w:sz w:val="24"/>
          <w:szCs w:val="24"/>
          <w:lang w:val="en-US"/>
        </w:rPr>
        <w:t xml:space="preserve"> </w:t>
      </w:r>
      <w:proofErr w:type="spellStart"/>
      <w:r w:rsidR="00681055">
        <w:rPr>
          <w:rFonts w:hAnsi="Times New Roman" w:ascii="Times New Roman"/>
          <w:sz w:val="24"/>
          <w:szCs w:val="24"/>
          <w:lang w:val="en-US"/>
        </w:rPr>
        <w:t>kuna</w:t>
      </w:r>
      <w:proofErr w:type="spellEnd"/>
      <w:r w:rsidR="00274B58" w:rsidRPr="00CC3FED">
        <w:rPr>
          <w:rFonts w:hAnsi="Times New Roman" w:ascii="Times New Roman"/>
          <w:sz w:val="24"/>
          <w:szCs w:val="24"/>
        </w:rPr>
        <w:t xml:space="preserve"> </w:t>
      </w:r>
      <w:r w:rsidR="00F70B46">
        <w:rPr>
          <w:rFonts w:hAnsi="Times New Roman" w:ascii="Times New Roman"/>
          <w:sz w:val="24"/>
          <w:szCs w:val="24"/>
        </w:rPr>
        <w:t xml:space="preserve">i </w:t>
      </w:r>
      <w:r>
        <w:rPr>
          <w:rFonts w:hAnsi="Times New Roman" w:ascii="Times New Roman"/>
          <w:sz w:val="24"/>
          <w:szCs w:val="24"/>
        </w:rPr>
        <w:t>čine</w:t>
      </w:r>
      <w:r w:rsidR="00274B58" w:rsidRPr="00CC3FED">
        <w:rPr>
          <w:rFonts w:hAnsi="Times New Roman" w:ascii="Times New Roman"/>
          <w:sz w:val="24"/>
          <w:szCs w:val="24"/>
        </w:rPr>
        <w:t xml:space="preserve"> </w:t>
      </w:r>
      <w:r w:rsidR="001C29D7">
        <w:rPr>
          <w:rFonts w:hAnsi="Times New Roman" w:ascii="Times New Roman"/>
          <w:sz w:val="24"/>
          <w:szCs w:val="24"/>
        </w:rPr>
        <w:t>82</w:t>
      </w:r>
      <w:r w:rsidR="00AE3A4C" w:rsidRPr="00CC3FED">
        <w:rPr>
          <w:rFonts w:hAnsi="Times New Roman" w:ascii="Times New Roman"/>
          <w:sz w:val="24"/>
          <w:szCs w:val="24"/>
        </w:rPr>
        <w:t>,</w:t>
      </w:r>
      <w:r w:rsidR="001C29D7">
        <w:rPr>
          <w:rFonts w:hAnsi="Times New Roman" w:ascii="Times New Roman"/>
          <w:sz w:val="24"/>
          <w:szCs w:val="24"/>
        </w:rPr>
        <w:t>99</w:t>
      </w:r>
      <w:r w:rsidR="00274B58" w:rsidRPr="00CC3FED">
        <w:rPr>
          <w:rFonts w:hAnsi="Times New Roman" w:ascii="Times New Roman"/>
          <w:sz w:val="24"/>
          <w:szCs w:val="24"/>
        </w:rPr>
        <w:t xml:space="preserve"> % svih utvrđenih tražbina vjerovnika s </w:t>
      </w:r>
      <w:r>
        <w:rPr>
          <w:rFonts w:hAnsi="Times New Roman" w:ascii="Times New Roman"/>
          <w:sz w:val="24"/>
          <w:szCs w:val="24"/>
        </w:rPr>
        <w:t xml:space="preserve">pravom glasa </w:t>
      </w:r>
      <w:r w:rsidR="00F70B46">
        <w:rPr>
          <w:rFonts w:hAnsi="Times New Roman" w:ascii="Times New Roman"/>
          <w:sz w:val="24"/>
          <w:szCs w:val="24"/>
        </w:rPr>
        <w:t xml:space="preserve">te ujedno </w:t>
      </w:r>
      <w:r w:rsidR="00274B58" w:rsidRPr="00CC3FED">
        <w:rPr>
          <w:rFonts w:hAnsi="Times New Roman" w:ascii="Times New Roman"/>
          <w:sz w:val="24"/>
          <w:szCs w:val="24"/>
        </w:rPr>
        <w:t>prelaze 2/3 vrijednosti istih.</w:t>
      </w:r>
    </w:p>
    <w:p w:rsidRDefault="00274B58" w:rsidP="00274B58" w:rsidR="00274B58" w:rsidRPr="00CC3FED">
      <w:pPr>
        <w:spacing w:lineRule="auto" w:line="240" w:after="0"/>
        <w:ind w:firstLine="708"/>
        <w:jc w:val="both"/>
        <w:rPr>
          <w:rFonts w:hAnsi="Times New Roman" w:ascii="Times New Roman"/>
          <w:sz w:val="24"/>
          <w:szCs w:val="24"/>
        </w:rPr>
      </w:pPr>
      <w:r w:rsidRPr="00CC3FED">
        <w:rPr>
          <w:rFonts w:hAnsi="Times New Roman" w:ascii="Times New Roman"/>
          <w:sz w:val="24"/>
          <w:szCs w:val="24"/>
        </w:rPr>
        <w:t xml:space="preserve">S obzirom da su na ročištu za sklapanje predstečajne nagodbe svoj pristanak </w:t>
      </w:r>
      <w:r w:rsidR="00F70B46">
        <w:rPr>
          <w:rFonts w:hAnsi="Times New Roman" w:ascii="Times New Roman"/>
          <w:sz w:val="24"/>
          <w:szCs w:val="24"/>
        </w:rPr>
        <w:t xml:space="preserve">za njeno sklapanje </w:t>
      </w:r>
      <w:r w:rsidR="00681055">
        <w:rPr>
          <w:rFonts w:hAnsi="Times New Roman" w:ascii="Times New Roman"/>
          <w:sz w:val="24"/>
          <w:szCs w:val="24"/>
        </w:rPr>
        <w:t xml:space="preserve">svojim potpisom </w:t>
      </w:r>
      <w:r w:rsidRPr="00CC3FED">
        <w:rPr>
          <w:rFonts w:hAnsi="Times New Roman" w:ascii="Times New Roman"/>
          <w:sz w:val="24"/>
          <w:szCs w:val="24"/>
        </w:rPr>
        <w:t xml:space="preserve">dali dužnik i naprijed označeni </w:t>
      </w:r>
      <w:r w:rsidR="00681055">
        <w:rPr>
          <w:rFonts w:hAnsi="Times New Roman" w:ascii="Times New Roman"/>
          <w:sz w:val="24"/>
          <w:szCs w:val="24"/>
        </w:rPr>
        <w:t>punomoćnici vjerovnika</w:t>
      </w:r>
      <w:r w:rsidRPr="00CC3FED">
        <w:rPr>
          <w:rFonts w:hAnsi="Times New Roman" w:ascii="Times New Roman"/>
          <w:sz w:val="24"/>
          <w:szCs w:val="24"/>
        </w:rPr>
        <w:t xml:space="preserve"> čije tražbine čine potrebnu većinu iz članka 63. ZFPPN-a, te da je sadržaj predložene nagodbe u skladu s općim pravilima o sudskoj nagodbi i u cijelosti istovjetan sadržaju plana financijskog i operativnog restrukturiranja dužnika prihvaćenog </w:t>
      </w:r>
      <w:r w:rsidR="00681055">
        <w:rPr>
          <w:rFonts w:hAnsi="Times New Roman" w:ascii="Times New Roman"/>
          <w:sz w:val="24"/>
          <w:szCs w:val="24"/>
        </w:rPr>
        <w:t xml:space="preserve">od strane potrebne većine vjerovnika </w:t>
      </w:r>
      <w:r w:rsidRPr="00CC3FED">
        <w:rPr>
          <w:rFonts w:hAnsi="Times New Roman" w:ascii="Times New Roman"/>
          <w:sz w:val="24"/>
          <w:szCs w:val="24"/>
        </w:rPr>
        <w:t>tijekom postupka p</w:t>
      </w:r>
      <w:r w:rsidR="00AE3A4C" w:rsidRPr="00CC3FED">
        <w:rPr>
          <w:rFonts w:hAnsi="Times New Roman" w:ascii="Times New Roman"/>
          <w:sz w:val="24"/>
          <w:szCs w:val="24"/>
        </w:rPr>
        <w:t xml:space="preserve">red </w:t>
      </w:r>
      <w:r w:rsidR="00991693" w:rsidRPr="00CC3FED">
        <w:rPr>
          <w:rFonts w:hAnsi="Times New Roman" w:ascii="Times New Roman"/>
          <w:sz w:val="24"/>
          <w:szCs w:val="24"/>
        </w:rPr>
        <w:t>Agencijom</w:t>
      </w:r>
      <w:r w:rsidR="00AE3A4C" w:rsidRPr="00CC3FED">
        <w:rPr>
          <w:rFonts w:hAnsi="Times New Roman" w:ascii="Times New Roman"/>
          <w:sz w:val="24"/>
          <w:szCs w:val="24"/>
        </w:rPr>
        <w:t xml:space="preserve">, to </w:t>
      </w:r>
      <w:r w:rsidRPr="00CC3FED">
        <w:rPr>
          <w:rFonts w:hAnsi="Times New Roman" w:ascii="Times New Roman"/>
          <w:sz w:val="24"/>
          <w:szCs w:val="24"/>
        </w:rPr>
        <w:t xml:space="preserve">je temeljem </w:t>
      </w:r>
      <w:r w:rsidR="00681055">
        <w:rPr>
          <w:rFonts w:hAnsi="Times New Roman" w:ascii="Times New Roman"/>
          <w:sz w:val="24"/>
          <w:szCs w:val="24"/>
        </w:rPr>
        <w:t>odredbe čl. 66.</w:t>
      </w:r>
      <w:r w:rsidRPr="00CC3FED">
        <w:rPr>
          <w:rFonts w:hAnsi="Times New Roman" w:ascii="Times New Roman"/>
          <w:sz w:val="24"/>
          <w:szCs w:val="24"/>
        </w:rPr>
        <w:t xml:space="preserve"> </w:t>
      </w:r>
      <w:r w:rsidR="00681055">
        <w:rPr>
          <w:rFonts w:hAnsi="Times New Roman" w:ascii="Times New Roman"/>
          <w:sz w:val="24"/>
          <w:szCs w:val="24"/>
        </w:rPr>
        <w:t xml:space="preserve">ZFPPN-a i odredbe </w:t>
      </w:r>
      <w:r w:rsidRPr="00CC3FED">
        <w:rPr>
          <w:rFonts w:hAnsi="Times New Roman" w:ascii="Times New Roman"/>
          <w:sz w:val="24"/>
          <w:szCs w:val="24"/>
        </w:rPr>
        <w:t xml:space="preserve">čl. 442. Stečajnog zakona (Narodne novine broj 71/15) donesena odluka kao u izreci ovog rješenja. </w:t>
      </w:r>
    </w:p>
    <w:p w:rsidRDefault="00A94E98" w:rsidP="00A94E98" w:rsidR="00A94E98" w:rsidRPr="00CC3FED">
      <w:pPr>
        <w:spacing w:lineRule="auto" w:line="240" w:after="0"/>
        <w:jc w:val="both"/>
        <w:rPr>
          <w:rFonts w:hAnsi="Times New Roman" w:ascii="Times New Roman"/>
          <w:sz w:val="24"/>
          <w:szCs w:val="24"/>
        </w:rPr>
      </w:pPr>
    </w:p>
    <w:p w:rsidRDefault="00274B58" w:rsidP="00274B58" w:rsidR="00274B58" w:rsidRPr="00CC3FED">
      <w:pPr>
        <w:spacing w:lineRule="auto" w:line="240" w:after="0"/>
        <w:jc w:val="center"/>
        <w:rPr>
          <w:rFonts w:hAnsi="Times New Roman" w:ascii="Times New Roman"/>
          <w:sz w:val="24"/>
          <w:szCs w:val="24"/>
        </w:rPr>
      </w:pPr>
      <w:r w:rsidRPr="00CC3FED">
        <w:rPr>
          <w:rFonts w:hAnsi="Times New Roman" w:ascii="Times New Roman"/>
          <w:sz w:val="24"/>
          <w:szCs w:val="24"/>
        </w:rPr>
        <w:t xml:space="preserve">U Zadru </w:t>
      </w:r>
      <w:r w:rsidR="003C28A2" w:rsidRPr="00CC3FED">
        <w:rPr>
          <w:rFonts w:hAnsi="Times New Roman" w:ascii="Times New Roman"/>
          <w:sz w:val="24"/>
          <w:szCs w:val="24"/>
        </w:rPr>
        <w:t>1</w:t>
      </w:r>
      <w:r w:rsidR="001C29D7">
        <w:rPr>
          <w:rFonts w:hAnsi="Times New Roman" w:ascii="Times New Roman"/>
          <w:sz w:val="24"/>
          <w:szCs w:val="24"/>
        </w:rPr>
        <w:t>1</w:t>
      </w:r>
      <w:r w:rsidRPr="00CC3FED">
        <w:rPr>
          <w:rFonts w:hAnsi="Times New Roman" w:ascii="Times New Roman"/>
          <w:sz w:val="24"/>
          <w:szCs w:val="24"/>
        </w:rPr>
        <w:t xml:space="preserve">. </w:t>
      </w:r>
      <w:r w:rsidR="00D91F00" w:rsidRPr="00CC3FED">
        <w:rPr>
          <w:rFonts w:hAnsi="Times New Roman" w:ascii="Times New Roman"/>
          <w:sz w:val="24"/>
          <w:szCs w:val="24"/>
        </w:rPr>
        <w:t>s</w:t>
      </w:r>
      <w:r w:rsidR="001C29D7">
        <w:rPr>
          <w:rFonts w:hAnsi="Times New Roman" w:ascii="Times New Roman"/>
          <w:sz w:val="24"/>
          <w:szCs w:val="24"/>
        </w:rPr>
        <w:t>iječnja</w:t>
      </w:r>
      <w:r w:rsidR="003C28A2" w:rsidRPr="00CC3FED">
        <w:rPr>
          <w:rFonts w:hAnsi="Times New Roman" w:ascii="Times New Roman"/>
          <w:sz w:val="24"/>
          <w:szCs w:val="24"/>
        </w:rPr>
        <w:t xml:space="preserve"> </w:t>
      </w:r>
      <w:r w:rsidRPr="00CC3FED">
        <w:rPr>
          <w:rFonts w:hAnsi="Times New Roman" w:ascii="Times New Roman"/>
          <w:sz w:val="24"/>
          <w:szCs w:val="24"/>
        </w:rPr>
        <w:t>201</w:t>
      </w:r>
      <w:r w:rsidR="001C29D7">
        <w:rPr>
          <w:rFonts w:hAnsi="Times New Roman" w:ascii="Times New Roman"/>
          <w:sz w:val="24"/>
          <w:szCs w:val="24"/>
        </w:rPr>
        <w:t>8</w:t>
      </w:r>
      <w:r w:rsidRPr="00CC3FED">
        <w:rPr>
          <w:rFonts w:hAnsi="Times New Roman" w:ascii="Times New Roman"/>
          <w:sz w:val="24"/>
          <w:szCs w:val="24"/>
        </w:rPr>
        <w:t xml:space="preserve">. </w:t>
      </w:r>
    </w:p>
    <w:p w:rsidRDefault="00AE3A4C" w:rsidP="00C87787" w:rsidR="00AE3A4C" w:rsidRPr="00CC3FED">
      <w:pPr>
        <w:spacing w:lineRule="auto" w:line="240" w:after="0"/>
        <w:rPr>
          <w:rFonts w:hAnsi="Times New Roman" w:ascii="Times New Roman"/>
          <w:sz w:val="24"/>
          <w:szCs w:val="24"/>
        </w:rPr>
      </w:pPr>
    </w:p>
    <w:p w:rsidRDefault="002D520A" w:rsidP="00316E56" w:rsidR="00701DA8" w:rsidRPr="00CC3FED">
      <w:pPr>
        <w:spacing w:lineRule="auto" w:line="240" w:after="0"/>
        <w:ind w:firstLine="705"/>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316E56">
        <w:rPr>
          <w:rFonts w:eastAsia="Times New Roman" w:hAnsi="Times New Roman" w:ascii="Times New Roman"/>
          <w:sz w:val="24"/>
          <w:szCs w:val="24"/>
          <w:lang w:eastAsia="hr-HR"/>
        </w:rPr>
        <w:t xml:space="preserve">Za točnost otpravka-ovlaštena službenica:                                        </w:t>
      </w:r>
      <w:r w:rsidR="00701DA8" w:rsidRPr="00CC3FED">
        <w:rPr>
          <w:rFonts w:eastAsia="Times New Roman" w:hAnsi="Times New Roman" w:ascii="Times New Roman"/>
          <w:sz w:val="24"/>
          <w:szCs w:val="24"/>
          <w:lang w:eastAsia="hr-HR"/>
        </w:rPr>
        <w:t>Sutkinja</w:t>
      </w:r>
    </w:p>
    <w:p w:rsidRDefault="00316E56" w:rsidP="00316E56" w:rsidR="00701DA8" w:rsidRPr="00CC3FED">
      <w:pPr>
        <w:spacing w:lineRule="auto" w:line="240" w:after="0"/>
        <w:ind w:firstLine="705"/>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Nena Mužanović                                                                                </w:t>
      </w:r>
      <w:r w:rsidR="00701DA8" w:rsidRPr="00CC3FED">
        <w:rPr>
          <w:rFonts w:eastAsia="Times New Roman" w:hAnsi="Times New Roman" w:ascii="Times New Roman"/>
          <w:sz w:val="24"/>
          <w:szCs w:val="24"/>
          <w:lang w:eastAsia="hr-HR"/>
        </w:rPr>
        <w:t>Tina Grgas</w:t>
      </w:r>
      <w:r>
        <w:rPr>
          <w:rFonts w:eastAsia="Times New Roman" w:hAnsi="Times New Roman" w:ascii="Times New Roman"/>
          <w:sz w:val="24"/>
          <w:szCs w:val="24"/>
          <w:lang w:eastAsia="hr-HR"/>
        </w:rPr>
        <w:t>, v.r.</w:t>
      </w:r>
    </w:p>
    <w:p w:rsidRDefault="00C87787" w:rsidP="00274B58" w:rsidR="00C87787">
      <w:pPr>
        <w:tabs>
          <w:tab w:pos="0" w:val="left"/>
        </w:tabs>
        <w:spacing w:lineRule="auto" w:line="240" w:after="0"/>
        <w:rPr>
          <w:rFonts w:hAnsi="Times New Roman" w:ascii="Times New Roman"/>
          <w:sz w:val="24"/>
          <w:szCs w:val="24"/>
        </w:rPr>
      </w:pPr>
      <w:r>
        <w:rPr>
          <w:rFonts w:hAnsi="Times New Roman" w:ascii="Times New Roman"/>
          <w:sz w:val="24"/>
          <w:szCs w:val="24"/>
        </w:rPr>
        <w:tab/>
      </w:r>
    </w:p>
    <w:p w:rsidRDefault="00C87787" w:rsidP="00274B58" w:rsidR="00274B58" w:rsidRPr="00CC3FED">
      <w:pPr>
        <w:tabs>
          <w:tab w:pos="0" w:val="left"/>
        </w:tabs>
        <w:spacing w:lineRule="auto" w:line="240" w:after="0"/>
        <w:rPr>
          <w:rFonts w:hAnsi="Times New Roman" w:ascii="Times New Roman"/>
          <w:sz w:val="24"/>
          <w:szCs w:val="24"/>
        </w:rPr>
      </w:pPr>
      <w:r>
        <w:rPr>
          <w:rFonts w:hAnsi="Times New Roman" w:ascii="Times New Roman"/>
          <w:sz w:val="24"/>
          <w:szCs w:val="24"/>
        </w:rPr>
        <w:tab/>
      </w:r>
      <w:r w:rsidR="00274B58" w:rsidRPr="00CC3FED">
        <w:rPr>
          <w:rFonts w:hAnsi="Times New Roman" w:ascii="Times New Roman"/>
          <w:sz w:val="24"/>
          <w:szCs w:val="24"/>
        </w:rPr>
        <w:t xml:space="preserve">UPUTA O PRAVNOM LIJEKU: </w:t>
      </w:r>
    </w:p>
    <w:p w:rsidRDefault="00274B58" w:rsidP="00274B58" w:rsidR="00274B58" w:rsidRPr="00CC3FED">
      <w:pPr>
        <w:tabs>
          <w:tab w:pos="0" w:val="left"/>
        </w:tabs>
        <w:spacing w:lineRule="auto" w:line="240" w:after="0"/>
        <w:jc w:val="both"/>
        <w:rPr>
          <w:rFonts w:hAnsi="Times New Roman" w:ascii="Times New Roman"/>
          <w:sz w:val="24"/>
          <w:szCs w:val="24"/>
        </w:rPr>
      </w:pPr>
      <w:r w:rsidRPr="00CC3FED">
        <w:rPr>
          <w:rFonts w:hAnsi="Times New Roman" w:ascii="Times New Roman"/>
          <w:sz w:val="24"/>
          <w:szCs w:val="24"/>
        </w:rPr>
        <w:tab/>
        <w:t xml:space="preserve">Protiv ovog rješenja nezadovoljna stranka može izjaviti žalbu Visokom trgovačkom sudu Republike Hrvatske u roku 8 dana od dana dostave istog. Žalba se podnosi ovome sudu u 3 istovjetna primjerka. </w:t>
      </w:r>
    </w:p>
    <w:p w:rsidRDefault="002D520A" w:rsidP="002D520A" w:rsidR="002D520A">
      <w:pPr>
        <w:spacing w:lineRule="auto" w:line="240" w:after="0"/>
        <w:ind w:firstLine="708" w:left="360"/>
        <w:jc w:val="both"/>
        <w:rPr>
          <w:rFonts w:hAnsi="Times New Roman" w:ascii="Times New Roman"/>
          <w:bCs/>
          <w:sz w:val="24"/>
          <w:szCs w:val="24"/>
        </w:rPr>
      </w:pPr>
    </w:p>
    <w:p w:rsidRDefault="002D520A" w:rsidP="002D520A" w:rsidR="002D520A" w:rsidRPr="00CC3FED">
      <w:pPr>
        <w:spacing w:lineRule="auto" w:line="240" w:after="0"/>
        <w:ind w:firstLine="708" w:left="360"/>
        <w:jc w:val="both"/>
        <w:rPr>
          <w:rFonts w:hAnsi="Times New Roman" w:ascii="Times New Roman"/>
          <w:bCs/>
          <w:sz w:val="24"/>
          <w:szCs w:val="24"/>
        </w:rPr>
      </w:pPr>
      <w:r w:rsidRPr="00CC3FED">
        <w:rPr>
          <w:rFonts w:hAnsi="Times New Roman" w:ascii="Times New Roman"/>
          <w:bCs/>
          <w:sz w:val="24"/>
          <w:szCs w:val="24"/>
        </w:rPr>
        <w:t>Dostaviti:</w:t>
      </w:r>
    </w:p>
    <w:p w:rsidRDefault="002D520A" w:rsidP="002D520A" w:rsidR="002D520A" w:rsidRPr="00CC3FED">
      <w:pPr>
        <w:pStyle w:val="Odlomakpopisa"/>
        <w:numPr>
          <w:ilvl w:val="0"/>
          <w:numId w:val="42"/>
        </w:numPr>
        <w:jc w:val="both"/>
        <w:rPr>
          <w:bCs/>
        </w:rPr>
      </w:pPr>
      <w:r w:rsidRPr="00CC3FED">
        <w:rPr>
          <w:bCs/>
        </w:rPr>
        <w:t>Dužniku</w:t>
      </w:r>
      <w:r w:rsidR="0054073E">
        <w:rPr>
          <w:bCs/>
        </w:rPr>
        <w:t xml:space="preserve"> </w:t>
      </w:r>
    </w:p>
    <w:p w:rsidRDefault="002D520A" w:rsidP="002D520A" w:rsidR="002D520A" w:rsidRPr="00CC3FED">
      <w:pPr>
        <w:pStyle w:val="Odlomakpopisa"/>
        <w:numPr>
          <w:ilvl w:val="0"/>
          <w:numId w:val="42"/>
        </w:numPr>
        <w:jc w:val="both"/>
        <w:rPr>
          <w:bCs/>
        </w:rPr>
      </w:pPr>
      <w:r w:rsidRPr="00CC3FED">
        <w:rPr>
          <w:bCs/>
        </w:rPr>
        <w:t>Vjerovnicima putem e-Oglasne ploče</w:t>
      </w:r>
    </w:p>
    <w:p w:rsidRDefault="002D520A" w:rsidP="002D520A" w:rsidR="002D520A" w:rsidRPr="00CC3FED">
      <w:pPr>
        <w:pStyle w:val="Odlomakpopisa"/>
        <w:numPr>
          <w:ilvl w:val="0"/>
          <w:numId w:val="42"/>
        </w:numPr>
        <w:jc w:val="both"/>
        <w:rPr>
          <w:bCs/>
        </w:rPr>
      </w:pPr>
      <w:r>
        <w:rPr>
          <w:bCs/>
        </w:rPr>
        <w:t>FINA, R</w:t>
      </w:r>
      <w:r w:rsidRPr="00CC3FED">
        <w:rPr>
          <w:bCs/>
        </w:rPr>
        <w:t>egionalni centar Split, uz primjerak sklopljene i potpisane nagodbe te dopis za objavu rješenja na web stranicama</w:t>
      </w:r>
    </w:p>
    <w:p w:rsidRDefault="002D520A" w:rsidP="002D520A" w:rsidR="002D520A" w:rsidRPr="00CC3FED">
      <w:pPr>
        <w:pStyle w:val="Odlomakpopisa"/>
        <w:numPr>
          <w:ilvl w:val="0"/>
          <w:numId w:val="42"/>
        </w:numPr>
        <w:rPr>
          <w:bCs/>
        </w:rPr>
      </w:pPr>
      <w:r w:rsidRPr="00CC3FED">
        <w:rPr>
          <w:bCs/>
        </w:rPr>
        <w:t>Registru ovog suda</w:t>
      </w:r>
      <w:r w:rsidR="0054073E">
        <w:rPr>
          <w:bCs/>
        </w:rPr>
        <w:t xml:space="preserve"> - elektronski</w:t>
      </w:r>
    </w:p>
    <w:p w:rsidRDefault="0047107B" w:rsidP="00701DA8" w:rsidR="0047107B">
      <w:pPr>
        <w:spacing w:lineRule="auto" w:line="240" w:after="0"/>
        <w:ind w:firstLine="708"/>
        <w:jc w:val="both"/>
        <w:rPr>
          <w:rFonts w:hAnsi="Times New Roman" w:ascii="Times New Roman"/>
          <w:bCs/>
          <w:sz w:val="24"/>
          <w:szCs w:val="24"/>
        </w:rPr>
      </w:pPr>
    </w:p>
    <w:sectPr w:rsidSect="00274B58" w:rsidR="0047107B">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70A0" w:rsidP="00274B58" w:rsidR="009770A0">
      <w:pPr>
        <w:spacing w:lineRule="auto" w:line="240" w:after="0"/>
      </w:pPr>
      <w:r>
        <w:separator/>
      </w:r>
    </w:p>
  </w:endnote>
  <w:endnote w:id="0" w:type="continuationSeparator">
    <w:p w:rsidRDefault="009770A0" w:rsidP="00274B58" w:rsidR="009770A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onsolas">
    <w:panose1 w:val="020B0609020204030204"/>
    <w:charset w:val="EE"/>
    <w:family w:val="modern"/>
    <w:pitch w:val="fixed"/>
    <w:sig w:csb1="00000000" w:csb0="0000019F" w:usb3="00000000" w:usb2="00000009" w:usb1="4000FCFF" w:usb0="E1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70A0" w:rsidP="00274B58" w:rsidR="009770A0">
      <w:pPr>
        <w:spacing w:lineRule="auto" w:line="240" w:after="0"/>
      </w:pPr>
      <w:r>
        <w:separator/>
      </w:r>
    </w:p>
  </w:footnote>
  <w:footnote w:id="0" w:type="continuationSeparator">
    <w:p w:rsidRDefault="009770A0" w:rsidP="00274B58" w:rsidR="009770A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8364457"/>
      <w:docPartObj>
        <w:docPartGallery w:val="Page Numbers (Top of Page)"/>
        <w:docPartUnique/>
      </w:docPartObj>
    </w:sdtPr>
    <w:sdtEndPr/>
    <w:sdtContent>
      <w:p w:rsidRDefault="009770A0" w:rsidP="00C87787" w:rsidR="009770A0">
        <w:pPr>
          <w:pStyle w:val="Zaglavlje"/>
          <w:ind w:firstLine="4248"/>
          <w:jc w:val="center"/>
        </w:pPr>
        <w:r>
          <w:fldChar w:fldCharType="begin"/>
        </w:r>
        <w:r>
          <w:instrText>PAGE   \* MERGEFORMAT</w:instrText>
        </w:r>
        <w:r>
          <w:fldChar w:fldCharType="separate"/>
        </w:r>
        <w:r w:rsidR="00F0039F">
          <w:rPr>
            <w:noProof/>
          </w:rPr>
          <w:t>2</w:t>
        </w:r>
        <w:r>
          <w:fldChar w:fldCharType="end"/>
        </w:r>
        <w:r>
          <w:t xml:space="preserve">  </w:t>
        </w:r>
        <w:r>
          <w:tab/>
          <w:t xml:space="preserve">                   Poslovni broj 3 Stpn-6/2017-9</w:t>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70A0" w:rsidP="009770A0" w:rsidR="009770A0" w:rsidRPr="00CC3FED">
    <w:pPr>
      <w:spacing w:lineRule="auto" w:line="240" w:after="0"/>
      <w:ind w:left="5664"/>
      <w:jc w:val="center"/>
      <w:rPr>
        <w:rFonts w:hAnsi="Times New Roman" w:ascii="Times New Roman"/>
        <w:sz w:val="24"/>
        <w:szCs w:val="24"/>
      </w:rPr>
    </w:pPr>
    <w:r>
      <w:rPr>
        <w:rFonts w:hAnsi="Times New Roman" w:ascii="Times New Roman"/>
        <w:sz w:val="24"/>
        <w:szCs w:val="24"/>
      </w:rPr>
      <w:t xml:space="preserve">       </w:t>
    </w:r>
    <w:r w:rsidRPr="00CC3FED">
      <w:rPr>
        <w:rFonts w:hAnsi="Times New Roman" w:ascii="Times New Roman"/>
        <w:sz w:val="24"/>
        <w:szCs w:val="24"/>
      </w:rPr>
      <w:t xml:space="preserve">Poslovni broj 3. </w:t>
    </w:r>
    <w:proofErr w:type="spellStart"/>
    <w:r w:rsidRPr="00CC3FED">
      <w:rPr>
        <w:rFonts w:hAnsi="Times New Roman" w:ascii="Times New Roman"/>
        <w:sz w:val="24"/>
        <w:szCs w:val="24"/>
      </w:rPr>
      <w:t>Stpn</w:t>
    </w:r>
    <w:proofErr w:type="spellEnd"/>
    <w:r w:rsidRPr="00CC3FED">
      <w:rPr>
        <w:rFonts w:hAnsi="Times New Roman" w:ascii="Times New Roman"/>
        <w:sz w:val="24"/>
        <w:szCs w:val="24"/>
      </w:rPr>
      <w:t>-</w:t>
    </w:r>
    <w:r>
      <w:rPr>
        <w:rFonts w:hAnsi="Times New Roman" w:ascii="Times New Roman"/>
        <w:sz w:val="24"/>
        <w:szCs w:val="24"/>
      </w:rPr>
      <w:t>6</w:t>
    </w:r>
    <w:r w:rsidRPr="00CC3FED">
      <w:rPr>
        <w:rFonts w:hAnsi="Times New Roman" w:ascii="Times New Roman"/>
        <w:sz w:val="24"/>
        <w:szCs w:val="24"/>
      </w:rPr>
      <w:t>/201</w:t>
    </w:r>
    <w:r>
      <w:rPr>
        <w:rFonts w:hAnsi="Times New Roman" w:ascii="Times New Roman"/>
        <w:sz w:val="24"/>
        <w:szCs w:val="24"/>
      </w:rPr>
      <w:t>7</w:t>
    </w:r>
    <w:r w:rsidRPr="00CC3FED">
      <w:rPr>
        <w:rFonts w:hAnsi="Times New Roman" w:ascii="Times New Roman"/>
        <w:sz w:val="24"/>
        <w:szCs w:val="24"/>
      </w:rPr>
      <w:t>-</w:t>
    </w:r>
    <w:r>
      <w:rPr>
        <w:rFonts w:hAnsi="Times New Roman" w:ascii="Times New Roman"/>
        <w:sz w:val="24"/>
        <w:szCs w:val="24"/>
      </w:rPr>
      <w:t>9</w:t>
    </w:r>
  </w:p>
  <w:p w:rsidRDefault="009770A0" w:rsidR="009770A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lvl>
  </w:abstractNum>
  <w:abstractNum w:abstractNumId="9">
    <w:nsid w:val="02620966"/>
    <w:multiLevelType w:val="hybridMultilevel"/>
    <w:tmpl w:val="603EBDA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cs="Times New Roman" w:hint="default"/>
      </w:rPr>
    </w:lvl>
    <w:lvl w:ilvl="1">
      <w:start w:val="1"/>
      <w:numFmt w:val="lowerLetter"/>
      <w:lvlText w:val="%2."/>
      <w:lvlJc w:val="right"/>
      <w:pPr>
        <w:tabs>
          <w:tab w:pos="1134" w:val="num"/>
        </w:tabs>
        <w:ind w:hanging="113" w:left="1134"/>
      </w:pPr>
    </w:lvl>
    <w:lvl w:ilvl="2">
      <w:start w:val="1"/>
      <w:numFmt w:val="lowerRoman"/>
      <w:lvlText w:val="%3."/>
      <w:lvlJc w:val="right"/>
      <w:pPr>
        <w:tabs>
          <w:tab w:pos="1418" w:val="num"/>
        </w:tabs>
        <w:ind w:hanging="114" w:left="1418"/>
      </w:pPr>
    </w:lvl>
    <w:lvl w:ilvl="3">
      <w:start w:val="1"/>
      <w:numFmt w:val="upperRoman"/>
      <w:lvlText w:val="%4."/>
      <w:lvlJc w:val="right"/>
      <w:pPr>
        <w:tabs>
          <w:tab w:pos="1701" w:val="num"/>
        </w:tabs>
        <w:ind w:hanging="113" w:left="1701"/>
      </w:pPr>
    </w:lvl>
    <w:lvl w:ilvl="4">
      <w:start w:val="1"/>
      <w:numFmt w:val="lowerLetter"/>
      <w:lvlText w:val="%5."/>
      <w:lvlJc w:val="right"/>
      <w:pPr>
        <w:tabs>
          <w:tab w:pos="1985" w:val="num"/>
        </w:tabs>
        <w:ind w:hanging="114" w:left="1985"/>
      </w:pPr>
    </w:lvl>
    <w:lvl w:ilvl="5">
      <w:start w:val="1"/>
      <w:numFmt w:val="lowerRoman"/>
      <w:lvlText w:val="%6."/>
      <w:lvlJc w:val="right"/>
      <w:pPr>
        <w:tabs>
          <w:tab w:pos="2268" w:val="num"/>
        </w:tabs>
        <w:ind w:hanging="113" w:left="2268"/>
      </w:pPr>
    </w:lvl>
    <w:lvl w:ilvl="6">
      <w:start w:val="1"/>
      <w:numFmt w:val="upperRoman"/>
      <w:lvlText w:val="%7."/>
      <w:lvlJc w:val="right"/>
      <w:pPr>
        <w:tabs>
          <w:tab w:pos="2552" w:val="num"/>
        </w:tabs>
        <w:ind w:hanging="114" w:left="2552"/>
      </w:pPr>
    </w:lvl>
    <w:lvl w:ilvl="7">
      <w:start w:val="1"/>
      <w:numFmt w:val="lowerLetter"/>
      <w:lvlText w:val="%8."/>
      <w:lvlJc w:val="right"/>
      <w:pPr>
        <w:tabs>
          <w:tab w:pos="2835" w:val="num"/>
        </w:tabs>
        <w:ind w:hanging="113" w:left="2835"/>
      </w:pPr>
    </w:lvl>
    <w:lvl w:ilvl="8">
      <w:start w:val="1"/>
      <w:numFmt w:val="lowerRoman"/>
      <w:lvlText w:val="%9."/>
      <w:lvlJc w:val="right"/>
      <w:pPr>
        <w:tabs>
          <w:tab w:pos="3119" w:val="num"/>
        </w:tabs>
        <w:ind w:hanging="114" w:left="3119"/>
      </w:p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cs="Times New Roman" w:hint="default"/>
      </w:rPr>
    </w:lvl>
    <w:lvl w:ilvl="1">
      <w:start w:val="1"/>
      <w:numFmt w:val="none"/>
      <w:suff w:val="nothing"/>
      <w:lvlText w:val="%2"/>
      <w:lvlJc w:val="left"/>
      <w:pPr>
        <w:ind w:firstLine="0" w:left="1134"/>
      </w:pPr>
    </w:lvl>
    <w:lvl w:ilvl="2">
      <w:start w:val="1"/>
      <w:numFmt w:val="none"/>
      <w:suff w:val="nothing"/>
      <w:lvlText w:val="%3"/>
      <w:lvlJc w:val="left"/>
      <w:pPr>
        <w:ind w:firstLine="0" w:left="1418"/>
      </w:pPr>
    </w:lvl>
    <w:lvl w:ilvl="3">
      <w:start w:val="1"/>
      <w:numFmt w:val="none"/>
      <w:suff w:val="nothing"/>
      <w:lvlText w:val="%4"/>
      <w:lvlJc w:val="left"/>
      <w:pPr>
        <w:ind w:firstLine="0" w:left="1701"/>
      </w:pPr>
    </w:lvl>
    <w:lvl w:ilvl="4">
      <w:start w:val="1"/>
      <w:numFmt w:val="none"/>
      <w:suff w:val="nothing"/>
      <w:lvlText w:val="%5"/>
      <w:lvlJc w:val="left"/>
      <w:pPr>
        <w:ind w:firstLine="0" w:left="1985"/>
      </w:pPr>
    </w:lvl>
    <w:lvl w:ilvl="5">
      <w:start w:val="1"/>
      <w:numFmt w:val="none"/>
      <w:suff w:val="nothing"/>
      <w:lvlText w:val="%6"/>
      <w:lvlJc w:val="left"/>
      <w:pPr>
        <w:ind w:firstLine="0" w:left="2268"/>
      </w:pPr>
    </w:lvl>
    <w:lvl w:ilvl="6">
      <w:start w:val="1"/>
      <w:numFmt w:val="none"/>
      <w:suff w:val="nothing"/>
      <w:lvlText w:val="%7"/>
      <w:lvlJc w:val="left"/>
      <w:pPr>
        <w:ind w:firstLine="0" w:left="2552"/>
      </w:pPr>
    </w:lvl>
    <w:lvl w:ilvl="7">
      <w:start w:val="1"/>
      <w:numFmt w:val="none"/>
      <w:suff w:val="nothing"/>
      <w:lvlText w:val="%8"/>
      <w:lvlJc w:val="left"/>
      <w:pPr>
        <w:ind w:firstLine="0" w:left="2835"/>
      </w:pPr>
    </w:lvl>
    <w:lvl w:ilvl="8">
      <w:start w:val="1"/>
      <w:numFmt w:val="none"/>
      <w:suff w:val="nothing"/>
      <w:lvlText w:val="%9"/>
      <w:lvlJc w:val="left"/>
      <w:pPr>
        <w:ind w:firstLine="0" w:left="3119"/>
      </w:p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cs="Times New Roman"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cs="Times New Roman"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cs="Times New Roman"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lvl>
    <w:lvl w:ilvl="1">
      <w:start w:val="1"/>
      <w:numFmt w:val="lowerLetter"/>
      <w:lvlText w:val="%2)"/>
      <w:lvlJc w:val="right"/>
      <w:pPr>
        <w:tabs>
          <w:tab w:pos="1418" w:val="num"/>
        </w:tabs>
        <w:ind w:hanging="284" w:left="1418"/>
      </w:pPr>
    </w:lvl>
    <w:lvl w:ilvl="2">
      <w:start w:val="1"/>
      <w:numFmt w:val="lowerRoman"/>
      <w:lvlText w:val="%3)"/>
      <w:lvlJc w:val="right"/>
      <w:pPr>
        <w:tabs>
          <w:tab w:pos="1985" w:val="num"/>
        </w:tabs>
        <w:ind w:hanging="284" w:left="1985"/>
      </w:pPr>
    </w:lvl>
    <w:lvl w:ilvl="3">
      <w:start w:val="1"/>
      <w:numFmt w:val="decimal"/>
      <w:lvlText w:val="(%4)"/>
      <w:lvlJc w:val="right"/>
      <w:pPr>
        <w:tabs>
          <w:tab w:pos="2552" w:val="num"/>
        </w:tabs>
        <w:ind w:hanging="284" w:left="2552"/>
      </w:pPr>
    </w:lvl>
    <w:lvl w:ilvl="4">
      <w:start w:val="1"/>
      <w:numFmt w:val="lowerLetter"/>
      <w:lvlText w:val="(%5)"/>
      <w:lvlJc w:val="right"/>
      <w:pPr>
        <w:tabs>
          <w:tab w:pos="3119" w:val="num"/>
        </w:tabs>
        <w:ind w:hanging="284" w:left="3119"/>
      </w:pPr>
    </w:lvl>
    <w:lvl w:ilvl="5">
      <w:start w:val="1"/>
      <w:numFmt w:val="lowerRoman"/>
      <w:lvlText w:val="(%6)"/>
      <w:lvlJc w:val="right"/>
      <w:pPr>
        <w:tabs>
          <w:tab w:pos="3686" w:val="num"/>
        </w:tabs>
        <w:ind w:hanging="284" w:left="3686"/>
      </w:pPr>
    </w:lvl>
    <w:lvl w:ilvl="6">
      <w:start w:val="1"/>
      <w:numFmt w:val="decimal"/>
      <w:lvlText w:val="%7."/>
      <w:lvlJc w:val="right"/>
      <w:pPr>
        <w:tabs>
          <w:tab w:pos="4253" w:val="num"/>
        </w:tabs>
        <w:ind w:hanging="284" w:left="4253"/>
      </w:pPr>
    </w:lvl>
    <w:lvl w:ilvl="7">
      <w:start w:val="1"/>
      <w:numFmt w:val="lowerLetter"/>
      <w:lvlText w:val="%8."/>
      <w:lvlJc w:val="right"/>
      <w:pPr>
        <w:tabs>
          <w:tab w:pos="4820" w:val="num"/>
        </w:tabs>
        <w:ind w:hanging="284" w:left="4820"/>
      </w:pPr>
    </w:lvl>
    <w:lvl w:ilvl="8">
      <w:start w:val="1"/>
      <w:numFmt w:val="lowerRoman"/>
      <w:lvlText w:val="%9."/>
      <w:lvlJc w:val="right"/>
      <w:pPr>
        <w:tabs>
          <w:tab w:pos="5387" w:val="num"/>
        </w:tabs>
        <w:ind w:hanging="284" w:left="5387"/>
      </w:p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lvl>
    <w:lvl w:ilvl="1">
      <w:start w:val="1"/>
      <w:numFmt w:val="lowerLetter"/>
      <w:lvlText w:val="%2)"/>
      <w:lvlJc w:val="right"/>
      <w:pPr>
        <w:tabs>
          <w:tab w:pos="1418" w:val="num"/>
        </w:tabs>
        <w:ind w:hanging="284" w:left="1418"/>
      </w:pPr>
    </w:lvl>
    <w:lvl w:ilvl="2">
      <w:start w:val="1"/>
      <w:numFmt w:val="lowerRoman"/>
      <w:lvlText w:val="%3)"/>
      <w:lvlJc w:val="right"/>
      <w:pPr>
        <w:tabs>
          <w:tab w:pos="1985" w:val="num"/>
        </w:tabs>
        <w:ind w:hanging="284" w:left="1985"/>
      </w:pPr>
    </w:lvl>
    <w:lvl w:ilvl="3">
      <w:start w:val="1"/>
      <w:numFmt w:val="decimal"/>
      <w:lvlText w:val="(%4)"/>
      <w:lvlJc w:val="right"/>
      <w:pPr>
        <w:tabs>
          <w:tab w:pos="2552" w:val="num"/>
        </w:tabs>
        <w:ind w:hanging="284" w:left="2552"/>
      </w:pPr>
    </w:lvl>
    <w:lvl w:ilvl="4">
      <w:start w:val="1"/>
      <w:numFmt w:val="lowerLetter"/>
      <w:lvlText w:val="(%5)"/>
      <w:lvlJc w:val="right"/>
      <w:pPr>
        <w:tabs>
          <w:tab w:pos="3119" w:val="num"/>
        </w:tabs>
        <w:ind w:hanging="284" w:left="3119"/>
      </w:pPr>
    </w:lvl>
    <w:lvl w:ilvl="5">
      <w:start w:val="1"/>
      <w:numFmt w:val="lowerRoman"/>
      <w:lvlText w:val="(%6)"/>
      <w:lvlJc w:val="right"/>
      <w:pPr>
        <w:tabs>
          <w:tab w:pos="3686" w:val="num"/>
        </w:tabs>
        <w:ind w:hanging="284" w:left="3686"/>
      </w:pPr>
    </w:lvl>
    <w:lvl w:ilvl="6">
      <w:start w:val="1"/>
      <w:numFmt w:val="decimal"/>
      <w:lvlText w:val="%7."/>
      <w:lvlJc w:val="right"/>
      <w:pPr>
        <w:tabs>
          <w:tab w:pos="4253" w:val="num"/>
        </w:tabs>
        <w:ind w:hanging="284" w:left="4253"/>
      </w:pPr>
    </w:lvl>
    <w:lvl w:ilvl="7">
      <w:start w:val="1"/>
      <w:numFmt w:val="lowerLetter"/>
      <w:lvlText w:val="%8."/>
      <w:lvlJc w:val="right"/>
      <w:pPr>
        <w:tabs>
          <w:tab w:pos="4820" w:val="num"/>
        </w:tabs>
        <w:ind w:hanging="284" w:left="4820"/>
      </w:pPr>
    </w:lvl>
    <w:lvl w:ilvl="8">
      <w:start w:val="1"/>
      <w:numFmt w:val="lowerRoman"/>
      <w:lvlText w:val="%9."/>
      <w:lvlJc w:val="right"/>
      <w:pPr>
        <w:tabs>
          <w:tab w:pos="5387" w:val="num"/>
        </w:tabs>
        <w:ind w:hanging="284" w:left="5387"/>
      </w:p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lvl>
    <w:lvl w:ilvl="1">
      <w:start w:val="1"/>
      <w:numFmt w:val="lowerLetter"/>
      <w:lvlText w:val="%2)"/>
      <w:lvlJc w:val="right"/>
      <w:pPr>
        <w:tabs>
          <w:tab w:pos="1418" w:val="num"/>
        </w:tabs>
        <w:ind w:hanging="284" w:left="1418"/>
      </w:pPr>
    </w:lvl>
    <w:lvl w:ilvl="2">
      <w:start w:val="1"/>
      <w:numFmt w:val="lowerRoman"/>
      <w:lvlText w:val="%3)"/>
      <w:lvlJc w:val="right"/>
      <w:pPr>
        <w:tabs>
          <w:tab w:pos="1985" w:val="num"/>
        </w:tabs>
        <w:ind w:hanging="284" w:left="1985"/>
      </w:pPr>
    </w:lvl>
    <w:lvl w:ilvl="3">
      <w:start w:val="1"/>
      <w:numFmt w:val="decimal"/>
      <w:lvlText w:val="(%4)"/>
      <w:lvlJc w:val="right"/>
      <w:pPr>
        <w:tabs>
          <w:tab w:pos="2552" w:val="num"/>
        </w:tabs>
        <w:ind w:hanging="284" w:left="2552"/>
      </w:pPr>
    </w:lvl>
    <w:lvl w:ilvl="4">
      <w:start w:val="1"/>
      <w:numFmt w:val="lowerLetter"/>
      <w:lvlText w:val="(%5)"/>
      <w:lvlJc w:val="right"/>
      <w:pPr>
        <w:tabs>
          <w:tab w:pos="3119" w:val="num"/>
        </w:tabs>
        <w:ind w:hanging="284" w:left="3119"/>
      </w:pPr>
    </w:lvl>
    <w:lvl w:ilvl="5">
      <w:start w:val="1"/>
      <w:numFmt w:val="lowerRoman"/>
      <w:lvlText w:val="(%6)"/>
      <w:lvlJc w:val="right"/>
      <w:pPr>
        <w:tabs>
          <w:tab w:pos="3686" w:val="num"/>
        </w:tabs>
        <w:ind w:hanging="284" w:left="3686"/>
      </w:pPr>
    </w:lvl>
    <w:lvl w:ilvl="6">
      <w:start w:val="1"/>
      <w:numFmt w:val="decimal"/>
      <w:lvlText w:val="%7."/>
      <w:lvlJc w:val="right"/>
      <w:pPr>
        <w:tabs>
          <w:tab w:pos="4253" w:val="num"/>
        </w:tabs>
        <w:ind w:hanging="284" w:left="4253"/>
      </w:pPr>
    </w:lvl>
    <w:lvl w:ilvl="7">
      <w:start w:val="1"/>
      <w:numFmt w:val="lowerLetter"/>
      <w:lvlText w:val="%8."/>
      <w:lvlJc w:val="right"/>
      <w:pPr>
        <w:tabs>
          <w:tab w:pos="4820" w:val="num"/>
        </w:tabs>
        <w:ind w:hanging="284" w:left="4820"/>
      </w:pPr>
    </w:lvl>
    <w:lvl w:ilvl="8">
      <w:start w:val="1"/>
      <w:numFmt w:val="lowerRoman"/>
      <w:lvlText w:val="%9."/>
      <w:lvlJc w:val="right"/>
      <w:pPr>
        <w:tabs>
          <w:tab w:pos="5387" w:val="num"/>
        </w:tabs>
        <w:ind w:hanging="284" w:left="5387"/>
      </w:pPr>
    </w:lvl>
  </w:abstractNum>
  <w:abstractNum w:abstractNumId="16">
    <w:nsid w:val="11191E34"/>
    <w:multiLevelType w:val="singleLevel"/>
    <w:tmpl w:val="13D6527C"/>
    <w:lvl w:ilvl="0">
      <w:start w:val="2"/>
      <w:numFmt w:val="decimal"/>
      <w:lvlText w:val="%1."/>
      <w:lvlJc w:val="left"/>
      <w:pPr>
        <w:tabs>
          <w:tab w:pos="0" w:val="num"/>
        </w:tabs>
        <w:ind w:firstLine="0" w:left="0"/>
      </w:pPr>
      <w:rPr>
        <w:rFonts w:cs="Arial" w:hAnsi="Arial" w:ascii="Arial" w:hint="default"/>
        <w:b w:val="false"/>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cs="Times New Roman" w:hint="default"/>
      </w:rPr>
    </w:lvl>
    <w:lvl w:tplc="041A0019" w:ilvl="1">
      <w:start w:val="1"/>
      <w:numFmt w:val="lowerLetter"/>
      <w:lvlText w:val="%2."/>
      <w:lvlJc w:val="left"/>
      <w:pPr>
        <w:ind w:hanging="360" w:left="1724"/>
      </w:pPr>
    </w:lvl>
    <w:lvl w:tplc="041A001B" w:ilvl="2">
      <w:start w:val="1"/>
      <w:numFmt w:val="lowerRoman"/>
      <w:lvlText w:val="%3."/>
      <w:lvlJc w:val="right"/>
      <w:pPr>
        <w:ind w:hanging="180" w:left="2444"/>
      </w:pPr>
    </w:lvl>
    <w:lvl w:tplc="041A000F" w:ilvl="3">
      <w:start w:val="1"/>
      <w:numFmt w:val="decimal"/>
      <w:lvlText w:val="%4."/>
      <w:lvlJc w:val="left"/>
      <w:pPr>
        <w:ind w:hanging="360" w:left="3164"/>
      </w:pPr>
    </w:lvl>
    <w:lvl w:tplc="041A0019" w:ilvl="4">
      <w:start w:val="1"/>
      <w:numFmt w:val="lowerLetter"/>
      <w:lvlText w:val="%5."/>
      <w:lvlJc w:val="left"/>
      <w:pPr>
        <w:ind w:hanging="360" w:left="3884"/>
      </w:pPr>
    </w:lvl>
    <w:lvl w:tplc="041A001B" w:ilvl="5">
      <w:start w:val="1"/>
      <w:numFmt w:val="lowerRoman"/>
      <w:lvlText w:val="%6."/>
      <w:lvlJc w:val="right"/>
      <w:pPr>
        <w:ind w:hanging="180" w:left="4604"/>
      </w:pPr>
    </w:lvl>
    <w:lvl w:tplc="041A000F" w:ilvl="6">
      <w:start w:val="1"/>
      <w:numFmt w:val="decimal"/>
      <w:lvlText w:val="%7."/>
      <w:lvlJc w:val="left"/>
      <w:pPr>
        <w:ind w:hanging="360" w:left="5324"/>
      </w:pPr>
    </w:lvl>
    <w:lvl w:tplc="041A0019" w:ilvl="7">
      <w:start w:val="1"/>
      <w:numFmt w:val="lowerLetter"/>
      <w:lvlText w:val="%8."/>
      <w:lvlJc w:val="left"/>
      <w:pPr>
        <w:ind w:hanging="360" w:left="6044"/>
      </w:pPr>
    </w:lvl>
    <w:lvl w:tplc="041A001B" w:ilvl="8">
      <w:start w:val="1"/>
      <w:numFmt w:val="lowerRoman"/>
      <w:lvlText w:val="%9."/>
      <w:lvlJc w:val="right"/>
      <w:pPr>
        <w:ind w:hanging="180" w:left="6764"/>
      </w:pPr>
    </w:lvl>
  </w:abstractNum>
  <w:abstractNum w:abstractNumId="18">
    <w:nsid w:val="17170CB9"/>
    <w:multiLevelType w:val="hybridMultilevel"/>
    <w:tmpl w:val="DCC27E5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20">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1">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2">
    <w:nsid w:val="1BCF0D2B"/>
    <w:multiLevelType w:val="hybridMultilevel"/>
    <w:tmpl w:val="0BD2BB28"/>
    <w:lvl w:tplc="815079BE" w:ilvl="0">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3">
    <w:nsid w:val="1BF66874"/>
    <w:multiLevelType w:val="multilevel"/>
    <w:tmpl w:val="0F546CB0"/>
    <w:styleLink w:val="Listanastavak"/>
    <w:lvl w:ilvl="0">
      <w:start w:val="1"/>
      <w:numFmt w:val="none"/>
      <w:suff w:val="nothing"/>
      <w:lvlText w:val="%1"/>
      <w:lvlJc w:val="right"/>
      <w:pPr>
        <w:ind w:firstLine="0" w:left="851"/>
      </w:pPr>
    </w:lvl>
    <w:lvl w:ilvl="1">
      <w:start w:val="1"/>
      <w:numFmt w:val="none"/>
      <w:lvlText w:val="%2"/>
      <w:lvlJc w:val="right"/>
      <w:pPr>
        <w:tabs>
          <w:tab w:pos="1418" w:val="num"/>
        </w:tabs>
        <w:ind w:firstLine="0" w:left="1418"/>
      </w:pPr>
    </w:lvl>
    <w:lvl w:ilvl="2">
      <w:start w:val="1"/>
      <w:numFmt w:val="none"/>
      <w:lvlText w:val="%3"/>
      <w:lvlJc w:val="right"/>
      <w:pPr>
        <w:tabs>
          <w:tab w:pos="1985" w:val="num"/>
        </w:tabs>
        <w:ind w:firstLine="0" w:left="1985"/>
      </w:pPr>
    </w:lvl>
    <w:lvl w:ilvl="3">
      <w:start w:val="1"/>
      <w:numFmt w:val="none"/>
      <w:lvlText w:val=""/>
      <w:lvlJc w:val="right"/>
      <w:pPr>
        <w:tabs>
          <w:tab w:pos="2552" w:val="num"/>
        </w:tabs>
        <w:ind w:firstLine="0" w:left="2552"/>
      </w:pPr>
    </w:lvl>
    <w:lvl w:ilvl="4">
      <w:start w:val="1"/>
      <w:numFmt w:val="none"/>
      <w:lvlText w:val=""/>
      <w:lvlJc w:val="right"/>
      <w:pPr>
        <w:tabs>
          <w:tab w:pos="3119" w:val="num"/>
        </w:tabs>
        <w:ind w:firstLine="0" w:left="3119"/>
      </w:pPr>
    </w:lvl>
    <w:lvl w:ilvl="5">
      <w:start w:val="1"/>
      <w:numFmt w:val="none"/>
      <w:lvlText w:val=""/>
      <w:lvlJc w:val="right"/>
      <w:pPr>
        <w:tabs>
          <w:tab w:pos="3686" w:val="num"/>
        </w:tabs>
        <w:ind w:firstLine="0" w:left="3686"/>
      </w:pPr>
    </w:lvl>
    <w:lvl w:ilvl="6">
      <w:start w:val="1"/>
      <w:numFmt w:val="none"/>
      <w:lvlText w:val=""/>
      <w:lvlJc w:val="right"/>
      <w:pPr>
        <w:tabs>
          <w:tab w:pos="4253" w:val="num"/>
        </w:tabs>
        <w:ind w:firstLine="0" w:left="4253"/>
      </w:pPr>
    </w:lvl>
    <w:lvl w:ilvl="7">
      <w:start w:val="1"/>
      <w:numFmt w:val="none"/>
      <w:lvlText w:val=""/>
      <w:lvlJc w:val="right"/>
      <w:pPr>
        <w:tabs>
          <w:tab w:pos="4820" w:val="num"/>
        </w:tabs>
        <w:ind w:firstLine="0" w:left="4820"/>
      </w:pPr>
    </w:lvl>
    <w:lvl w:ilvl="8">
      <w:start w:val="1"/>
      <w:numFmt w:val="none"/>
      <w:lvlText w:val=""/>
      <w:lvlJc w:val="right"/>
      <w:pPr>
        <w:tabs>
          <w:tab w:pos="5387" w:val="num"/>
        </w:tabs>
        <w:ind w:firstLine="0" w:left="5387"/>
      </w:pPr>
    </w:lvl>
  </w:abstractNum>
  <w:abstractNum w:abstractNumId="24">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5">
    <w:nsid w:val="1D712766"/>
    <w:multiLevelType w:val="hybridMultilevel"/>
    <w:tmpl w:val="5B88D804"/>
    <w:lvl w:tplc="041A000D"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7">
    <w:nsid w:val="25334F91"/>
    <w:multiLevelType w:val="hybridMultilevel"/>
    <w:tmpl w:val="192E7638"/>
    <w:lvl w:tplc="E7E00D7E" w:ilvl="0">
      <w:start w:val="1"/>
      <w:numFmt w:val="decimal"/>
      <w:pStyle w:val="Naslov1"/>
      <w:lvlText w:val="%1."/>
      <w:lvlJc w:val="left"/>
      <w:pPr>
        <w:ind w:hanging="360" w:left="360"/>
      </w:pPr>
      <w:rPr>
        <w:b/>
      </w:rPr>
    </w:lvl>
    <w:lvl w:tentative="true" w:tplc="041A0019" w:ilvl="1">
      <w:start w:val="1"/>
      <w:numFmt w:val="lowerLetter"/>
      <w:pStyle w:val="Naslov2"/>
      <w:lvlText w:val="%2."/>
      <w:lvlJc w:val="left"/>
      <w:pPr>
        <w:ind w:hanging="360" w:left="1080"/>
      </w:pPr>
    </w:lvl>
    <w:lvl w:tentative="true" w:tplc="041A001B" w:ilvl="2">
      <w:start w:val="1"/>
      <w:numFmt w:val="lowerRoman"/>
      <w:pStyle w:val="Naslov3"/>
      <w:lvlText w:val="%3."/>
      <w:lvlJc w:val="right"/>
      <w:pPr>
        <w:ind w:hanging="180" w:left="1800"/>
      </w:pPr>
    </w:lvl>
    <w:lvl w:tentative="true" w:tplc="041A000F" w:ilvl="3">
      <w:start w:val="1"/>
      <w:numFmt w:val="decimal"/>
      <w:pStyle w:val="Naslov4"/>
      <w:lvlText w:val="%4."/>
      <w:lvlJc w:val="left"/>
      <w:pPr>
        <w:ind w:hanging="360" w:left="2520"/>
      </w:pPr>
    </w:lvl>
    <w:lvl w:tentative="true" w:tplc="041A0019" w:ilvl="4">
      <w:start w:val="1"/>
      <w:numFmt w:val="lowerLetter"/>
      <w:pStyle w:val="Naslov5"/>
      <w:lvlText w:val="%5."/>
      <w:lvlJc w:val="left"/>
      <w:pPr>
        <w:ind w:hanging="360" w:left="3240"/>
      </w:pPr>
    </w:lvl>
    <w:lvl w:tentative="true" w:tplc="041A001B" w:ilvl="5">
      <w:start w:val="1"/>
      <w:numFmt w:val="lowerRoman"/>
      <w:pStyle w:val="Naslov6"/>
      <w:lvlText w:val="%6."/>
      <w:lvlJc w:val="right"/>
      <w:pPr>
        <w:ind w:hanging="180" w:left="3960"/>
      </w:pPr>
    </w:lvl>
    <w:lvl w:tentative="true" w:tplc="041A000F" w:ilvl="6">
      <w:start w:val="1"/>
      <w:numFmt w:val="decimal"/>
      <w:pStyle w:val="Naslov7"/>
      <w:lvlText w:val="%7."/>
      <w:lvlJc w:val="left"/>
      <w:pPr>
        <w:ind w:hanging="360" w:left="4680"/>
      </w:pPr>
    </w:lvl>
    <w:lvl w:tentative="true" w:tplc="041A0019" w:ilvl="7">
      <w:start w:val="1"/>
      <w:numFmt w:val="lowerLetter"/>
      <w:pStyle w:val="Naslov8"/>
      <w:lvlText w:val="%8."/>
      <w:lvlJc w:val="left"/>
      <w:pPr>
        <w:ind w:hanging="360" w:left="5400"/>
      </w:pPr>
    </w:lvl>
    <w:lvl w:tentative="true" w:tplc="041A001B" w:ilvl="8">
      <w:start w:val="1"/>
      <w:numFmt w:val="lowerRoman"/>
      <w:pStyle w:val="Naslov9"/>
      <w:lvlText w:val="%9."/>
      <w:lvlJc w:val="right"/>
      <w:pPr>
        <w:ind w:hanging="180" w:left="6120"/>
      </w:pPr>
    </w:lvl>
  </w:abstractNum>
  <w:abstractNum w:abstractNumId="28">
    <w:nsid w:val="26DA20F4"/>
    <w:multiLevelType w:val="hybridMultilevel"/>
    <w:tmpl w:val="80BC18A4"/>
    <w:lvl w:tplc="0409000F" w:ilvl="0">
      <w:start w:val="17"/>
      <w:numFmt w:val="decimal"/>
      <w:lvlText w:val="%1."/>
      <w:lvlJc w:val="left"/>
      <w:pPr>
        <w:ind w:hanging="360" w:left="360"/>
      </w:pPr>
      <w:rPr>
        <w:rFonts w:hint="default"/>
      </w:rPr>
    </w:lvl>
    <w:lvl w:tentative="true" w:tplc="04090019" w:ilvl="1">
      <w:start w:val="1"/>
      <w:numFmt w:val="lowerLetter"/>
      <w:lvlText w:val="%2."/>
      <w:lvlJc w:val="left"/>
      <w:pPr>
        <w:ind w:hanging="360" w:left="1080"/>
      </w:pPr>
    </w:lvl>
    <w:lvl w:tentative="true" w:tplc="0409001B" w:ilvl="2">
      <w:start w:val="1"/>
      <w:numFmt w:val="lowerRoman"/>
      <w:lvlText w:val="%3."/>
      <w:lvlJc w:val="right"/>
      <w:pPr>
        <w:ind w:hanging="180" w:left="1800"/>
      </w:pPr>
    </w:lvl>
    <w:lvl w:tentative="true" w:tplc="0409000F" w:ilvl="3">
      <w:start w:val="1"/>
      <w:numFmt w:val="decimal"/>
      <w:lvlText w:val="%4."/>
      <w:lvlJc w:val="left"/>
      <w:pPr>
        <w:ind w:hanging="360" w:left="2520"/>
      </w:pPr>
    </w:lvl>
    <w:lvl w:tentative="true" w:tplc="04090019" w:ilvl="4">
      <w:start w:val="1"/>
      <w:numFmt w:val="lowerLetter"/>
      <w:lvlText w:val="%5."/>
      <w:lvlJc w:val="left"/>
      <w:pPr>
        <w:ind w:hanging="360" w:left="3240"/>
      </w:pPr>
    </w:lvl>
    <w:lvl w:tentative="true" w:tplc="0409001B" w:ilvl="5">
      <w:start w:val="1"/>
      <w:numFmt w:val="lowerRoman"/>
      <w:lvlText w:val="%6."/>
      <w:lvlJc w:val="right"/>
      <w:pPr>
        <w:ind w:hanging="180" w:left="3960"/>
      </w:pPr>
    </w:lvl>
    <w:lvl w:tentative="true" w:tplc="0409000F" w:ilvl="6">
      <w:start w:val="1"/>
      <w:numFmt w:val="decimal"/>
      <w:lvlText w:val="%7."/>
      <w:lvlJc w:val="left"/>
      <w:pPr>
        <w:ind w:hanging="360" w:left="4680"/>
      </w:pPr>
    </w:lvl>
    <w:lvl w:tentative="true" w:tplc="04090019" w:ilvl="7">
      <w:start w:val="1"/>
      <w:numFmt w:val="lowerLetter"/>
      <w:lvlText w:val="%8."/>
      <w:lvlJc w:val="left"/>
      <w:pPr>
        <w:ind w:hanging="360" w:left="5400"/>
      </w:pPr>
    </w:lvl>
    <w:lvl w:tentative="true" w:tplc="0409001B" w:ilvl="8">
      <w:start w:val="1"/>
      <w:numFmt w:val="lowerRoman"/>
      <w:lvlText w:val="%9."/>
      <w:lvlJc w:val="right"/>
      <w:pPr>
        <w:ind w:hanging="180" w:left="6120"/>
      </w:pPr>
    </w:lvl>
  </w:abstractNum>
  <w:abstractNum w:abstractNumId="29">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cs="Times New Roman"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30">
    <w:nsid w:val="2AE96A4C"/>
    <w:multiLevelType w:val="multilevel"/>
    <w:tmpl w:val="DE54B8CE"/>
    <w:lvl w:ilvl="0">
      <w:start w:val="1"/>
      <w:numFmt w:val="none"/>
      <w:pStyle w:val="ListanastavakQSGraf"/>
      <w:suff w:val="nothing"/>
      <w:lvlText w:val=""/>
      <w:lvlJc w:val="left"/>
      <w:pPr>
        <w:ind w:firstLine="0" w:left="851"/>
      </w:pPr>
      <w:rPr>
        <w:b w:val="false"/>
      </w:rPr>
    </w:lvl>
    <w:lvl w:ilvl="1">
      <w:start w:val="1"/>
      <w:numFmt w:val="none"/>
      <w:suff w:val="nothing"/>
      <w:lvlText w:val=""/>
      <w:lvlJc w:val="left"/>
      <w:pPr>
        <w:ind w:firstLine="0" w:left="1134"/>
      </w:pPr>
    </w:lvl>
    <w:lvl w:ilvl="2">
      <w:start w:val="1"/>
      <w:numFmt w:val="none"/>
      <w:suff w:val="nothing"/>
      <w:lvlText w:val=""/>
      <w:lvlJc w:val="left"/>
      <w:pPr>
        <w:ind w:firstLine="0" w:left="1418"/>
      </w:pPr>
    </w:lvl>
    <w:lvl w:ilvl="3">
      <w:start w:val="1"/>
      <w:numFmt w:val="none"/>
      <w:suff w:val="nothing"/>
      <w:lvlText w:val=""/>
      <w:lvlJc w:val="left"/>
      <w:pPr>
        <w:ind w:firstLine="0" w:left="1701"/>
      </w:pPr>
    </w:lvl>
    <w:lvl w:ilvl="4">
      <w:start w:val="1"/>
      <w:numFmt w:val="none"/>
      <w:suff w:val="nothing"/>
      <w:lvlText w:val=""/>
      <w:lvlJc w:val="left"/>
      <w:pPr>
        <w:ind w:firstLine="0" w:left="1985"/>
      </w:pPr>
    </w:lvl>
    <w:lvl w:ilvl="5">
      <w:start w:val="1"/>
      <w:numFmt w:val="none"/>
      <w:suff w:val="nothing"/>
      <w:lvlText w:val=""/>
      <w:lvlJc w:val="left"/>
      <w:pPr>
        <w:ind w:firstLine="0" w:left="2268"/>
      </w:pPr>
    </w:lvl>
    <w:lvl w:ilvl="6">
      <w:start w:val="1"/>
      <w:numFmt w:val="none"/>
      <w:suff w:val="nothing"/>
      <w:lvlText w:val=""/>
      <w:lvlJc w:val="left"/>
      <w:pPr>
        <w:ind w:firstLine="0" w:left="2552"/>
      </w:pPr>
    </w:lvl>
    <w:lvl w:ilvl="7">
      <w:start w:val="1"/>
      <w:numFmt w:val="none"/>
      <w:suff w:val="nothing"/>
      <w:lvlText w:val=""/>
      <w:lvlJc w:val="left"/>
      <w:pPr>
        <w:ind w:firstLine="0" w:left="2835"/>
      </w:pPr>
    </w:lvl>
    <w:lvl w:ilvl="8">
      <w:start w:val="1"/>
      <w:numFmt w:val="none"/>
      <w:suff w:val="nothing"/>
      <w:lvlText w:val=""/>
      <w:lvlJc w:val="left"/>
      <w:pPr>
        <w:ind w:firstLine="0" w:left="3119"/>
      </w:pPr>
    </w:lvl>
  </w:abstractNum>
  <w:abstractNum w:abstractNumId="31">
    <w:nsid w:val="358B4AF2"/>
    <w:multiLevelType w:val="multilevel"/>
    <w:tmpl w:val="C594733E"/>
    <w:lvl w:ilvl="0">
      <w:start w:val="1"/>
      <w:numFmt w:val="upperRoman"/>
      <w:pStyle w:val="ListaeSPIS"/>
      <w:lvlText w:val="%1."/>
      <w:lvlJc w:val="right"/>
      <w:pPr>
        <w:tabs>
          <w:tab w:pos="680" w:val="num"/>
        </w:tabs>
        <w:ind w:firstLine="624" w:left="0"/>
      </w:pPr>
    </w:lvl>
    <w:lvl w:ilvl="1">
      <w:start w:val="1"/>
      <w:numFmt w:val="lowerLetter"/>
      <w:lvlText w:val="%2."/>
      <w:lvlJc w:val="left"/>
      <w:pPr>
        <w:ind w:hanging="360" w:left="2007"/>
      </w:pPr>
    </w:lvl>
    <w:lvl w:ilvl="2">
      <w:start w:val="1"/>
      <w:numFmt w:val="lowerRoman"/>
      <w:lvlText w:val="%3."/>
      <w:lvlJc w:val="right"/>
      <w:pPr>
        <w:ind w:hanging="180" w:left="2727"/>
      </w:pPr>
    </w:lvl>
    <w:lvl w:ilvl="3">
      <w:start w:val="1"/>
      <w:numFmt w:val="decimal"/>
      <w:lvlText w:val="%4."/>
      <w:lvlJc w:val="left"/>
      <w:pPr>
        <w:ind w:hanging="360" w:left="3447"/>
      </w:pPr>
    </w:lvl>
    <w:lvl w:ilvl="4">
      <w:start w:val="1"/>
      <w:numFmt w:val="lowerLetter"/>
      <w:lvlText w:val="%5."/>
      <w:lvlJc w:val="left"/>
      <w:pPr>
        <w:ind w:hanging="360" w:left="4167"/>
      </w:pPr>
    </w:lvl>
    <w:lvl w:ilvl="5">
      <w:start w:val="1"/>
      <w:numFmt w:val="lowerRoman"/>
      <w:lvlText w:val="%6."/>
      <w:lvlJc w:val="right"/>
      <w:pPr>
        <w:ind w:hanging="180" w:left="4887"/>
      </w:pPr>
    </w:lvl>
    <w:lvl w:ilvl="6">
      <w:start w:val="1"/>
      <w:numFmt w:val="decimal"/>
      <w:lvlText w:val="%7."/>
      <w:lvlJc w:val="left"/>
      <w:pPr>
        <w:ind w:hanging="360" w:left="5607"/>
      </w:pPr>
    </w:lvl>
    <w:lvl w:ilvl="7">
      <w:start w:val="1"/>
      <w:numFmt w:val="lowerLetter"/>
      <w:lvlText w:val="%8."/>
      <w:lvlJc w:val="left"/>
      <w:pPr>
        <w:ind w:hanging="360" w:left="6327"/>
      </w:pPr>
    </w:lvl>
    <w:lvl w:ilvl="8">
      <w:start w:val="1"/>
      <w:numFmt w:val="lowerRoman"/>
      <w:lvlText w:val="%9."/>
      <w:lvlJc w:val="right"/>
      <w:pPr>
        <w:ind w:hanging="180" w:left="7047"/>
      </w:pPr>
    </w:lvl>
  </w:abstractNum>
  <w:abstractNum w:abstractNumId="32">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33">
    <w:nsid w:val="38B82692"/>
    <w:multiLevelType w:val="hybridMultilevel"/>
    <w:tmpl w:val="D68EB6C8"/>
    <w:lvl w:tplc="0409000F" w:ilvl="0">
      <w:start w:val="13"/>
      <w:numFmt w:val="decimal"/>
      <w:lvlText w:val="%1."/>
      <w:lvlJc w:val="left"/>
      <w:pPr>
        <w:ind w:hanging="360" w:left="720"/>
      </w:pPr>
      <w:rPr>
        <w:rFonts w:hint="default"/>
        <w:b w:val="false"/>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4">
    <w:nsid w:val="3BF73D45"/>
    <w:multiLevelType w:val="multilevel"/>
    <w:tmpl w:val="03CE5AC0"/>
    <w:lvl w:ilvl="0">
      <w:start w:val="1"/>
      <w:numFmt w:val="decimal"/>
      <w:lvlText w:val="%1."/>
      <w:lvlJc w:val="left"/>
      <w:pPr>
        <w:ind w:hanging="360" w:left="720"/>
      </w:pPr>
      <w:rPr>
        <w:rFonts w:hint="default"/>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35">
    <w:nsid w:val="3F804911"/>
    <w:multiLevelType w:val="hybridMultilevel"/>
    <w:tmpl w:val="201E9F82"/>
    <w:lvl w:tplc="FF8063C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40177B65"/>
    <w:multiLevelType w:val="hybridMultilevel"/>
    <w:tmpl w:val="78001700"/>
    <w:lvl w:tplc="60D418CA" w:ilvl="0">
      <w:start w:val="1"/>
      <w:numFmt w:val="decimal"/>
      <w:lvlText w:val="%1."/>
      <w:lvlJc w:val="left"/>
      <w:pPr>
        <w:tabs>
          <w:tab w:pos="1065" w:val="num"/>
        </w:tabs>
        <w:ind w:hanging="705" w:left="1065"/>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42E22866"/>
    <w:multiLevelType w:val="multilevel"/>
    <w:tmpl w:val="BFEAEA16"/>
    <w:lvl w:ilvl="0">
      <w:start w:val="1"/>
      <w:numFmt w:val="lowerLetter"/>
      <w:pStyle w:val="Listaabc"/>
      <w:lvlText w:val="%1."/>
      <w:lvlJc w:val="right"/>
      <w:pPr>
        <w:tabs>
          <w:tab w:pos="851" w:val="num"/>
        </w:tabs>
        <w:ind w:hanging="114" w:left="851"/>
      </w:pPr>
    </w:lvl>
    <w:lvl w:ilvl="1">
      <w:start w:val="1"/>
      <w:numFmt w:val="lowerRoman"/>
      <w:lvlText w:val="%2."/>
      <w:lvlJc w:val="right"/>
      <w:pPr>
        <w:tabs>
          <w:tab w:pos="1134" w:val="num"/>
        </w:tabs>
        <w:ind w:hanging="113" w:left="1134"/>
      </w:pPr>
    </w:lvl>
    <w:lvl w:ilvl="2">
      <w:start w:val="1"/>
      <w:numFmt w:val="decimal"/>
      <w:lvlText w:val="%3."/>
      <w:lvlJc w:val="right"/>
      <w:pPr>
        <w:tabs>
          <w:tab w:pos="1418" w:val="num"/>
        </w:tabs>
        <w:ind w:hanging="114" w:left="1418"/>
      </w:pPr>
    </w:lvl>
    <w:lvl w:ilvl="3">
      <w:start w:val="1"/>
      <w:numFmt w:val="lowerLetter"/>
      <w:lvlText w:val="%4."/>
      <w:lvlJc w:val="right"/>
      <w:pPr>
        <w:tabs>
          <w:tab w:pos="1701" w:val="num"/>
        </w:tabs>
        <w:ind w:hanging="113" w:left="1701"/>
      </w:pPr>
    </w:lvl>
    <w:lvl w:ilvl="4">
      <w:start w:val="1"/>
      <w:numFmt w:val="lowerRoman"/>
      <w:lvlText w:val="%5."/>
      <w:lvlJc w:val="right"/>
      <w:pPr>
        <w:tabs>
          <w:tab w:pos="1871" w:val="num"/>
        </w:tabs>
        <w:ind w:hanging="114" w:left="1985"/>
      </w:pPr>
    </w:lvl>
    <w:lvl w:ilvl="5">
      <w:start w:val="1"/>
      <w:numFmt w:val="decimal"/>
      <w:lvlText w:val="%6."/>
      <w:lvlJc w:val="right"/>
      <w:pPr>
        <w:tabs>
          <w:tab w:pos="2268" w:val="num"/>
        </w:tabs>
        <w:ind w:hanging="113" w:left="2268"/>
      </w:pPr>
    </w:lvl>
    <w:lvl w:ilvl="6">
      <w:start w:val="1"/>
      <w:numFmt w:val="lowerLetter"/>
      <w:lvlText w:val="%7."/>
      <w:lvlJc w:val="right"/>
      <w:pPr>
        <w:tabs>
          <w:tab w:pos="2552" w:val="num"/>
        </w:tabs>
        <w:ind w:hanging="114" w:left="2552"/>
      </w:pPr>
    </w:lvl>
    <w:lvl w:ilvl="7">
      <w:start w:val="1"/>
      <w:numFmt w:val="lowerRoman"/>
      <w:lvlText w:val="%8."/>
      <w:lvlJc w:val="right"/>
      <w:pPr>
        <w:tabs>
          <w:tab w:pos="2835" w:val="num"/>
        </w:tabs>
        <w:ind w:hanging="113" w:left="2835"/>
      </w:pPr>
    </w:lvl>
    <w:lvl w:ilvl="8">
      <w:start w:val="1"/>
      <w:numFmt w:val="decimal"/>
      <w:lvlText w:val="%9."/>
      <w:lvlJc w:val="right"/>
      <w:pPr>
        <w:tabs>
          <w:tab w:pos="3119" w:val="num"/>
        </w:tabs>
        <w:ind w:hanging="114" w:left="3119"/>
      </w:pPr>
    </w:lvl>
  </w:abstractNum>
  <w:abstractNum w:abstractNumId="38">
    <w:nsid w:val="44175B3D"/>
    <w:multiLevelType w:val="multilevel"/>
    <w:tmpl w:val="233E50AC"/>
    <w:styleLink w:val="NumList1"/>
    <w:lvl w:ilvl="0">
      <w:start w:val="1"/>
      <w:numFmt w:val="decimal"/>
      <w:pStyle w:val="NumList1QS"/>
      <w:lvlText w:val="%1)"/>
      <w:lvlJc w:val="right"/>
      <w:pPr>
        <w:tabs>
          <w:tab w:pos="851" w:val="num"/>
        </w:tabs>
        <w:ind w:hanging="284" w:left="851"/>
      </w:pPr>
    </w:lvl>
    <w:lvl w:ilvl="1">
      <w:start w:val="1"/>
      <w:numFmt w:val="lowerLetter"/>
      <w:lvlText w:val="%2)"/>
      <w:lvlJc w:val="right"/>
      <w:pPr>
        <w:tabs>
          <w:tab w:pos="1418" w:val="num"/>
        </w:tabs>
        <w:ind w:hanging="284" w:left="1418"/>
      </w:pPr>
    </w:lvl>
    <w:lvl w:ilvl="2">
      <w:start w:val="1"/>
      <w:numFmt w:val="lowerRoman"/>
      <w:lvlText w:val="%3)"/>
      <w:lvlJc w:val="right"/>
      <w:pPr>
        <w:tabs>
          <w:tab w:pos="1985" w:val="num"/>
        </w:tabs>
        <w:ind w:hanging="284" w:left="1985"/>
      </w:pPr>
    </w:lvl>
    <w:lvl w:ilvl="3">
      <w:start w:val="1"/>
      <w:numFmt w:val="decimal"/>
      <w:lvlText w:val="(%4)"/>
      <w:lvlJc w:val="right"/>
      <w:pPr>
        <w:tabs>
          <w:tab w:pos="2552" w:val="num"/>
        </w:tabs>
        <w:ind w:hanging="284" w:left="2552"/>
      </w:pPr>
    </w:lvl>
    <w:lvl w:ilvl="4">
      <w:start w:val="1"/>
      <w:numFmt w:val="lowerLetter"/>
      <w:lvlText w:val="(%5)"/>
      <w:lvlJc w:val="right"/>
      <w:pPr>
        <w:tabs>
          <w:tab w:pos="3119" w:val="num"/>
        </w:tabs>
        <w:ind w:hanging="284" w:left="3119"/>
      </w:pPr>
    </w:lvl>
    <w:lvl w:ilvl="5">
      <w:start w:val="1"/>
      <w:numFmt w:val="lowerRoman"/>
      <w:lvlText w:val="(%6)"/>
      <w:lvlJc w:val="right"/>
      <w:pPr>
        <w:tabs>
          <w:tab w:pos="3686" w:val="num"/>
        </w:tabs>
        <w:ind w:hanging="284" w:left="3686"/>
      </w:pPr>
    </w:lvl>
    <w:lvl w:ilvl="6">
      <w:start w:val="1"/>
      <w:numFmt w:val="decimal"/>
      <w:lvlText w:val="%7."/>
      <w:lvlJc w:val="right"/>
      <w:pPr>
        <w:tabs>
          <w:tab w:pos="4253" w:val="num"/>
        </w:tabs>
        <w:ind w:hanging="284" w:left="4253"/>
      </w:pPr>
    </w:lvl>
    <w:lvl w:ilvl="7">
      <w:start w:val="1"/>
      <w:numFmt w:val="lowerLetter"/>
      <w:lvlText w:val="%8."/>
      <w:lvlJc w:val="right"/>
      <w:pPr>
        <w:tabs>
          <w:tab w:pos="4820" w:val="num"/>
        </w:tabs>
        <w:ind w:hanging="284" w:left="4820"/>
      </w:pPr>
    </w:lvl>
    <w:lvl w:ilvl="8">
      <w:start w:val="1"/>
      <w:numFmt w:val="lowerRoman"/>
      <w:lvlText w:val="%9."/>
      <w:lvlJc w:val="right"/>
      <w:pPr>
        <w:tabs>
          <w:tab w:pos="5387" w:val="num"/>
        </w:tabs>
        <w:ind w:hanging="284" w:left="5387"/>
      </w:pPr>
    </w:lvl>
  </w:abstractNum>
  <w:abstractNum w:abstractNumId="3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40">
    <w:nsid w:val="47153D9F"/>
    <w:multiLevelType w:val="hybridMultilevel"/>
    <w:tmpl w:val="15EA2FC8"/>
    <w:lvl w:tplc="575A6BC6"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4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4">
    <w:nsid w:val="54C84BEE"/>
    <w:multiLevelType w:val="hybridMultilevel"/>
    <w:tmpl w:val="76E6D0E0"/>
    <w:lvl w:tplc="0409000F" w:ilvl="0">
      <w:start w:val="2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45">
    <w:nsid w:val="5A757597"/>
    <w:multiLevelType w:val="multilevel"/>
    <w:tmpl w:val="7A32761E"/>
    <w:lvl w:ilvl="0">
      <w:start w:val="1"/>
      <w:numFmt w:val="none"/>
      <w:pStyle w:val="ListanastavakQS"/>
      <w:suff w:val="nothing"/>
      <w:lvlText w:val="%1"/>
      <w:lvlJc w:val="right"/>
      <w:pPr>
        <w:ind w:firstLine="0" w:left="851"/>
      </w:pPr>
    </w:lvl>
    <w:lvl w:ilvl="1">
      <w:start w:val="1"/>
      <w:numFmt w:val="none"/>
      <w:suff w:val="nothing"/>
      <w:lvlText w:val="%2"/>
      <w:lvlJc w:val="right"/>
      <w:pPr>
        <w:ind w:firstLine="0" w:left="1134"/>
      </w:pPr>
    </w:lvl>
    <w:lvl w:ilvl="2">
      <w:start w:val="1"/>
      <w:numFmt w:val="none"/>
      <w:suff w:val="nothing"/>
      <w:lvlText w:val="%3"/>
      <w:lvlJc w:val="right"/>
      <w:pPr>
        <w:ind w:firstLine="0" w:left="1418"/>
      </w:pPr>
    </w:lvl>
    <w:lvl w:ilvl="3">
      <w:start w:val="1"/>
      <w:numFmt w:val="none"/>
      <w:suff w:val="nothing"/>
      <w:lvlText w:val=""/>
      <w:lvlJc w:val="right"/>
      <w:pPr>
        <w:ind w:firstLine="0" w:left="1701"/>
      </w:pPr>
    </w:lvl>
    <w:lvl w:ilvl="4">
      <w:start w:val="1"/>
      <w:numFmt w:val="none"/>
      <w:suff w:val="nothing"/>
      <w:lvlText w:val=""/>
      <w:lvlJc w:val="right"/>
      <w:pPr>
        <w:ind w:firstLine="0" w:left="1985"/>
      </w:pPr>
    </w:lvl>
    <w:lvl w:ilvl="5">
      <w:start w:val="1"/>
      <w:numFmt w:val="none"/>
      <w:suff w:val="nothing"/>
      <w:lvlText w:val=""/>
      <w:lvlJc w:val="right"/>
      <w:pPr>
        <w:ind w:firstLine="0" w:left="2268"/>
      </w:pPr>
    </w:lvl>
    <w:lvl w:ilvl="6">
      <w:start w:val="1"/>
      <w:numFmt w:val="none"/>
      <w:suff w:val="nothing"/>
      <w:lvlText w:val=""/>
      <w:lvlJc w:val="right"/>
      <w:pPr>
        <w:ind w:firstLine="0" w:left="2552"/>
      </w:pPr>
    </w:lvl>
    <w:lvl w:ilvl="7">
      <w:start w:val="1"/>
      <w:numFmt w:val="none"/>
      <w:suff w:val="nothing"/>
      <w:lvlText w:val=""/>
      <w:lvlJc w:val="right"/>
      <w:pPr>
        <w:ind w:firstLine="0" w:left="2835"/>
      </w:pPr>
    </w:lvl>
    <w:lvl w:ilvl="8">
      <w:start w:val="1"/>
      <w:numFmt w:val="none"/>
      <w:suff w:val="nothing"/>
      <w:lvlText w:val=""/>
      <w:lvlJc w:val="right"/>
      <w:pPr>
        <w:ind w:firstLine="0" w:left="3119"/>
      </w:pPr>
    </w:lvl>
  </w:abstractNum>
  <w:abstractNum w:abstractNumId="46">
    <w:nsid w:val="5B132086"/>
    <w:multiLevelType w:val="multilevel"/>
    <w:tmpl w:val="358ED2AE"/>
    <w:styleLink w:val="NumListA0"/>
    <w:lvl w:ilvl="0">
      <w:start w:val="1"/>
      <w:numFmt w:val="upperLetter"/>
      <w:pStyle w:val="NumListAQS"/>
      <w:lvlText w:val="%1)"/>
      <w:lvlJc w:val="right"/>
      <w:pPr>
        <w:tabs>
          <w:tab w:pos="851" w:val="num"/>
        </w:tabs>
        <w:ind w:hanging="284" w:left="851"/>
      </w:pPr>
    </w:lvl>
    <w:lvl w:ilvl="1">
      <w:start w:val="1"/>
      <w:numFmt w:val="lowerLetter"/>
      <w:lvlText w:val="%2)"/>
      <w:lvlJc w:val="right"/>
      <w:pPr>
        <w:tabs>
          <w:tab w:pos="1418" w:val="num"/>
        </w:tabs>
        <w:ind w:hanging="284" w:left="1418"/>
      </w:pPr>
    </w:lvl>
    <w:lvl w:ilvl="2">
      <w:start w:val="1"/>
      <w:numFmt w:val="lowerRoman"/>
      <w:lvlText w:val="%3)"/>
      <w:lvlJc w:val="right"/>
      <w:pPr>
        <w:tabs>
          <w:tab w:pos="1985" w:val="num"/>
        </w:tabs>
        <w:ind w:hanging="284" w:left="1985"/>
      </w:pPr>
    </w:lvl>
    <w:lvl w:ilvl="3">
      <w:start w:val="1"/>
      <w:numFmt w:val="decimal"/>
      <w:lvlText w:val="(%4)"/>
      <w:lvlJc w:val="right"/>
      <w:pPr>
        <w:tabs>
          <w:tab w:pos="2552" w:val="num"/>
        </w:tabs>
        <w:ind w:hanging="284" w:left="2552"/>
      </w:pPr>
    </w:lvl>
    <w:lvl w:ilvl="4">
      <w:start w:val="1"/>
      <w:numFmt w:val="lowerLetter"/>
      <w:lvlText w:val="(%5)"/>
      <w:lvlJc w:val="right"/>
      <w:pPr>
        <w:tabs>
          <w:tab w:pos="3119" w:val="num"/>
        </w:tabs>
        <w:ind w:hanging="284" w:left="3119"/>
      </w:pPr>
    </w:lvl>
    <w:lvl w:ilvl="5">
      <w:start w:val="1"/>
      <w:numFmt w:val="lowerRoman"/>
      <w:lvlText w:val="(%6)"/>
      <w:lvlJc w:val="right"/>
      <w:pPr>
        <w:tabs>
          <w:tab w:pos="3686" w:val="num"/>
        </w:tabs>
        <w:ind w:hanging="284" w:left="3686"/>
      </w:pPr>
    </w:lvl>
    <w:lvl w:ilvl="6">
      <w:start w:val="1"/>
      <w:numFmt w:val="decimal"/>
      <w:lvlText w:val="%7."/>
      <w:lvlJc w:val="right"/>
      <w:pPr>
        <w:tabs>
          <w:tab w:pos="4253" w:val="num"/>
        </w:tabs>
        <w:ind w:hanging="284" w:left="4253"/>
      </w:pPr>
    </w:lvl>
    <w:lvl w:ilvl="7">
      <w:start w:val="1"/>
      <w:numFmt w:val="lowerLetter"/>
      <w:lvlText w:val="%8."/>
      <w:lvlJc w:val="right"/>
      <w:pPr>
        <w:tabs>
          <w:tab w:pos="4820" w:val="num"/>
        </w:tabs>
        <w:ind w:hanging="284" w:left="4820"/>
      </w:pPr>
    </w:lvl>
    <w:lvl w:ilvl="8">
      <w:start w:val="1"/>
      <w:numFmt w:val="lowerRoman"/>
      <w:lvlText w:val="%9."/>
      <w:lvlJc w:val="right"/>
      <w:pPr>
        <w:tabs>
          <w:tab w:pos="5387" w:val="num"/>
        </w:tabs>
        <w:ind w:hanging="284" w:left="5387"/>
      </w:pPr>
    </w:lvl>
  </w:abstractNum>
  <w:abstractNum w:abstractNumId="47">
    <w:nsid w:val="5D4E4CE2"/>
    <w:multiLevelType w:val="multilevel"/>
    <w:tmpl w:val="2DD0DE70"/>
    <w:lvl w:ilvl="0">
      <w:start w:val="1"/>
      <w:numFmt w:val="decimal"/>
      <w:pStyle w:val="Lista123"/>
      <w:lvlText w:val="%1."/>
      <w:lvlJc w:val="right"/>
      <w:pPr>
        <w:tabs>
          <w:tab w:pos="851" w:val="num"/>
        </w:tabs>
        <w:ind w:hanging="114" w:left="851"/>
      </w:pPr>
    </w:lvl>
    <w:lvl w:ilvl="1">
      <w:start w:val="1"/>
      <w:numFmt w:val="lowerLetter"/>
      <w:lvlText w:val="%2."/>
      <w:lvlJc w:val="right"/>
      <w:pPr>
        <w:tabs>
          <w:tab w:pos="1134" w:val="num"/>
        </w:tabs>
        <w:ind w:hanging="113" w:left="1134"/>
      </w:pPr>
    </w:lvl>
    <w:lvl w:ilvl="2">
      <w:start w:val="1"/>
      <w:numFmt w:val="lowerRoman"/>
      <w:lvlText w:val="%3."/>
      <w:lvlJc w:val="right"/>
      <w:pPr>
        <w:tabs>
          <w:tab w:pos="1418" w:val="num"/>
        </w:tabs>
        <w:ind w:hanging="114" w:left="1418"/>
      </w:pPr>
    </w:lvl>
    <w:lvl w:ilvl="3">
      <w:start w:val="1"/>
      <w:numFmt w:val="decimal"/>
      <w:lvlText w:val="%4."/>
      <w:lvlJc w:val="right"/>
      <w:pPr>
        <w:tabs>
          <w:tab w:pos="1701" w:val="num"/>
        </w:tabs>
        <w:ind w:hanging="113" w:left="1701"/>
      </w:pPr>
    </w:lvl>
    <w:lvl w:ilvl="4">
      <w:start w:val="1"/>
      <w:numFmt w:val="lowerLetter"/>
      <w:lvlText w:val="%5."/>
      <w:lvlJc w:val="right"/>
      <w:pPr>
        <w:tabs>
          <w:tab w:pos="1985" w:val="num"/>
        </w:tabs>
        <w:ind w:hanging="114" w:left="1985"/>
      </w:pPr>
    </w:lvl>
    <w:lvl w:ilvl="5">
      <w:start w:val="1"/>
      <w:numFmt w:val="lowerRoman"/>
      <w:lvlText w:val="%6."/>
      <w:lvlJc w:val="right"/>
      <w:pPr>
        <w:tabs>
          <w:tab w:pos="2268" w:val="num"/>
        </w:tabs>
        <w:ind w:hanging="113" w:left="2268"/>
      </w:pPr>
    </w:lvl>
    <w:lvl w:ilvl="6">
      <w:start w:val="1"/>
      <w:numFmt w:val="decimal"/>
      <w:lvlText w:val="%7."/>
      <w:lvlJc w:val="right"/>
      <w:pPr>
        <w:tabs>
          <w:tab w:pos="2552" w:val="num"/>
        </w:tabs>
        <w:ind w:hanging="114" w:left="2552"/>
      </w:pPr>
    </w:lvl>
    <w:lvl w:ilvl="7">
      <w:start w:val="1"/>
      <w:numFmt w:val="lowerLetter"/>
      <w:lvlText w:val="%8."/>
      <w:lvlJc w:val="right"/>
      <w:pPr>
        <w:tabs>
          <w:tab w:pos="2835" w:val="num"/>
        </w:tabs>
        <w:ind w:hanging="113" w:left="2835"/>
      </w:pPr>
    </w:lvl>
    <w:lvl w:ilvl="8">
      <w:start w:val="1"/>
      <w:numFmt w:val="lowerRoman"/>
      <w:lvlText w:val="%9."/>
      <w:lvlJc w:val="right"/>
      <w:pPr>
        <w:tabs>
          <w:tab w:pos="3119" w:val="num"/>
        </w:tabs>
        <w:ind w:hanging="114" w:left="3119"/>
      </w:pPr>
    </w:lvl>
  </w:abstractNum>
  <w:abstractNum w:abstractNumId="4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cs="Times New Roman"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cs="Times New Roman"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9">
    <w:nsid w:val="6C5D0576"/>
    <w:multiLevelType w:val="multilevel"/>
    <w:tmpl w:val="DF20873A"/>
    <w:styleLink w:val="NumListOI"/>
    <w:lvl w:ilvl="0">
      <w:start w:val="1"/>
      <w:numFmt w:val="upperRoman"/>
      <w:pStyle w:val="NumListOIQS"/>
      <w:lvlText w:val="%1."/>
      <w:lvlJc w:val="right"/>
      <w:pPr>
        <w:tabs>
          <w:tab w:pos="851" w:val="num"/>
        </w:tabs>
        <w:ind w:hanging="284" w:left="851"/>
      </w:pPr>
    </w:lvl>
    <w:lvl w:ilvl="1">
      <w:start w:val="1"/>
      <w:numFmt w:val="upperLetter"/>
      <w:lvlText w:val="%2."/>
      <w:lvlJc w:val="right"/>
      <w:pPr>
        <w:tabs>
          <w:tab w:pos="1418" w:val="num"/>
        </w:tabs>
        <w:ind w:hanging="284" w:left="1418"/>
      </w:pPr>
    </w:lvl>
    <w:lvl w:ilvl="2">
      <w:start w:val="1"/>
      <w:numFmt w:val="decimal"/>
      <w:lvlText w:val="%3."/>
      <w:lvlJc w:val="right"/>
      <w:pPr>
        <w:tabs>
          <w:tab w:pos="1985" w:val="num"/>
        </w:tabs>
        <w:ind w:hanging="284" w:left="1985"/>
      </w:pPr>
    </w:lvl>
    <w:lvl w:ilvl="3">
      <w:start w:val="1"/>
      <w:numFmt w:val="lowerLetter"/>
      <w:lvlText w:val="%4."/>
      <w:lvlJc w:val="right"/>
      <w:pPr>
        <w:tabs>
          <w:tab w:pos="2552" w:val="num"/>
        </w:tabs>
        <w:ind w:hanging="284" w:left="2552"/>
      </w:pPr>
    </w:lvl>
    <w:lvl w:ilvl="4">
      <w:start w:val="1"/>
      <w:numFmt w:val="upperRoman"/>
      <w:lvlText w:val="(%5)"/>
      <w:lvlJc w:val="right"/>
      <w:pPr>
        <w:tabs>
          <w:tab w:pos="3119" w:val="num"/>
        </w:tabs>
        <w:ind w:hanging="284" w:left="3119"/>
      </w:pPr>
    </w:lvl>
    <w:lvl w:ilvl="5">
      <w:start w:val="1"/>
      <w:numFmt w:val="upperLetter"/>
      <w:lvlText w:val="(%6)"/>
      <w:lvlJc w:val="right"/>
      <w:pPr>
        <w:tabs>
          <w:tab w:pos="3686" w:val="num"/>
        </w:tabs>
        <w:ind w:hanging="284" w:left="3686"/>
      </w:pPr>
    </w:lvl>
    <w:lvl w:ilvl="6">
      <w:start w:val="1"/>
      <w:numFmt w:val="decimal"/>
      <w:lvlText w:val="(%7)"/>
      <w:lvlJc w:val="right"/>
      <w:pPr>
        <w:tabs>
          <w:tab w:pos="4253" w:val="num"/>
        </w:tabs>
        <w:ind w:hanging="284" w:left="4253"/>
      </w:pPr>
    </w:lvl>
    <w:lvl w:ilvl="7">
      <w:start w:val="1"/>
      <w:numFmt w:val="lowerLetter"/>
      <w:lvlText w:val="(%8)"/>
      <w:lvlJc w:val="right"/>
      <w:pPr>
        <w:tabs>
          <w:tab w:pos="4820" w:val="num"/>
        </w:tabs>
        <w:ind w:hanging="284" w:left="4820"/>
      </w:pPr>
    </w:lvl>
    <w:lvl w:ilvl="8">
      <w:start w:val="1"/>
      <w:numFmt w:val="lowerRoman"/>
      <w:lvlText w:val="%9."/>
      <w:lvlJc w:val="right"/>
      <w:pPr>
        <w:tabs>
          <w:tab w:pos="5387" w:val="num"/>
        </w:tabs>
        <w:ind w:hanging="284" w:left="5387"/>
      </w:pPr>
    </w:lvl>
  </w:abstractNum>
  <w:abstractNum w:abstractNumId="50">
    <w:nsid w:val="708C7378"/>
    <w:multiLevelType w:val="hybridMultilevel"/>
    <w:tmpl w:val="2346A262"/>
    <w:lvl w:tplc="54BC1FAA" w:ilvl="0">
      <w:numFmt w:val="bullet"/>
      <w:lvlText w:val="-"/>
      <w:lvlJc w:val="left"/>
      <w:pPr>
        <w:ind w:hanging="360" w:left="720"/>
      </w:pPr>
      <w:rPr>
        <w:rFonts w:cs="Times New Roman"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52">
    <w:nsid w:val="76670CAA"/>
    <w:multiLevelType w:val="multilevel"/>
    <w:tmpl w:val="DF20873A"/>
    <w:numStyleLink w:val="NumListOI"/>
  </w:abstractNum>
  <w:abstractNum w:abstractNumId="5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num w:numId="1">
    <w:abstractNumId w:val="27"/>
  </w:num>
  <w:num w:numId="2">
    <w:abstractNumId w:val="49"/>
  </w:num>
  <w:num w:numId="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26"/>
  </w:num>
  <w:num w:numId="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lvlOverride w:ilvl="1">
      <w:startOverride w:val="1"/>
    </w:lvlOverride>
    <w:lvlOverride w:ilvl="2"/>
    <w:lvlOverride w:ilvl="3"/>
    <w:lvlOverride w:ilvl="4">
      <w:startOverride w:val="1"/>
    </w:lvlOverride>
    <w:lvlOverride w:ilvl="5"/>
    <w:lvlOverride w:ilvl="6"/>
    <w:lvlOverride w:ilvl="7">
      <w:startOverride w:val="1"/>
    </w:lvlOverride>
    <w:lvlOverride w:ilvl="8"/>
  </w:num>
  <w:num w:numId="10">
    <w:abstractNumId w:val="45"/>
    <w:lvlOverride w:ilvl="0">
      <w:lvl w:ilvl="0">
        <w:start w:val="1"/>
        <w:numFmt w:val="none"/>
        <w:pStyle w:val="ListanastavakQS"/>
        <w:suff w:val="nothing"/>
        <w:lvlText w:val="%1"/>
        <w:lvlJc w:val="right"/>
        <w:pPr>
          <w:ind w:firstLine="0" w:left="851"/>
        </w:pPr>
      </w:lvl>
    </w:lvlOverride>
    <w:lvlOverride w:ilvl="1">
      <w:lvl w:ilvl="1">
        <w:start w:val="1"/>
        <w:numFmt w:val="none"/>
        <w:suff w:val="nothing"/>
        <w:lvlText w:val="%2"/>
        <w:lvlJc w:val="right"/>
        <w:pPr>
          <w:ind w:firstLine="0" w:left="1418"/>
        </w:pPr>
      </w:lvl>
    </w:lvlOverride>
    <w:lvlOverride w:ilvl="2">
      <w:lvl w:ilvl="2">
        <w:start w:val="1"/>
        <w:numFmt w:val="none"/>
        <w:suff w:val="nothing"/>
        <w:lvlText w:val="%3"/>
        <w:lvlJc w:val="right"/>
        <w:pPr>
          <w:ind w:firstLine="0" w:left="1985"/>
        </w:pPr>
      </w:lvl>
    </w:lvlOverride>
    <w:lvlOverride w:ilvl="3">
      <w:lvl w:ilvl="3">
        <w:start w:val="1"/>
        <w:numFmt w:val="none"/>
        <w:suff w:val="nothing"/>
        <w:lvlText w:val=""/>
        <w:lvlJc w:val="right"/>
        <w:pPr>
          <w:ind w:firstLine="0" w:left="2552"/>
        </w:pPr>
      </w:lvl>
    </w:lvlOverride>
    <w:lvlOverride w:ilvl="4">
      <w:lvl w:ilvl="4">
        <w:start w:val="1"/>
        <w:numFmt w:val="none"/>
        <w:suff w:val="nothing"/>
        <w:lvlText w:val=""/>
        <w:lvlJc w:val="right"/>
        <w:pPr>
          <w:ind w:firstLine="0" w:left="3119"/>
        </w:pPr>
      </w:lvl>
    </w:lvlOverride>
    <w:lvlOverride w:ilvl="5">
      <w:lvl w:ilvl="5">
        <w:start w:val="1"/>
        <w:numFmt w:val="none"/>
        <w:suff w:val="nothing"/>
        <w:lvlText w:val=""/>
        <w:lvlJc w:val="right"/>
        <w:pPr>
          <w:ind w:firstLine="0" w:left="3686"/>
        </w:pPr>
      </w:lvl>
    </w:lvlOverride>
    <w:lvlOverride w:ilvl="6">
      <w:lvl w:ilvl="6">
        <w:start w:val="1"/>
        <w:numFmt w:val="none"/>
        <w:suff w:val="nothing"/>
        <w:lvlText w:val=""/>
        <w:lvlJc w:val="right"/>
        <w:pPr>
          <w:ind w:firstLine="0" w:left="4253"/>
        </w:pPr>
      </w:lvl>
    </w:lvlOverride>
    <w:lvlOverride w:ilvl="7">
      <w:lvl w:ilvl="7">
        <w:start w:val="1"/>
        <w:numFmt w:val="none"/>
        <w:suff w:val="nothing"/>
        <w:lvlText w:val=""/>
        <w:lvlJc w:val="right"/>
        <w:pPr>
          <w:ind w:firstLine="0" w:left="4820"/>
        </w:pPr>
      </w:lvl>
    </w:lvlOverride>
    <w:lvlOverride w:ilvl="8">
      <w:lvl w:ilvl="8">
        <w:start w:val="1"/>
        <w:numFmt w:val="none"/>
        <w:suff w:val="nothing"/>
        <w:lvlText w:val=""/>
        <w:lvlJc w:val="right"/>
        <w:pPr>
          <w:ind w:firstLine="0" w:left="5387"/>
        </w:pPr>
      </w:lvl>
    </w:lvlOverride>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
    <w:lvlOverride w:ilvl="0">
      <w:startOverride w:val="1"/>
    </w:lvlOverride>
  </w:num>
  <w:num w:numId="19">
    <w:abstractNumId w:val="2"/>
    <w:lvlOverride w:ilvl="0">
      <w:startOverride w:val="1"/>
    </w:lvlOverride>
  </w:num>
  <w:num w:numId="20">
    <w:abstractNumId w:val="3"/>
    <w:lvlOverride w:ilvl="0">
      <w:startOverride w:val="1"/>
    </w:lvlOverride>
  </w:num>
  <w:num w:numId="21">
    <w:abstractNumId w:val="4"/>
  </w:num>
  <w:num w:numId="22">
    <w:abstractNumId w:val="5"/>
  </w:num>
  <w:num w:numId="23">
    <w:abstractNumId w:val="6"/>
  </w:num>
  <w:num w:numId="24">
    <w:abstractNumId w:val="7"/>
  </w:num>
  <w:num w:numId="25">
    <w:abstractNumId w:val="8"/>
    <w:lvlOverride w:ilvl="0">
      <w:startOverride w:val="1"/>
    </w:lvlOverride>
  </w:num>
  <w:num w:numId="26">
    <w:abstractNumId w:val="43"/>
  </w:num>
  <w:num w:numId="27">
    <w:abstractNumId w:val="13"/>
  </w:num>
  <w:num w:numId="28">
    <w:abstractNumId w:val="14"/>
  </w:num>
  <w:num w:numId="29">
    <w:abstractNumId w:val="15"/>
  </w:num>
  <w:num w:numId="30">
    <w:abstractNumId w:val="19"/>
  </w:num>
  <w:num w:numId="31">
    <w:abstractNumId w:val="20"/>
  </w:num>
  <w:num w:numId="32">
    <w:abstractNumId w:val="21"/>
  </w:num>
  <w:num w:numId="33">
    <w:abstractNumId w:val="23"/>
  </w:num>
  <w:num w:numId="34">
    <w:abstractNumId w:val="29"/>
  </w:num>
  <w:num w:numId="35">
    <w:abstractNumId w:val="32"/>
  </w:num>
  <w:num w:numId="36">
    <w:abstractNumId w:val="38"/>
  </w:num>
  <w:num w:numId="37">
    <w:abstractNumId w:val="39"/>
  </w:num>
  <w:num w:numId="38">
    <w:abstractNumId w:val="41"/>
  </w:num>
  <w:num w:numId="39">
    <w:abstractNumId w:val="46"/>
  </w:num>
  <w:num w:numId="40">
    <w:abstractNumId w:val="48"/>
  </w:num>
  <w:num w:numId="41">
    <w:abstractNumId w:val="53"/>
  </w:num>
  <w:num w:numId="42">
    <w:abstractNumId w:val="22"/>
  </w:num>
  <w:num w:numId="43">
    <w:abstractNumId w:val="16"/>
  </w:num>
  <w:num w:numId="44">
    <w:abstractNumId w:val="36"/>
  </w:num>
  <w:num w:numId="45">
    <w:abstractNumId w:val="33"/>
  </w:num>
  <w:num w:numId="46">
    <w:abstractNumId w:val="28"/>
  </w:num>
  <w:num w:numId="47">
    <w:abstractNumId w:val="44"/>
  </w:num>
  <w:num w:numId="48">
    <w:abstractNumId w:val="18"/>
  </w:num>
  <w:num w:numId="49">
    <w:abstractNumId w:val="34"/>
  </w:num>
  <w:num w:numId="50">
    <w:abstractNumId w:val="9"/>
  </w:num>
  <w:num w:numId="51">
    <w:abstractNumId w:val="35"/>
  </w:num>
  <w:num w:numId="52">
    <w:abstractNumId w:val="50"/>
  </w:num>
  <w:num w:numId="53">
    <w:abstractNumId w:val="25"/>
  </w:num>
  <w:num w:numId="54">
    <w:abstractNumId w:val="40"/>
  </w:num>
  <w:numIdMacAtCleanup w:val="47"/>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4B58"/>
    <w:rsid w:val="00026AD7"/>
    <w:rsid w:val="001C1B8C"/>
    <w:rsid w:val="001C29D7"/>
    <w:rsid w:val="00274B58"/>
    <w:rsid w:val="002D520A"/>
    <w:rsid w:val="002F65DF"/>
    <w:rsid w:val="00316E56"/>
    <w:rsid w:val="003C28A2"/>
    <w:rsid w:val="003D5484"/>
    <w:rsid w:val="00411690"/>
    <w:rsid w:val="004564AC"/>
    <w:rsid w:val="0047107B"/>
    <w:rsid w:val="004D046B"/>
    <w:rsid w:val="0054073E"/>
    <w:rsid w:val="005C0F08"/>
    <w:rsid w:val="0064028D"/>
    <w:rsid w:val="00681055"/>
    <w:rsid w:val="006C076D"/>
    <w:rsid w:val="006F4045"/>
    <w:rsid w:val="006F765C"/>
    <w:rsid w:val="00701DA8"/>
    <w:rsid w:val="00770DC4"/>
    <w:rsid w:val="007A1EF7"/>
    <w:rsid w:val="007A2FED"/>
    <w:rsid w:val="007A450E"/>
    <w:rsid w:val="007D0750"/>
    <w:rsid w:val="00800062"/>
    <w:rsid w:val="008E7177"/>
    <w:rsid w:val="009770A0"/>
    <w:rsid w:val="00991693"/>
    <w:rsid w:val="009A773F"/>
    <w:rsid w:val="00A462A4"/>
    <w:rsid w:val="00A94E98"/>
    <w:rsid w:val="00AE3A4C"/>
    <w:rsid w:val="00B326D4"/>
    <w:rsid w:val="00C87787"/>
    <w:rsid w:val="00CC3FED"/>
    <w:rsid w:val="00D91F00"/>
    <w:rsid w:val="00DC08FE"/>
    <w:rsid w:val="00F0039F"/>
    <w:rsid w:val="00F70B46"/>
    <w:rsid w:val="00F73F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caption"/>
    <w:lsdException w:uiPriority="0" w:name="page number"/>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List Continue"/>
    <w:lsdException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name="Subtle Reference"/>
    <w:lsdException w:qFormat="true" w:unhideWhenUsed="false" w:semiHidden="false" w:name="Intense Reference"/>
    <w:lsdException w:qFormat="true" w:unhideWhenUsed="false" w:semiHidden="false" w:name="Book Title"/>
    <w:lsdException w:qFormat="true" w:name="TOC Heading"/>
  </w:latentStyles>
  <w:style w:default="true" w:styleId="Normal" w:type="paragraph">
    <w:name w:val="Normal"/>
    <w:qFormat/>
    <w:rsid w:val="00274B58"/>
    <w:rPr>
      <w:rFonts w:cs="Times New Roman" w:eastAsia="Calibri" w:hAnsi="Calibri" w:ascii="Calibri"/>
    </w:rPr>
  </w:style>
  <w:style w:styleId="Naslov1" w:type="paragraph">
    <w:name w:val="heading 1"/>
    <w:basedOn w:val="Normal"/>
    <w:next w:val="Normal"/>
    <w:link w:val="Naslov1Char"/>
    <w:uiPriority w:val="9"/>
    <w:qFormat/>
    <w:rsid w:val="00274B58"/>
    <w:pPr>
      <w:keepNext/>
      <w:keepLines/>
      <w:numPr>
        <w:numId w:val="1"/>
      </w:numPr>
      <w:spacing w:lineRule="auto" w:line="240" w:after="240" w:before="480"/>
      <w:ind w:firstLine="0" w:left="0"/>
      <w:outlineLvl w:val="0"/>
    </w:pPr>
    <w:rPr>
      <w:rFonts w:cstheme="majorBidi" w:eastAsiaTheme="majorEastAsia" w:hAnsi="Times New Roman" w:ascii="Times New Roman"/>
      <w:b/>
      <w:bCs/>
      <w:color w:themeShade="BF" w:themeColor="accent1" w:val="365F91"/>
      <w:sz w:val="28"/>
      <w:szCs w:val="28"/>
    </w:rPr>
  </w:style>
  <w:style w:styleId="Naslov2" w:type="paragraph">
    <w:name w:val="heading 2"/>
    <w:basedOn w:val="Normal"/>
    <w:next w:val="Normal"/>
    <w:link w:val="Naslov2Char"/>
    <w:uiPriority w:val="9"/>
    <w:unhideWhenUsed/>
    <w:qFormat/>
    <w:rsid w:val="00274B58"/>
    <w:pPr>
      <w:keepNext/>
      <w:numPr>
        <w:ilvl w:val="1"/>
        <w:numId w:val="1"/>
      </w:numPr>
      <w:spacing w:lineRule="auto" w:line="240" w:after="240"/>
      <w:ind w:firstLine="0" w:left="0"/>
      <w:jc w:val="center"/>
      <w:outlineLvl w:val="1"/>
    </w:pPr>
    <w:rPr>
      <w:rFonts w:cstheme="minorBidi" w:eastAsia="Times New Roman" w:hAnsi="Times New Roman" w:ascii="Times New Roman"/>
      <w:b/>
      <w:sz w:val="28"/>
      <w:szCs w:val="20"/>
    </w:rPr>
  </w:style>
  <w:style w:styleId="Naslov3" w:type="paragraph">
    <w:name w:val="heading 3"/>
    <w:basedOn w:val="Normal"/>
    <w:next w:val="Normal"/>
    <w:link w:val="Naslov3Char"/>
    <w:uiPriority w:val="9"/>
    <w:unhideWhenUsed/>
    <w:qFormat/>
    <w:rsid w:val="00274B58"/>
    <w:pPr>
      <w:keepNext/>
      <w:keepLines/>
      <w:numPr>
        <w:ilvl w:val="2"/>
        <w:numId w:val="1"/>
      </w:numPr>
      <w:spacing w:lineRule="auto" w:line="240" w:after="240" w:before="200"/>
      <w:ind w:hanging="432" w:left="720"/>
      <w:outlineLvl w:val="2"/>
    </w:pPr>
    <w:rPr>
      <w:rFonts w:cstheme="majorBidi" w:eastAsiaTheme="majorEastAsia" w:hAnsi="Times New Roman" w:ascii="Times New Roman"/>
      <w:b/>
      <w:bCs/>
      <w:color w:themeColor="accent1" w:val="4F81BD"/>
      <w:sz w:val="24"/>
      <w:szCs w:val="24"/>
    </w:rPr>
  </w:style>
  <w:style w:styleId="Naslov4" w:type="paragraph">
    <w:name w:val="heading 4"/>
    <w:basedOn w:val="Normal"/>
    <w:next w:val="Normal"/>
    <w:link w:val="Naslov4Char"/>
    <w:uiPriority w:val="9"/>
    <w:semiHidden/>
    <w:unhideWhenUsed/>
    <w:qFormat/>
    <w:rsid w:val="00274B58"/>
    <w:pPr>
      <w:keepNext/>
      <w:keepLines/>
      <w:numPr>
        <w:ilvl w:val="3"/>
        <w:numId w:val="1"/>
      </w:numPr>
      <w:spacing w:lineRule="auto" w:line="240" w:after="240" w:before="200"/>
      <w:ind w:hanging="144" w:left="864"/>
      <w:outlineLvl w:val="3"/>
    </w:pPr>
    <w:rPr>
      <w:rFonts w:cstheme="majorBidi" w:eastAsiaTheme="majorEastAsia" w:hAnsiTheme="majorHAnsi" w:asciiTheme="majorHAnsi"/>
      <w:b/>
      <w:bCs/>
      <w:i/>
      <w:iCs/>
      <w:color w:themeColor="accent1" w:val="4F81BD"/>
      <w:sz w:val="24"/>
      <w:szCs w:val="24"/>
    </w:rPr>
  </w:style>
  <w:style w:styleId="Naslov5" w:type="paragraph">
    <w:name w:val="heading 5"/>
    <w:basedOn w:val="Normal"/>
    <w:next w:val="Normal"/>
    <w:link w:val="Naslov5Char"/>
    <w:semiHidden/>
    <w:unhideWhenUsed/>
    <w:qFormat/>
    <w:rsid w:val="00274B58"/>
    <w:pPr>
      <w:numPr>
        <w:ilvl w:val="4"/>
        <w:numId w:val="1"/>
      </w:numPr>
      <w:spacing w:lineRule="auto" w:line="240" w:after="0" w:before="120"/>
      <w:ind w:hanging="432" w:left="1008"/>
      <w:outlineLvl w:val="4"/>
    </w:pPr>
    <w:rPr>
      <w:rFonts w:cstheme="minorBidi" w:eastAsia="Times New Roman" w:hAnsi="Arial" w:ascii="Arial"/>
      <w:noProof/>
      <w:kern w:val="22"/>
      <w:szCs w:val="24"/>
      <w:lang w:eastAsia="hr-HR"/>
    </w:rPr>
  </w:style>
  <w:style w:styleId="Naslov6" w:type="paragraph">
    <w:name w:val="heading 6"/>
    <w:basedOn w:val="Normal"/>
    <w:next w:val="Normal"/>
    <w:link w:val="Naslov6Char"/>
    <w:semiHidden/>
    <w:unhideWhenUsed/>
    <w:qFormat/>
    <w:rsid w:val="00274B58"/>
    <w:pPr>
      <w:numPr>
        <w:ilvl w:val="5"/>
        <w:numId w:val="1"/>
      </w:numPr>
      <w:spacing w:lineRule="auto" w:line="240" w:after="0" w:before="120"/>
      <w:ind w:hanging="432" w:left="1152"/>
      <w:outlineLvl w:val="5"/>
    </w:pPr>
    <w:rPr>
      <w:rFonts w:cstheme="minorBidi" w:eastAsia="Times New Roman" w:hAnsi="Arial" w:ascii="Arial"/>
      <w:i/>
      <w:noProof/>
      <w:kern w:val="22"/>
      <w:szCs w:val="24"/>
      <w:lang w:eastAsia="hr-HR"/>
    </w:rPr>
  </w:style>
  <w:style w:styleId="Naslov7" w:type="paragraph">
    <w:name w:val="heading 7"/>
    <w:basedOn w:val="Normal"/>
    <w:next w:val="Normal"/>
    <w:link w:val="Naslov7Char"/>
    <w:semiHidden/>
    <w:unhideWhenUsed/>
    <w:qFormat/>
    <w:rsid w:val="00274B58"/>
    <w:pPr>
      <w:numPr>
        <w:ilvl w:val="6"/>
        <w:numId w:val="1"/>
      </w:numPr>
      <w:spacing w:lineRule="auto" w:line="240" w:after="0" w:before="120"/>
      <w:ind w:hanging="288" w:left="1296"/>
      <w:outlineLvl w:val="6"/>
    </w:pPr>
    <w:rPr>
      <w:rFonts w:cstheme="minorBidi" w:eastAsia="Times New Roman" w:hAnsi="Arial" w:ascii="Arial"/>
      <w:noProof/>
      <w:kern w:val="20"/>
      <w:szCs w:val="24"/>
      <w:lang w:eastAsia="hr-HR"/>
    </w:rPr>
  </w:style>
  <w:style w:styleId="Naslov8" w:type="paragraph">
    <w:name w:val="heading 8"/>
    <w:basedOn w:val="Normal"/>
    <w:next w:val="Normal"/>
    <w:link w:val="Naslov8Char"/>
    <w:semiHidden/>
    <w:unhideWhenUsed/>
    <w:qFormat/>
    <w:rsid w:val="00274B58"/>
    <w:pPr>
      <w:numPr>
        <w:ilvl w:val="7"/>
        <w:numId w:val="1"/>
      </w:numPr>
      <w:spacing w:lineRule="auto" w:line="240" w:after="0" w:before="120"/>
      <w:ind w:hanging="432" w:left="1440"/>
      <w:outlineLvl w:val="7"/>
    </w:pPr>
    <w:rPr>
      <w:rFonts w:cstheme="minorBidi" w:eastAsia="Times New Roman" w:hAnsi="Arial" w:ascii="Arial"/>
      <w:i/>
      <w:noProof/>
      <w:kern w:val="20"/>
      <w:szCs w:val="24"/>
      <w:lang w:eastAsia="hr-HR"/>
    </w:rPr>
  </w:style>
  <w:style w:styleId="Naslov9" w:type="paragraph">
    <w:name w:val="heading 9"/>
    <w:basedOn w:val="Normal"/>
    <w:next w:val="Normal"/>
    <w:link w:val="Naslov9Char"/>
    <w:semiHidden/>
    <w:unhideWhenUsed/>
    <w:qFormat/>
    <w:rsid w:val="00274B58"/>
    <w:pPr>
      <w:numPr>
        <w:ilvl w:val="8"/>
        <w:numId w:val="1"/>
      </w:numPr>
      <w:spacing w:lineRule="auto" w:line="240" w:after="0" w:before="120"/>
      <w:ind w:hanging="144" w:left="1584"/>
      <w:outlineLvl w:val="8"/>
    </w:pPr>
    <w:rPr>
      <w:rFonts w:cstheme="minorBidi" w:eastAsia="Times New Roman" w:hAnsi="Arial" w:ascii="Arial"/>
      <w:i/>
      <w:noProof/>
      <w:kern w:val="18"/>
      <w:sz w:val="18"/>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274B58"/>
    <w:rPr>
      <w:rFonts w:cstheme="majorBidi" w:eastAsiaTheme="majorEastAsia" w:hAnsi="Times New Roman" w:ascii="Times New Roman"/>
      <w:b/>
      <w:bCs/>
      <w:color w:themeShade="BF" w:themeColor="accent1" w:val="365F91"/>
      <w:sz w:val="28"/>
      <w:szCs w:val="28"/>
    </w:rPr>
  </w:style>
  <w:style w:customStyle="true" w:styleId="Naslov2Char" w:type="character">
    <w:name w:val="Naslov 2 Char"/>
    <w:basedOn w:val="Zadanifontodlomka"/>
    <w:link w:val="Naslov2"/>
    <w:uiPriority w:val="9"/>
    <w:rsid w:val="00274B58"/>
    <w:rPr>
      <w:rFonts w:eastAsia="Times New Roman" w:hAnsi="Times New Roman" w:ascii="Times New Roman"/>
      <w:b/>
      <w:sz w:val="28"/>
      <w:szCs w:val="20"/>
    </w:rPr>
  </w:style>
  <w:style w:customStyle="true" w:styleId="Naslov3Char" w:type="character">
    <w:name w:val="Naslov 3 Char"/>
    <w:basedOn w:val="Zadanifontodlomka"/>
    <w:link w:val="Naslov3"/>
    <w:uiPriority w:val="9"/>
    <w:rsid w:val="00274B58"/>
    <w:rPr>
      <w:rFonts w:cstheme="majorBidi" w:eastAsiaTheme="majorEastAsia" w:hAnsi="Times New Roman" w:ascii="Times New Roman"/>
      <w:b/>
      <w:bCs/>
      <w:color w:themeColor="accent1" w:val="4F81BD"/>
      <w:sz w:val="24"/>
      <w:szCs w:val="24"/>
    </w:rPr>
  </w:style>
  <w:style w:customStyle="true" w:styleId="Naslov4Char" w:type="character">
    <w:name w:val="Naslov 4 Char"/>
    <w:basedOn w:val="Zadanifontodlomka"/>
    <w:link w:val="Naslov4"/>
    <w:uiPriority w:val="9"/>
    <w:semiHidden/>
    <w:rsid w:val="00274B58"/>
    <w:rPr>
      <w:rFonts w:cstheme="majorBidi" w:eastAsiaTheme="majorEastAsia" w:hAnsiTheme="majorHAnsi" w:asciiTheme="majorHAnsi"/>
      <w:b/>
      <w:bCs/>
      <w:i/>
      <w:iCs/>
      <w:color w:themeColor="accent1" w:val="4F81BD"/>
      <w:sz w:val="24"/>
      <w:szCs w:val="24"/>
    </w:rPr>
  </w:style>
  <w:style w:customStyle="true" w:styleId="Naslov5Char" w:type="character">
    <w:name w:val="Naslov 5 Char"/>
    <w:basedOn w:val="Zadanifontodlomka"/>
    <w:link w:val="Naslov5"/>
    <w:semiHidden/>
    <w:rsid w:val="00274B58"/>
    <w:rPr>
      <w:rFonts w:eastAsia="Times New Roman" w:hAnsi="Arial" w:ascii="Arial"/>
      <w:noProof/>
      <w:kern w:val="22"/>
      <w:szCs w:val="24"/>
      <w:lang w:eastAsia="hr-HR"/>
    </w:rPr>
  </w:style>
  <w:style w:customStyle="true" w:styleId="Naslov6Char" w:type="character">
    <w:name w:val="Naslov 6 Char"/>
    <w:basedOn w:val="Zadanifontodlomka"/>
    <w:link w:val="Naslov6"/>
    <w:semiHidden/>
    <w:rsid w:val="00274B58"/>
    <w:rPr>
      <w:rFonts w:eastAsia="Times New Roman" w:hAnsi="Arial" w:ascii="Arial"/>
      <w:i/>
      <w:noProof/>
      <w:kern w:val="22"/>
      <w:szCs w:val="24"/>
      <w:lang w:eastAsia="hr-HR"/>
    </w:rPr>
  </w:style>
  <w:style w:customStyle="true" w:styleId="Naslov7Char" w:type="character">
    <w:name w:val="Naslov 7 Char"/>
    <w:basedOn w:val="Zadanifontodlomka"/>
    <w:link w:val="Naslov7"/>
    <w:semiHidden/>
    <w:rsid w:val="00274B58"/>
    <w:rPr>
      <w:rFonts w:eastAsia="Times New Roman" w:hAnsi="Arial" w:ascii="Arial"/>
      <w:noProof/>
      <w:kern w:val="20"/>
      <w:szCs w:val="24"/>
      <w:lang w:eastAsia="hr-HR"/>
    </w:rPr>
  </w:style>
  <w:style w:customStyle="true" w:styleId="Naslov8Char" w:type="character">
    <w:name w:val="Naslov 8 Char"/>
    <w:basedOn w:val="Zadanifontodlomka"/>
    <w:link w:val="Naslov8"/>
    <w:semiHidden/>
    <w:rsid w:val="00274B58"/>
    <w:rPr>
      <w:rFonts w:eastAsia="Times New Roman" w:hAnsi="Arial" w:ascii="Arial"/>
      <w:i/>
      <w:noProof/>
      <w:kern w:val="20"/>
      <w:szCs w:val="24"/>
      <w:lang w:eastAsia="hr-HR"/>
    </w:rPr>
  </w:style>
  <w:style w:customStyle="true" w:styleId="Naslov9Char" w:type="character">
    <w:name w:val="Naslov 9 Char"/>
    <w:basedOn w:val="Zadanifontodlomka"/>
    <w:link w:val="Naslov9"/>
    <w:semiHidden/>
    <w:rsid w:val="00274B58"/>
    <w:rPr>
      <w:rFonts w:eastAsia="Times New Roman" w:hAnsi="Arial" w:ascii="Arial"/>
      <w:i/>
      <w:noProof/>
      <w:kern w:val="18"/>
      <w:sz w:val="18"/>
      <w:szCs w:val="24"/>
      <w:lang w:eastAsia="hr-HR"/>
    </w:rPr>
  </w:style>
  <w:style w:styleId="Zaglavlje" w:type="paragraph">
    <w:name w:val="header"/>
    <w:basedOn w:val="Normal"/>
    <w:link w:val="ZaglavljeChar"/>
    <w:uiPriority w:val="99"/>
    <w:rsid w:val="00274B58"/>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rsid w:val="00274B58"/>
    <w:rPr>
      <w:rFonts w:cs="Times New Roman" w:eastAsia="Times New Roman" w:hAnsi="Times New Roman" w:ascii="Times New Roman"/>
      <w:sz w:val="24"/>
      <w:szCs w:val="24"/>
      <w:lang w:eastAsia="hr-HR"/>
    </w:rPr>
  </w:style>
  <w:style w:styleId="Brojstranice" w:type="character">
    <w:name w:val="page number"/>
    <w:basedOn w:val="Zadanifontodlomka"/>
    <w:rsid w:val="00274B58"/>
  </w:style>
  <w:style w:styleId="Odlomakpopisa" w:type="paragraph">
    <w:name w:val="List Paragraph"/>
    <w:basedOn w:val="Normal"/>
    <w:link w:val="OdlomakpopisaChar"/>
    <w:uiPriority w:val="34"/>
    <w:qFormat/>
    <w:rsid w:val="00274B58"/>
    <w:pPr>
      <w:spacing w:lineRule="auto" w:line="240" w:after="0"/>
      <w:ind w:left="720"/>
      <w:contextualSpacing/>
    </w:pPr>
    <w:rPr>
      <w:rFonts w:eastAsia="Times New Roman" w:hAnsi="Times New Roman" w:ascii="Times New Roman"/>
      <w:sz w:val="24"/>
      <w:szCs w:val="24"/>
      <w:lang w:eastAsia="hr-HR"/>
    </w:rPr>
  </w:style>
  <w:style w:customStyle="true" w:styleId="OdlomakpopisaChar" w:type="character">
    <w:name w:val="Odlomak popisa Char"/>
    <w:link w:val="Odlomakpopisa"/>
    <w:uiPriority w:val="34"/>
    <w:locked/>
    <w:rsid w:val="00274B58"/>
    <w:rPr>
      <w:rFonts w:cs="Times New Roman" w:eastAsia="Times New Roman" w:hAnsi="Times New Roman" w:ascii="Times New Roman"/>
      <w:sz w:val="24"/>
      <w:szCs w:val="24"/>
      <w:lang w:eastAsia="hr-HR"/>
    </w:rPr>
  </w:style>
  <w:style w:styleId="Hiperveza" w:type="character">
    <w:name w:val="Hyperlink"/>
    <w:basedOn w:val="Zadanifontodlomka"/>
    <w:uiPriority w:val="99"/>
    <w:semiHidden/>
    <w:unhideWhenUsed/>
    <w:rsid w:val="00274B58"/>
    <w:rPr>
      <w:color w:themeColor="hyperlink" w:val="0000FF"/>
      <w:u w:val="single"/>
    </w:rPr>
  </w:style>
  <w:style w:styleId="SlijeenaHiperveza" w:type="character">
    <w:name w:val="FollowedHyperlink"/>
    <w:basedOn w:val="Zadanifontodlomka"/>
    <w:uiPriority w:val="99"/>
    <w:semiHidden/>
    <w:unhideWhenUsed/>
    <w:rsid w:val="00274B58"/>
    <w:rPr>
      <w:color w:themeColor="followedHyperlink" w:val="800080"/>
      <w:u w:val="single"/>
    </w:rPr>
  </w:style>
  <w:style w:styleId="HTML-adresa" w:type="paragraph">
    <w:name w:val="HTML Address"/>
    <w:basedOn w:val="Normal"/>
    <w:link w:val="HTML-adresaChar"/>
    <w:uiPriority w:val="99"/>
    <w:semiHidden/>
    <w:unhideWhenUsed/>
    <w:rsid w:val="00274B58"/>
    <w:pPr>
      <w:spacing w:lineRule="auto" w:line="240" w:after="0"/>
    </w:pPr>
    <w:rPr>
      <w:rFonts w:cstheme="minorBidi" w:eastAsia="Times New Roman" w:hAnsi="Times New Roman" w:ascii="Times New Roman"/>
      <w:i/>
      <w:iCs/>
      <w:sz w:val="24"/>
      <w:szCs w:val="24"/>
    </w:rPr>
  </w:style>
  <w:style w:customStyle="true" w:styleId="HTML-adresaChar" w:type="character">
    <w:name w:val="HTML-adresa Char"/>
    <w:basedOn w:val="Zadanifontodlomka"/>
    <w:link w:val="HTML-adresa"/>
    <w:uiPriority w:val="99"/>
    <w:semiHidden/>
    <w:rsid w:val="00274B58"/>
    <w:rPr>
      <w:rFonts w:eastAsia="Times New Roman" w:hAnsi="Times New Roman" w:ascii="Times New Roman"/>
      <w:i/>
      <w:iCs/>
      <w:sz w:val="24"/>
      <w:szCs w:val="24"/>
    </w:rPr>
  </w:style>
  <w:style w:styleId="HTML-kod" w:type="character">
    <w:name w:val="HTML Code"/>
    <w:basedOn w:val="Zadanifontodlomka"/>
    <w:uiPriority w:val="99"/>
    <w:semiHidden/>
    <w:unhideWhenUsed/>
    <w:rsid w:val="00274B58"/>
    <w:rPr>
      <w:rFonts w:cs="Consolas" w:eastAsia="Times New Roman" w:hAnsi="Consolas" w:ascii="Consolas" w:hint="default"/>
      <w:sz w:val="20"/>
      <w:szCs w:val="20"/>
    </w:rPr>
  </w:style>
  <w:style w:styleId="HTML-tipkovnica" w:type="character">
    <w:name w:val="HTML Keyboard"/>
    <w:basedOn w:val="Zadanifontodlomka"/>
    <w:uiPriority w:val="99"/>
    <w:semiHidden/>
    <w:unhideWhenUsed/>
    <w:rsid w:val="00274B58"/>
    <w:rPr>
      <w:rFonts w:cs="Consolas" w:eastAsia="Times New Roman" w:hAnsi="Consolas" w:ascii="Consolas" w:hint="default"/>
      <w:sz w:val="20"/>
      <w:szCs w:val="20"/>
    </w:rPr>
  </w:style>
  <w:style w:styleId="HTMLunaprijedoblikovano" w:type="paragraph">
    <w:name w:val="HTML Preformatted"/>
    <w:basedOn w:val="Normal"/>
    <w:link w:val="HTMLunaprijedoblikovanoChar"/>
    <w:uiPriority w:val="99"/>
    <w:semiHidden/>
    <w:unhideWhenUsed/>
    <w:rsid w:val="00274B58"/>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spacing w:lineRule="auto" w:line="240" w:after="0"/>
    </w:pPr>
    <w:rPr>
      <w:rFonts w:eastAsiaTheme="minorHAnsi"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274B58"/>
    <w:rPr>
      <w:rFonts w:cs="Consolas" w:hAnsi="Consolas" w:ascii="Consolas"/>
      <w:sz w:val="20"/>
      <w:szCs w:val="20"/>
    </w:rPr>
  </w:style>
  <w:style w:styleId="HTML-primjer" w:type="character">
    <w:name w:val="HTML Sample"/>
    <w:basedOn w:val="Zadanifontodlomka"/>
    <w:uiPriority w:val="99"/>
    <w:semiHidden/>
    <w:unhideWhenUsed/>
    <w:rsid w:val="00274B58"/>
    <w:rPr>
      <w:rFonts w:cs="Consolas" w:eastAsia="Times New Roman" w:hAnsi="Consolas" w:ascii="Consolas" w:hint="default"/>
      <w:sz w:val="24"/>
      <w:szCs w:val="24"/>
    </w:rPr>
  </w:style>
  <w:style w:styleId="HTMLpisaistroj" w:type="character">
    <w:name w:val="HTML Typewriter"/>
    <w:basedOn w:val="Zadanifontodlomka"/>
    <w:uiPriority w:val="99"/>
    <w:semiHidden/>
    <w:unhideWhenUsed/>
    <w:rsid w:val="00274B58"/>
    <w:rPr>
      <w:rFonts w:cs="Consolas" w:eastAsia="Times New Roman" w:hAnsi="Consolas" w:ascii="Consolas" w:hint="default"/>
      <w:sz w:val="20"/>
      <w:szCs w:val="20"/>
    </w:rPr>
  </w:style>
  <w:style w:styleId="StandardWeb" w:type="paragraph">
    <w:name w:val="Normal (Web)"/>
    <w:basedOn w:val="Normal"/>
    <w:semiHidden/>
    <w:unhideWhenUsed/>
    <w:rsid w:val="00274B58"/>
    <w:pPr>
      <w:spacing w:lineRule="auto" w:line="240" w:afterAutospacing="true" w:after="100" w:beforeAutospacing="true" w:before="100"/>
    </w:pPr>
    <w:rPr>
      <w:rFonts w:cstheme="minorBidi" w:eastAsiaTheme="minorHAnsi" w:hAnsi="Times New Roman" w:ascii="Times New Roman"/>
      <w:sz w:val="24"/>
      <w:szCs w:val="24"/>
    </w:rPr>
  </w:style>
  <w:style w:styleId="Indeks1" w:type="paragraph">
    <w:name w:val="index 1"/>
    <w:basedOn w:val="Normal"/>
    <w:next w:val="Normal"/>
    <w:autoRedefine/>
    <w:uiPriority w:val="99"/>
    <w:semiHidden/>
    <w:unhideWhenUsed/>
    <w:rsid w:val="00274B58"/>
    <w:pPr>
      <w:spacing w:lineRule="auto" w:line="240" w:after="0"/>
      <w:ind w:hanging="240" w:left="240"/>
    </w:pPr>
    <w:rPr>
      <w:rFonts w:cstheme="minorBidi" w:eastAsiaTheme="minorHAnsi" w:hAnsi="Times New Roman" w:ascii="Times New Roman"/>
      <w:sz w:val="24"/>
      <w:szCs w:val="24"/>
    </w:rPr>
  </w:style>
  <w:style w:styleId="Indeks2" w:type="paragraph">
    <w:name w:val="index 2"/>
    <w:basedOn w:val="Normal"/>
    <w:next w:val="Normal"/>
    <w:autoRedefine/>
    <w:uiPriority w:val="99"/>
    <w:semiHidden/>
    <w:unhideWhenUsed/>
    <w:rsid w:val="00274B58"/>
    <w:pPr>
      <w:spacing w:lineRule="auto" w:line="240" w:after="0"/>
      <w:ind w:hanging="240" w:left="480"/>
    </w:pPr>
    <w:rPr>
      <w:rFonts w:cstheme="minorBidi" w:eastAsiaTheme="minorHAnsi" w:hAnsi="Times New Roman" w:ascii="Times New Roman"/>
      <w:sz w:val="24"/>
      <w:szCs w:val="24"/>
    </w:rPr>
  </w:style>
  <w:style w:styleId="Indeks3" w:type="paragraph">
    <w:name w:val="index 3"/>
    <w:basedOn w:val="Normal"/>
    <w:next w:val="Normal"/>
    <w:autoRedefine/>
    <w:uiPriority w:val="99"/>
    <w:semiHidden/>
    <w:unhideWhenUsed/>
    <w:rsid w:val="00274B58"/>
    <w:pPr>
      <w:spacing w:lineRule="auto" w:line="240" w:after="0"/>
      <w:ind w:hanging="240" w:left="720"/>
    </w:pPr>
    <w:rPr>
      <w:rFonts w:cstheme="minorBidi" w:eastAsiaTheme="minorHAnsi" w:hAnsi="Times New Roman" w:ascii="Times New Roman"/>
      <w:sz w:val="24"/>
      <w:szCs w:val="24"/>
    </w:rPr>
  </w:style>
  <w:style w:styleId="Indeks4" w:type="paragraph">
    <w:name w:val="index 4"/>
    <w:basedOn w:val="Normal"/>
    <w:next w:val="Normal"/>
    <w:autoRedefine/>
    <w:uiPriority w:val="99"/>
    <w:semiHidden/>
    <w:unhideWhenUsed/>
    <w:rsid w:val="00274B58"/>
    <w:pPr>
      <w:spacing w:lineRule="auto" w:line="240" w:after="0"/>
      <w:ind w:hanging="240" w:left="960"/>
    </w:pPr>
    <w:rPr>
      <w:rFonts w:cstheme="minorBidi" w:eastAsiaTheme="minorHAnsi" w:hAnsi="Times New Roman" w:ascii="Times New Roman"/>
      <w:sz w:val="24"/>
      <w:szCs w:val="24"/>
    </w:rPr>
  </w:style>
  <w:style w:styleId="Indeks5" w:type="paragraph">
    <w:name w:val="index 5"/>
    <w:basedOn w:val="Normal"/>
    <w:next w:val="Normal"/>
    <w:autoRedefine/>
    <w:uiPriority w:val="99"/>
    <w:semiHidden/>
    <w:unhideWhenUsed/>
    <w:rsid w:val="00274B58"/>
    <w:pPr>
      <w:spacing w:lineRule="auto" w:line="240" w:after="0"/>
      <w:ind w:hanging="240" w:left="1200"/>
    </w:pPr>
    <w:rPr>
      <w:rFonts w:cstheme="minorBidi" w:eastAsiaTheme="minorHAnsi" w:hAnsi="Times New Roman" w:ascii="Times New Roman"/>
      <w:sz w:val="24"/>
      <w:szCs w:val="24"/>
    </w:rPr>
  </w:style>
  <w:style w:styleId="Indeks6" w:type="paragraph">
    <w:name w:val="index 6"/>
    <w:basedOn w:val="Normal"/>
    <w:next w:val="Normal"/>
    <w:autoRedefine/>
    <w:uiPriority w:val="99"/>
    <w:semiHidden/>
    <w:unhideWhenUsed/>
    <w:rsid w:val="00274B58"/>
    <w:pPr>
      <w:spacing w:lineRule="auto" w:line="240" w:after="0"/>
      <w:ind w:hanging="240" w:left="1440"/>
    </w:pPr>
    <w:rPr>
      <w:rFonts w:cstheme="minorBidi" w:eastAsiaTheme="minorHAnsi" w:hAnsi="Times New Roman" w:ascii="Times New Roman"/>
      <w:sz w:val="24"/>
      <w:szCs w:val="24"/>
    </w:rPr>
  </w:style>
  <w:style w:styleId="Indeks7" w:type="paragraph">
    <w:name w:val="index 7"/>
    <w:basedOn w:val="Normal"/>
    <w:next w:val="Normal"/>
    <w:autoRedefine/>
    <w:uiPriority w:val="99"/>
    <w:semiHidden/>
    <w:unhideWhenUsed/>
    <w:rsid w:val="00274B58"/>
    <w:pPr>
      <w:spacing w:lineRule="auto" w:line="240" w:after="0"/>
      <w:ind w:hanging="240" w:left="1680"/>
    </w:pPr>
    <w:rPr>
      <w:rFonts w:cstheme="minorBidi" w:eastAsiaTheme="minorHAnsi" w:hAnsi="Times New Roman" w:ascii="Times New Roman"/>
      <w:sz w:val="24"/>
      <w:szCs w:val="24"/>
    </w:rPr>
  </w:style>
  <w:style w:styleId="Indeks8" w:type="paragraph">
    <w:name w:val="index 8"/>
    <w:basedOn w:val="Normal"/>
    <w:next w:val="Normal"/>
    <w:autoRedefine/>
    <w:uiPriority w:val="99"/>
    <w:semiHidden/>
    <w:unhideWhenUsed/>
    <w:rsid w:val="00274B58"/>
    <w:pPr>
      <w:spacing w:lineRule="auto" w:line="240" w:after="0"/>
      <w:ind w:hanging="240" w:left="1920"/>
    </w:pPr>
    <w:rPr>
      <w:rFonts w:cstheme="minorBidi" w:eastAsiaTheme="minorHAnsi" w:hAnsi="Times New Roman" w:ascii="Times New Roman"/>
      <w:sz w:val="24"/>
      <w:szCs w:val="24"/>
    </w:rPr>
  </w:style>
  <w:style w:styleId="Indeks9" w:type="paragraph">
    <w:name w:val="index 9"/>
    <w:basedOn w:val="Normal"/>
    <w:next w:val="Normal"/>
    <w:autoRedefine/>
    <w:uiPriority w:val="99"/>
    <w:semiHidden/>
    <w:unhideWhenUsed/>
    <w:rsid w:val="00274B58"/>
    <w:pPr>
      <w:spacing w:lineRule="auto" w:line="240" w:after="0"/>
      <w:ind w:hanging="240" w:left="2160"/>
    </w:pPr>
    <w:rPr>
      <w:rFonts w:cstheme="minorBidi" w:eastAsiaTheme="minorHAnsi" w:hAnsi="Times New Roman" w:ascii="Times New Roman"/>
      <w:sz w:val="24"/>
      <w:szCs w:val="24"/>
    </w:rPr>
  </w:style>
  <w:style w:styleId="Sadraj1" w:type="paragraph">
    <w:name w:val="toc 1"/>
    <w:basedOn w:val="Normal"/>
    <w:next w:val="Normal"/>
    <w:autoRedefine/>
    <w:uiPriority w:val="99"/>
    <w:semiHidden/>
    <w:unhideWhenUsed/>
    <w:rsid w:val="00274B58"/>
    <w:pPr>
      <w:spacing w:lineRule="auto" w:line="240" w:after="100"/>
    </w:pPr>
    <w:rPr>
      <w:rFonts w:cstheme="minorBidi" w:eastAsiaTheme="minorHAnsi" w:hAnsi="Times New Roman" w:ascii="Times New Roman"/>
      <w:sz w:val="24"/>
      <w:szCs w:val="24"/>
    </w:rPr>
  </w:style>
  <w:style w:styleId="Sadraj2" w:type="paragraph">
    <w:name w:val="toc 2"/>
    <w:basedOn w:val="Normal"/>
    <w:next w:val="Normal"/>
    <w:autoRedefine/>
    <w:uiPriority w:val="99"/>
    <w:semiHidden/>
    <w:unhideWhenUsed/>
    <w:rsid w:val="00274B58"/>
    <w:pPr>
      <w:spacing w:lineRule="auto" w:line="240" w:after="100"/>
      <w:ind w:left="240"/>
    </w:pPr>
    <w:rPr>
      <w:rFonts w:cstheme="minorBidi" w:eastAsiaTheme="minorHAnsi" w:hAnsi="Times New Roman" w:ascii="Times New Roman"/>
      <w:sz w:val="24"/>
      <w:szCs w:val="24"/>
    </w:rPr>
  </w:style>
  <w:style w:styleId="Sadraj3" w:type="paragraph">
    <w:name w:val="toc 3"/>
    <w:basedOn w:val="Normal"/>
    <w:next w:val="Normal"/>
    <w:autoRedefine/>
    <w:uiPriority w:val="99"/>
    <w:semiHidden/>
    <w:unhideWhenUsed/>
    <w:rsid w:val="00274B58"/>
    <w:pPr>
      <w:spacing w:lineRule="auto" w:line="240" w:after="100"/>
      <w:ind w:left="480"/>
    </w:pPr>
    <w:rPr>
      <w:rFonts w:cstheme="minorBidi" w:eastAsiaTheme="minorHAnsi" w:hAnsi="Times New Roman" w:ascii="Times New Roman"/>
      <w:sz w:val="24"/>
      <w:szCs w:val="24"/>
    </w:rPr>
  </w:style>
  <w:style w:styleId="Sadraj4" w:type="paragraph">
    <w:name w:val="toc 4"/>
    <w:basedOn w:val="Normal"/>
    <w:next w:val="Normal"/>
    <w:autoRedefine/>
    <w:uiPriority w:val="99"/>
    <w:semiHidden/>
    <w:unhideWhenUsed/>
    <w:rsid w:val="00274B58"/>
    <w:pPr>
      <w:spacing w:lineRule="auto" w:line="240" w:after="100"/>
      <w:ind w:left="720"/>
    </w:pPr>
    <w:rPr>
      <w:rFonts w:cstheme="minorBidi" w:eastAsiaTheme="minorHAnsi" w:hAnsi="Times New Roman" w:ascii="Times New Roman"/>
      <w:sz w:val="24"/>
      <w:szCs w:val="24"/>
    </w:rPr>
  </w:style>
  <w:style w:styleId="Sadraj5" w:type="paragraph">
    <w:name w:val="toc 5"/>
    <w:basedOn w:val="Normal"/>
    <w:next w:val="Normal"/>
    <w:autoRedefine/>
    <w:uiPriority w:val="99"/>
    <w:semiHidden/>
    <w:unhideWhenUsed/>
    <w:rsid w:val="00274B58"/>
    <w:pPr>
      <w:spacing w:lineRule="auto" w:line="240" w:after="100"/>
      <w:ind w:left="960"/>
    </w:pPr>
    <w:rPr>
      <w:rFonts w:cstheme="minorBidi" w:eastAsiaTheme="minorHAnsi" w:hAnsi="Times New Roman" w:ascii="Times New Roman"/>
      <w:sz w:val="24"/>
      <w:szCs w:val="24"/>
    </w:rPr>
  </w:style>
  <w:style w:styleId="Sadraj6" w:type="paragraph">
    <w:name w:val="toc 6"/>
    <w:basedOn w:val="Normal"/>
    <w:next w:val="Normal"/>
    <w:autoRedefine/>
    <w:uiPriority w:val="99"/>
    <w:semiHidden/>
    <w:unhideWhenUsed/>
    <w:rsid w:val="00274B58"/>
    <w:pPr>
      <w:spacing w:lineRule="auto" w:line="240" w:after="100"/>
      <w:ind w:left="1200"/>
    </w:pPr>
    <w:rPr>
      <w:rFonts w:cstheme="minorBidi" w:eastAsiaTheme="minorHAnsi" w:hAnsi="Times New Roman" w:ascii="Times New Roman"/>
      <w:sz w:val="24"/>
      <w:szCs w:val="24"/>
    </w:rPr>
  </w:style>
  <w:style w:styleId="Sadraj7" w:type="paragraph">
    <w:name w:val="toc 7"/>
    <w:basedOn w:val="Normal"/>
    <w:next w:val="Normal"/>
    <w:autoRedefine/>
    <w:uiPriority w:val="99"/>
    <w:semiHidden/>
    <w:unhideWhenUsed/>
    <w:rsid w:val="00274B58"/>
    <w:pPr>
      <w:spacing w:lineRule="auto" w:line="240" w:after="100"/>
      <w:ind w:left="1440"/>
    </w:pPr>
    <w:rPr>
      <w:rFonts w:cstheme="minorBidi" w:eastAsiaTheme="minorHAnsi" w:hAnsi="Times New Roman" w:ascii="Times New Roman"/>
      <w:sz w:val="24"/>
      <w:szCs w:val="24"/>
    </w:rPr>
  </w:style>
  <w:style w:styleId="Sadraj8" w:type="paragraph">
    <w:name w:val="toc 8"/>
    <w:basedOn w:val="Normal"/>
    <w:next w:val="Normal"/>
    <w:autoRedefine/>
    <w:uiPriority w:val="99"/>
    <w:semiHidden/>
    <w:unhideWhenUsed/>
    <w:rsid w:val="00274B58"/>
    <w:pPr>
      <w:spacing w:lineRule="auto" w:line="240" w:after="100"/>
      <w:ind w:left="1680"/>
    </w:pPr>
    <w:rPr>
      <w:rFonts w:cstheme="minorBidi" w:eastAsiaTheme="minorHAnsi" w:hAnsi="Times New Roman" w:ascii="Times New Roman"/>
      <w:sz w:val="24"/>
      <w:szCs w:val="24"/>
    </w:rPr>
  </w:style>
  <w:style w:styleId="Sadraj9" w:type="paragraph">
    <w:name w:val="toc 9"/>
    <w:basedOn w:val="Normal"/>
    <w:next w:val="Normal"/>
    <w:autoRedefine/>
    <w:uiPriority w:val="99"/>
    <w:semiHidden/>
    <w:unhideWhenUsed/>
    <w:rsid w:val="00274B58"/>
    <w:pPr>
      <w:spacing w:lineRule="auto" w:line="240" w:after="100"/>
      <w:ind w:left="1920"/>
    </w:pPr>
    <w:rPr>
      <w:rFonts w:cstheme="minorBidi" w:eastAsiaTheme="minorHAnsi" w:hAnsi="Times New Roman" w:ascii="Times New Roman"/>
      <w:sz w:val="24"/>
      <w:szCs w:val="24"/>
    </w:rPr>
  </w:style>
  <w:style w:styleId="Obinouvueno" w:type="paragraph">
    <w:name w:val="Normal Indent"/>
    <w:basedOn w:val="Normal"/>
    <w:uiPriority w:val="99"/>
    <w:semiHidden/>
    <w:unhideWhenUsed/>
    <w:rsid w:val="00274B58"/>
    <w:pPr>
      <w:spacing w:lineRule="auto" w:line="240" w:after="240"/>
      <w:ind w:left="720"/>
    </w:pPr>
    <w:rPr>
      <w:rFonts w:cstheme="minorBidi" w:eastAsiaTheme="minorHAnsi" w:hAnsi="Times New Roman" w:ascii="Times New Roman"/>
      <w:sz w:val="24"/>
      <w:szCs w:val="24"/>
    </w:rPr>
  </w:style>
  <w:style w:styleId="Tekstfusnote" w:type="paragraph">
    <w:name w:val="footnote text"/>
    <w:basedOn w:val="Normal"/>
    <w:link w:val="TekstfusnoteChar"/>
    <w:uiPriority w:val="99"/>
    <w:semiHidden/>
    <w:unhideWhenUsed/>
    <w:rsid w:val="00274B58"/>
    <w:pPr>
      <w:spacing w:lineRule="auto" w:line="240" w:after="0"/>
    </w:pPr>
    <w:rPr>
      <w:rFonts w:cstheme="minorBidi" w:eastAsiaTheme="minorHAnsi" w:hAnsi="Times New Roman" w:ascii="Times New Roman"/>
      <w:sz w:val="20"/>
      <w:szCs w:val="20"/>
    </w:rPr>
  </w:style>
  <w:style w:customStyle="true" w:styleId="TekstfusnoteChar" w:type="character">
    <w:name w:val="Tekst fusnote Char"/>
    <w:basedOn w:val="Zadanifontodlomka"/>
    <w:link w:val="Tekstfusnote"/>
    <w:uiPriority w:val="99"/>
    <w:semiHidden/>
    <w:rsid w:val="00274B58"/>
    <w:rPr>
      <w:rFonts w:hAnsi="Times New Roman" w:ascii="Times New Roman"/>
      <w:sz w:val="20"/>
      <w:szCs w:val="20"/>
    </w:rPr>
  </w:style>
  <w:style w:styleId="Tekstkomentara" w:type="paragraph">
    <w:name w:val="annotation text"/>
    <w:basedOn w:val="Normal"/>
    <w:link w:val="TekstkomentaraChar"/>
    <w:uiPriority w:val="99"/>
    <w:semiHidden/>
    <w:unhideWhenUsed/>
    <w:rsid w:val="00274B58"/>
    <w:pPr>
      <w:spacing w:lineRule="auto" w:line="240" w:after="240"/>
    </w:pPr>
    <w:rPr>
      <w:rFonts w:cstheme="minorBidi" w:eastAsiaTheme="minorHAnsi" w:hAnsi="Times New Roman" w:ascii="Times New Roman"/>
      <w:sz w:val="20"/>
      <w:szCs w:val="20"/>
    </w:rPr>
  </w:style>
  <w:style w:customStyle="true" w:styleId="TekstkomentaraChar" w:type="character">
    <w:name w:val="Tekst komentara Char"/>
    <w:basedOn w:val="Zadanifontodlomka"/>
    <w:link w:val="Tekstkomentara"/>
    <w:uiPriority w:val="99"/>
    <w:semiHidden/>
    <w:rsid w:val="00274B58"/>
    <w:rPr>
      <w:rFonts w:hAnsi="Times New Roman" w:ascii="Times New Roman"/>
      <w:sz w:val="20"/>
      <w:szCs w:val="20"/>
    </w:rPr>
  </w:style>
  <w:style w:styleId="Podnoje" w:type="paragraph">
    <w:name w:val="footer"/>
    <w:basedOn w:val="Normal"/>
    <w:link w:val="PodnojeChar"/>
    <w:uiPriority w:val="99"/>
    <w:unhideWhenUsed/>
    <w:rsid w:val="00274B58"/>
    <w:pPr>
      <w:tabs>
        <w:tab w:pos="9072" w:val="right"/>
      </w:tabs>
      <w:spacing w:lineRule="auto" w:line="240" w:after="0"/>
      <w:jc w:val="right"/>
    </w:pPr>
    <w:rPr>
      <w:rFonts w:cstheme="minorBidi" w:eastAsiaTheme="minorHAnsi" w:hAnsi="Times New Roman" w:ascii="Times New Roman"/>
      <w:noProof/>
      <w:sz w:val="24"/>
      <w:szCs w:val="24"/>
    </w:rPr>
  </w:style>
  <w:style w:customStyle="true" w:styleId="PodnojeChar" w:type="character">
    <w:name w:val="Podnožje Char"/>
    <w:basedOn w:val="Zadanifontodlomka"/>
    <w:link w:val="Podnoje"/>
    <w:uiPriority w:val="99"/>
    <w:rsid w:val="00274B58"/>
    <w:rPr>
      <w:rFonts w:hAnsi="Times New Roman" w:ascii="Times New Roman"/>
      <w:noProof/>
      <w:sz w:val="24"/>
      <w:szCs w:val="24"/>
    </w:rPr>
  </w:style>
  <w:style w:styleId="Naslovindeksa" w:type="paragraph">
    <w:name w:val="index heading"/>
    <w:basedOn w:val="Normal"/>
    <w:next w:val="Indeks1"/>
    <w:uiPriority w:val="99"/>
    <w:semiHidden/>
    <w:unhideWhenUsed/>
    <w:rsid w:val="00274B58"/>
    <w:pPr>
      <w:spacing w:lineRule="auto" w:line="240" w:after="240"/>
    </w:pPr>
    <w:rPr>
      <w:rFonts w:cstheme="majorBidi" w:eastAsiaTheme="majorEastAsia" w:hAnsiTheme="majorHAnsi" w:asciiTheme="majorHAnsi"/>
      <w:b/>
      <w:bCs/>
      <w:sz w:val="24"/>
      <w:szCs w:val="24"/>
    </w:rPr>
  </w:style>
  <w:style w:styleId="Opisslike" w:type="paragraph">
    <w:name w:val="caption"/>
    <w:aliases w:val="Opis slike Char Char Char,Opis slike Char Char"/>
    <w:basedOn w:val="Normal"/>
    <w:next w:val="Normal"/>
    <w:link w:val="OpisslikeChar"/>
    <w:unhideWhenUsed/>
    <w:qFormat/>
    <w:rsid w:val="00274B58"/>
    <w:pPr>
      <w:spacing w:lineRule="auto" w:line="240" w:after="240"/>
    </w:pPr>
    <w:rPr>
      <w:rFonts w:cstheme="minorBidi" w:eastAsiaTheme="minorHAnsi" w:hAnsi="Times New Roman" w:ascii="Times New Roman"/>
      <w:b/>
      <w:bCs/>
      <w:color w:themeColor="accent1" w:val="4F81BD"/>
      <w:sz w:val="18"/>
      <w:szCs w:val="18"/>
    </w:rPr>
  </w:style>
  <w:style w:styleId="Tablicaslika" w:type="paragraph">
    <w:name w:val="table of figures"/>
    <w:basedOn w:val="Normal"/>
    <w:next w:val="Normal"/>
    <w:uiPriority w:val="99"/>
    <w:semiHidden/>
    <w:unhideWhenUsed/>
    <w:rsid w:val="00274B58"/>
    <w:pPr>
      <w:spacing w:lineRule="auto" w:line="240" w:after="0"/>
    </w:pPr>
    <w:rPr>
      <w:rFonts w:cstheme="minorBidi" w:eastAsiaTheme="minorHAnsi" w:hAnsi="Times New Roman" w:ascii="Times New Roman"/>
      <w:sz w:val="24"/>
      <w:szCs w:val="24"/>
    </w:rPr>
  </w:style>
  <w:style w:styleId="Adresaomotnice" w:type="paragraph">
    <w:name w:val="envelope address"/>
    <w:basedOn w:val="Normal"/>
    <w:uiPriority w:val="99"/>
    <w:semiHidden/>
    <w:unhideWhenUsed/>
    <w:rsid w:val="00274B58"/>
    <w:pPr>
      <w:framePr w:yAlign="bottom" w:xAlign="center" w:hAnchor="page" w:wrap="auto" w:hSpace="180" w:h="1980" w:w="7920"/>
      <w:spacing w:lineRule="auto" w:line="240" w:after="240"/>
      <w:ind w:left="2880"/>
    </w:pPr>
    <w:rPr>
      <w:rFonts w:cstheme="majorBidi" w:eastAsiaTheme="majorEastAsia" w:hAnsiTheme="majorHAnsi" w:asciiTheme="majorHAnsi"/>
      <w:sz w:val="24"/>
      <w:szCs w:val="24"/>
    </w:rPr>
  </w:style>
  <w:style w:styleId="Povratnaomotnica" w:type="paragraph">
    <w:name w:val="envelope return"/>
    <w:basedOn w:val="Normal"/>
    <w:uiPriority w:val="99"/>
    <w:semiHidden/>
    <w:unhideWhenUsed/>
    <w:rsid w:val="00274B58"/>
    <w:pPr>
      <w:spacing w:lineRule="auto" w:line="240" w:after="0"/>
    </w:pPr>
    <w:rPr>
      <w:rFonts w:cstheme="majorBidi" w:eastAsiaTheme="majorEastAsia" w:hAnsiTheme="majorHAnsi" w:asciiTheme="majorHAnsi"/>
      <w:sz w:val="20"/>
      <w:szCs w:val="20"/>
    </w:rPr>
  </w:style>
  <w:style w:styleId="Tekstkrajnjebiljeke" w:type="paragraph">
    <w:name w:val="endnote text"/>
    <w:basedOn w:val="Normal"/>
    <w:link w:val="TekstkrajnjebiljekeChar"/>
    <w:uiPriority w:val="99"/>
    <w:semiHidden/>
    <w:unhideWhenUsed/>
    <w:rsid w:val="00274B58"/>
    <w:pPr>
      <w:spacing w:lineRule="auto" w:line="240" w:after="0"/>
    </w:pPr>
    <w:rPr>
      <w:rFonts w:cstheme="minorBidi" w:eastAsiaTheme="minorHAnsi" w:hAnsi="Times New Roman" w:ascii="Times New Roman"/>
      <w:sz w:val="20"/>
      <w:szCs w:val="20"/>
    </w:rPr>
  </w:style>
  <w:style w:customStyle="true" w:styleId="TekstkrajnjebiljekeChar" w:type="character">
    <w:name w:val="Tekst krajnje bilješke Char"/>
    <w:basedOn w:val="Zadanifontodlomka"/>
    <w:link w:val="Tekstkrajnjebiljeke"/>
    <w:uiPriority w:val="99"/>
    <w:semiHidden/>
    <w:rsid w:val="00274B58"/>
    <w:rPr>
      <w:rFonts w:hAnsi="Times New Roman" w:ascii="Times New Roman"/>
      <w:sz w:val="20"/>
      <w:szCs w:val="20"/>
    </w:rPr>
  </w:style>
  <w:style w:styleId="Tablicaizvora" w:type="paragraph">
    <w:name w:val="table of authorities"/>
    <w:basedOn w:val="Normal"/>
    <w:next w:val="Normal"/>
    <w:uiPriority w:val="99"/>
    <w:semiHidden/>
    <w:unhideWhenUsed/>
    <w:rsid w:val="00274B58"/>
    <w:pPr>
      <w:spacing w:lineRule="auto" w:line="240" w:after="0"/>
      <w:ind w:hanging="240" w:left="240"/>
    </w:pPr>
    <w:rPr>
      <w:rFonts w:cstheme="minorBidi" w:eastAsiaTheme="minorHAnsi" w:hAnsi="Times New Roman" w:ascii="Times New Roman"/>
      <w:sz w:val="24"/>
      <w:szCs w:val="24"/>
    </w:rPr>
  </w:style>
  <w:style w:styleId="Tekstmakronaredbe" w:type="paragraph">
    <w:name w:val="macro"/>
    <w:link w:val="TekstmakronaredbeChar"/>
    <w:uiPriority w:val="99"/>
    <w:semiHidden/>
    <w:unhideWhenUsed/>
    <w:rsid w:val="00274B58"/>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lang w:val="en-US"/>
    </w:rPr>
  </w:style>
  <w:style w:customStyle="true" w:styleId="TekstmakronaredbeChar" w:type="character">
    <w:name w:val="Tekst makronaredbe Char"/>
    <w:basedOn w:val="Zadanifontodlomka"/>
    <w:link w:val="Tekstmakronaredbe"/>
    <w:uiPriority w:val="99"/>
    <w:semiHidden/>
    <w:rsid w:val="00274B58"/>
    <w:rPr>
      <w:rFonts w:cs="Consolas" w:hAnsi="Consolas" w:ascii="Consolas"/>
      <w:sz w:val="20"/>
      <w:szCs w:val="20"/>
      <w:lang w:val="en-US"/>
    </w:rPr>
  </w:style>
  <w:style w:styleId="Naslovtabliceizvora" w:type="paragraph">
    <w:name w:val="toa heading"/>
    <w:basedOn w:val="Normal"/>
    <w:next w:val="Normal"/>
    <w:uiPriority w:val="99"/>
    <w:semiHidden/>
    <w:unhideWhenUsed/>
    <w:rsid w:val="00274B58"/>
    <w:pPr>
      <w:spacing w:lineRule="auto" w:line="240" w:after="240" w:before="120"/>
    </w:pPr>
    <w:rPr>
      <w:rFonts w:cstheme="majorBidi" w:eastAsiaTheme="majorEastAsia" w:hAnsiTheme="majorHAnsi" w:asciiTheme="majorHAnsi"/>
      <w:b/>
      <w:bCs/>
      <w:sz w:val="24"/>
      <w:szCs w:val="24"/>
    </w:rPr>
  </w:style>
  <w:style w:styleId="Naslov" w:type="paragraph">
    <w:name w:val="Title"/>
    <w:basedOn w:val="Normal"/>
    <w:next w:val="Normal"/>
    <w:link w:val="NaslovChar"/>
    <w:uiPriority w:val="10"/>
    <w:qFormat/>
    <w:rsid w:val="00274B58"/>
    <w:pPr>
      <w:pBdr>
        <w:bottom w:space="4" w:sz="8" w:themeColor="accent1" w:color="4F81BD" w:val="single"/>
      </w:pBdr>
      <w:spacing w:lineRule="auto" w:line="240"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274B58"/>
    <w:rPr>
      <w:rFonts w:cstheme="majorBidi" w:eastAsiaTheme="majorEastAsia" w:hAnsiTheme="majorHAnsi" w:asciiTheme="majorHAnsi"/>
      <w:color w:themeShade="BF" w:themeColor="text2" w:val="17365D"/>
      <w:spacing w:val="5"/>
      <w:kern w:val="28"/>
      <w:sz w:val="52"/>
      <w:szCs w:val="52"/>
    </w:rPr>
  </w:style>
  <w:style w:styleId="Zavretak" w:type="paragraph">
    <w:name w:val="Closing"/>
    <w:basedOn w:val="Normal"/>
    <w:link w:val="ZavretakChar"/>
    <w:uiPriority w:val="99"/>
    <w:semiHidden/>
    <w:unhideWhenUsed/>
    <w:rsid w:val="00274B58"/>
    <w:pPr>
      <w:spacing w:lineRule="auto" w:line="240" w:after="0"/>
      <w:ind w:left="4252"/>
    </w:pPr>
    <w:rPr>
      <w:rFonts w:cstheme="minorBidi" w:eastAsiaTheme="minorHAnsi" w:hAnsi="Times New Roman" w:ascii="Times New Roman"/>
      <w:sz w:val="24"/>
      <w:szCs w:val="24"/>
    </w:rPr>
  </w:style>
  <w:style w:customStyle="true" w:styleId="ZavretakChar" w:type="character">
    <w:name w:val="Završetak Char"/>
    <w:basedOn w:val="Zadanifontodlomka"/>
    <w:link w:val="Zavretak"/>
    <w:uiPriority w:val="99"/>
    <w:semiHidden/>
    <w:rsid w:val="00274B58"/>
    <w:rPr>
      <w:rFonts w:hAnsi="Times New Roman" w:ascii="Times New Roman"/>
      <w:sz w:val="24"/>
      <w:szCs w:val="24"/>
    </w:rPr>
  </w:style>
  <w:style w:styleId="Potpis" w:type="paragraph">
    <w:name w:val="Signature"/>
    <w:basedOn w:val="Normal"/>
    <w:link w:val="PotpisChar"/>
    <w:uiPriority w:val="99"/>
    <w:semiHidden/>
    <w:unhideWhenUsed/>
    <w:rsid w:val="00274B58"/>
    <w:pPr>
      <w:spacing w:lineRule="auto" w:line="240" w:after="0"/>
      <w:ind w:left="4252"/>
    </w:pPr>
    <w:rPr>
      <w:rFonts w:cstheme="minorBidi" w:eastAsiaTheme="minorHAnsi" w:hAnsi="Times New Roman" w:ascii="Times New Roman"/>
      <w:sz w:val="24"/>
      <w:szCs w:val="24"/>
    </w:rPr>
  </w:style>
  <w:style w:customStyle="true" w:styleId="PotpisChar" w:type="character">
    <w:name w:val="Potpis Char"/>
    <w:basedOn w:val="Zadanifontodlomka"/>
    <w:link w:val="Potpis"/>
    <w:uiPriority w:val="99"/>
    <w:semiHidden/>
    <w:rsid w:val="00274B58"/>
    <w:rPr>
      <w:rFonts w:hAnsi="Times New Roman" w:ascii="Times New Roman"/>
      <w:sz w:val="24"/>
      <w:szCs w:val="24"/>
    </w:rPr>
  </w:style>
  <w:style w:styleId="Tijeloteksta" w:type="paragraph">
    <w:name w:val="Body Text"/>
    <w:basedOn w:val="Normal"/>
    <w:link w:val="TijelotekstaChar"/>
    <w:uiPriority w:val="99"/>
    <w:semiHidden/>
    <w:unhideWhenUsed/>
    <w:rsid w:val="00274B58"/>
    <w:pPr>
      <w:spacing w:lineRule="auto" w:line="240" w:after="120"/>
    </w:pPr>
    <w:rPr>
      <w:rFonts w:cstheme="minorBidi" w:eastAsiaTheme="minorHAnsi" w:hAnsi="Times New Roman" w:ascii="Times New Roman"/>
      <w:sz w:val="24"/>
      <w:szCs w:val="24"/>
    </w:rPr>
  </w:style>
  <w:style w:customStyle="true" w:styleId="TijelotekstaChar" w:type="character">
    <w:name w:val="Tijelo teksta Char"/>
    <w:basedOn w:val="Zadanifontodlomka"/>
    <w:link w:val="Tijeloteksta"/>
    <w:uiPriority w:val="99"/>
    <w:semiHidden/>
    <w:rsid w:val="00274B58"/>
    <w:rPr>
      <w:rFonts w:hAnsi="Times New Roman" w:ascii="Times New Roman"/>
      <w:sz w:val="24"/>
      <w:szCs w:val="24"/>
    </w:rPr>
  </w:style>
  <w:style w:styleId="Uvuenotijeloteksta" w:type="paragraph">
    <w:name w:val="Body Text Indent"/>
    <w:basedOn w:val="Normal"/>
    <w:link w:val="UvuenotijelotekstaChar"/>
    <w:uiPriority w:val="99"/>
    <w:semiHidden/>
    <w:unhideWhenUsed/>
    <w:rsid w:val="00274B58"/>
    <w:pPr>
      <w:spacing w:lineRule="auto" w:line="240" w:after="120"/>
      <w:ind w:left="283"/>
    </w:pPr>
    <w:rPr>
      <w:rFonts w:cstheme="minorBidi" w:eastAsiaTheme="minorHAnsi" w:hAnsi="Times New Roman" w:ascii="Times New Roman"/>
      <w:sz w:val="24"/>
      <w:szCs w:val="24"/>
    </w:rPr>
  </w:style>
  <w:style w:customStyle="true" w:styleId="UvuenotijelotekstaChar" w:type="character">
    <w:name w:val="Uvučeno tijelo teksta Char"/>
    <w:basedOn w:val="Zadanifontodlomka"/>
    <w:link w:val="Uvuenotijeloteksta"/>
    <w:uiPriority w:val="99"/>
    <w:semiHidden/>
    <w:rsid w:val="00274B58"/>
    <w:rPr>
      <w:rFonts w:hAnsi="Times New Roman" w:ascii="Times New Roman"/>
      <w:sz w:val="24"/>
      <w:szCs w:val="24"/>
    </w:rPr>
  </w:style>
  <w:style w:styleId="Zaglavljeporuke" w:type="paragraph">
    <w:name w:val="Message Header"/>
    <w:basedOn w:val="Normal"/>
    <w:link w:val="ZaglavljeporukeChar"/>
    <w:uiPriority w:val="99"/>
    <w:semiHidden/>
    <w:unhideWhenUsed/>
    <w:rsid w:val="00274B58"/>
    <w:pPr>
      <w:pBdr>
        <w:top w:space="1" w:sz="6" w:color="auto" w:val="single"/>
        <w:left w:space="1" w:sz="6" w:color="auto" w:val="single"/>
        <w:bottom w:space="1" w:sz="6" w:color="auto" w:val="single"/>
        <w:right w:space="1" w:sz="6" w:color="auto" w:val="single"/>
      </w:pBdr>
      <w:shd w:fill="auto" w:color="auto" w:val="pct20"/>
      <w:spacing w:lineRule="auto" w:line="240" w:after="0"/>
      <w:ind w:hanging="1134" w:left="1134"/>
    </w:pPr>
    <w:rPr>
      <w:rFonts w:cstheme="majorBidi" w:eastAsiaTheme="majorEastAsia" w:hAnsiTheme="majorHAnsi" w:asciiTheme="majorHAnsi"/>
      <w:sz w:val="24"/>
      <w:szCs w:val="24"/>
    </w:rPr>
  </w:style>
  <w:style w:customStyle="true" w:styleId="ZaglavljeporukeChar" w:type="character">
    <w:name w:val="Zaglavlje poruke Char"/>
    <w:basedOn w:val="Zadanifontodlomka"/>
    <w:link w:val="Zaglavljeporuke"/>
    <w:uiPriority w:val="99"/>
    <w:semiHidden/>
    <w:rsid w:val="00274B58"/>
    <w:rPr>
      <w:rFonts w:cstheme="majorBidi" w:eastAsiaTheme="majorEastAsia" w:hAnsiTheme="majorHAnsi" w:asciiTheme="majorHAnsi"/>
      <w:sz w:val="24"/>
      <w:szCs w:val="24"/>
      <w:shd w:fill="auto" w:color="auto" w:val="pct20"/>
    </w:rPr>
  </w:style>
  <w:style w:styleId="Podnaslov" w:type="paragraph">
    <w:name w:val="Subtitle"/>
    <w:basedOn w:val="Normal"/>
    <w:next w:val="Normal"/>
    <w:link w:val="PodnaslovChar"/>
    <w:uiPriority w:val="11"/>
    <w:qFormat/>
    <w:rsid w:val="00274B58"/>
    <w:pPr>
      <w:spacing w:lineRule="auto" w:line="240" w:after="240"/>
      <w:ind w:left="86"/>
    </w:pPr>
    <w:rPr>
      <w:rFonts w:cstheme="majorBidi" w:eastAsiaTheme="majorEastAsia" w:hAnsiTheme="majorHAnsi" w:asciiTheme="majorHAnsi"/>
      <w:i/>
      <w:iCs/>
      <w:color w:themeColor="accent1" w:val="4F81BD"/>
      <w:spacing w:val="15"/>
      <w:sz w:val="24"/>
      <w:szCs w:val="24"/>
    </w:rPr>
  </w:style>
  <w:style w:customStyle="true" w:styleId="PodnaslovChar" w:type="character">
    <w:name w:val="Podnaslov Char"/>
    <w:basedOn w:val="Zadanifontodlomka"/>
    <w:link w:val="Podnaslov"/>
    <w:uiPriority w:val="11"/>
    <w:rsid w:val="00274B58"/>
    <w:rPr>
      <w:rFonts w:cstheme="majorBidi" w:eastAsiaTheme="majorEastAsia" w:hAnsiTheme="majorHAnsi" w:asciiTheme="majorHAnsi"/>
      <w:i/>
      <w:iCs/>
      <w:color w:themeColor="accent1" w:val="4F81BD"/>
      <w:spacing w:val="15"/>
      <w:sz w:val="24"/>
      <w:szCs w:val="24"/>
    </w:rPr>
  </w:style>
  <w:style w:styleId="Pozdrav" w:type="paragraph">
    <w:name w:val="Salutation"/>
    <w:basedOn w:val="Normal"/>
    <w:next w:val="Normal"/>
    <w:link w:val="PozdravChar"/>
    <w:uiPriority w:val="99"/>
    <w:semiHidden/>
    <w:unhideWhenUsed/>
    <w:rsid w:val="00274B58"/>
    <w:pPr>
      <w:spacing w:lineRule="auto" w:line="240" w:after="240"/>
    </w:pPr>
    <w:rPr>
      <w:rFonts w:cstheme="minorBidi" w:eastAsiaTheme="minorHAnsi" w:hAnsi="Times New Roman" w:ascii="Times New Roman"/>
      <w:sz w:val="24"/>
      <w:szCs w:val="24"/>
    </w:rPr>
  </w:style>
  <w:style w:customStyle="true" w:styleId="PozdravChar" w:type="character">
    <w:name w:val="Pozdrav Char"/>
    <w:basedOn w:val="Zadanifontodlomka"/>
    <w:link w:val="Pozdrav"/>
    <w:uiPriority w:val="99"/>
    <w:semiHidden/>
    <w:rsid w:val="00274B58"/>
    <w:rPr>
      <w:rFonts w:hAnsi="Times New Roman" w:ascii="Times New Roman"/>
      <w:sz w:val="24"/>
      <w:szCs w:val="24"/>
    </w:rPr>
  </w:style>
  <w:style w:styleId="Datum" w:type="paragraph">
    <w:name w:val="Date"/>
    <w:basedOn w:val="Normal"/>
    <w:next w:val="Normal"/>
    <w:link w:val="DatumChar"/>
    <w:uiPriority w:val="99"/>
    <w:semiHidden/>
    <w:unhideWhenUsed/>
    <w:rsid w:val="00274B58"/>
    <w:pPr>
      <w:spacing w:lineRule="auto" w:line="240" w:after="240"/>
    </w:pPr>
    <w:rPr>
      <w:rFonts w:cstheme="minorBidi" w:eastAsiaTheme="minorHAnsi" w:hAnsi="Times New Roman" w:ascii="Times New Roman"/>
      <w:sz w:val="24"/>
      <w:szCs w:val="24"/>
    </w:rPr>
  </w:style>
  <w:style w:customStyle="true" w:styleId="DatumChar" w:type="character">
    <w:name w:val="Datum Char"/>
    <w:basedOn w:val="Zadanifontodlomka"/>
    <w:link w:val="Datum"/>
    <w:uiPriority w:val="99"/>
    <w:semiHidden/>
    <w:rsid w:val="00274B58"/>
    <w:rPr>
      <w:rFonts w:hAnsi="Times New Roman" w:ascii="Times New Roman"/>
      <w:sz w:val="24"/>
      <w:szCs w:val="24"/>
    </w:rPr>
  </w:style>
  <w:style w:styleId="Tijeloteksta-prvauvlaka" w:type="paragraph">
    <w:name w:val="Body Text First Indent"/>
    <w:basedOn w:val="Tijeloteksta"/>
    <w:link w:val="Tijeloteksta-prvauvlakaChar"/>
    <w:uiPriority w:val="99"/>
    <w:semiHidden/>
    <w:unhideWhenUsed/>
    <w:rsid w:val="00274B58"/>
    <w:pPr>
      <w:spacing w:after="240"/>
      <w:ind w:firstLine="360"/>
    </w:pPr>
  </w:style>
  <w:style w:customStyle="true" w:styleId="Tijeloteksta-prvauvlakaChar" w:type="character">
    <w:name w:val="Tijelo teksta - prva uvlaka Char"/>
    <w:basedOn w:val="TijelotekstaChar"/>
    <w:link w:val="Tijeloteksta-prvauvlaka"/>
    <w:uiPriority w:val="99"/>
    <w:semiHidden/>
    <w:rsid w:val="00274B58"/>
    <w:rPr>
      <w:rFonts w:hAnsi="Times New Roman" w:ascii="Times New Roman"/>
      <w:sz w:val="24"/>
      <w:szCs w:val="24"/>
    </w:rPr>
  </w:style>
  <w:style w:styleId="Tijeloteksta-prvauvlaka2" w:type="paragraph">
    <w:name w:val="Body Text First Indent 2"/>
    <w:basedOn w:val="Uvuenotijeloteksta"/>
    <w:link w:val="Tijeloteksta-prvauvlaka2Char"/>
    <w:uiPriority w:val="99"/>
    <w:semiHidden/>
    <w:unhideWhenUsed/>
    <w:rsid w:val="00274B58"/>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274B58"/>
    <w:rPr>
      <w:rFonts w:hAnsi="Times New Roman" w:ascii="Times New Roman"/>
      <w:sz w:val="24"/>
      <w:szCs w:val="24"/>
    </w:rPr>
  </w:style>
  <w:style w:styleId="Naslovbiljeke" w:type="paragraph">
    <w:name w:val="Note Heading"/>
    <w:basedOn w:val="Normal"/>
    <w:next w:val="Normal"/>
    <w:link w:val="NaslovbiljekeChar"/>
    <w:uiPriority w:val="99"/>
    <w:semiHidden/>
    <w:unhideWhenUsed/>
    <w:rsid w:val="00274B58"/>
    <w:pPr>
      <w:spacing w:lineRule="auto" w:line="240" w:after="0"/>
    </w:pPr>
    <w:rPr>
      <w:rFonts w:cstheme="minorBidi" w:eastAsiaTheme="minorHAnsi" w:hAnsi="Times New Roman" w:ascii="Times New Roman"/>
      <w:sz w:val="24"/>
      <w:szCs w:val="24"/>
    </w:rPr>
  </w:style>
  <w:style w:customStyle="true" w:styleId="NaslovbiljekeChar" w:type="character">
    <w:name w:val="Naslov bilješke Char"/>
    <w:basedOn w:val="Zadanifontodlomka"/>
    <w:link w:val="Naslovbiljeke"/>
    <w:uiPriority w:val="99"/>
    <w:semiHidden/>
    <w:rsid w:val="00274B58"/>
    <w:rPr>
      <w:rFonts w:hAnsi="Times New Roman" w:ascii="Times New Roman"/>
      <w:sz w:val="24"/>
      <w:szCs w:val="24"/>
    </w:rPr>
  </w:style>
  <w:style w:styleId="Tijeloteksta2" w:type="paragraph">
    <w:name w:val="Body Text 2"/>
    <w:basedOn w:val="Normal"/>
    <w:link w:val="Tijeloteksta2Char"/>
    <w:uiPriority w:val="99"/>
    <w:semiHidden/>
    <w:unhideWhenUsed/>
    <w:rsid w:val="00274B58"/>
    <w:pPr>
      <w:spacing w:lineRule="auto" w:line="480" w:after="120"/>
    </w:pPr>
    <w:rPr>
      <w:rFonts w:cstheme="minorBidi" w:eastAsiaTheme="minorHAnsi" w:hAnsi="Times New Roman" w:ascii="Times New Roman"/>
      <w:sz w:val="24"/>
      <w:szCs w:val="24"/>
    </w:rPr>
  </w:style>
  <w:style w:customStyle="true" w:styleId="Tijeloteksta2Char" w:type="character">
    <w:name w:val="Tijelo teksta 2 Char"/>
    <w:basedOn w:val="Zadanifontodlomka"/>
    <w:link w:val="Tijeloteksta2"/>
    <w:uiPriority w:val="99"/>
    <w:semiHidden/>
    <w:rsid w:val="00274B58"/>
    <w:rPr>
      <w:rFonts w:hAnsi="Times New Roman" w:ascii="Times New Roman"/>
      <w:sz w:val="24"/>
      <w:szCs w:val="24"/>
    </w:rPr>
  </w:style>
  <w:style w:styleId="Tijeloteksta3" w:type="paragraph">
    <w:name w:val="Body Text 3"/>
    <w:basedOn w:val="Normal"/>
    <w:link w:val="Tijeloteksta3Char"/>
    <w:uiPriority w:val="99"/>
    <w:semiHidden/>
    <w:unhideWhenUsed/>
    <w:rsid w:val="00274B58"/>
    <w:pPr>
      <w:numPr>
        <w:numId w:val="3"/>
      </w:numPr>
      <w:spacing w:lineRule="auto" w:line="240" w:after="120"/>
    </w:pPr>
    <w:rPr>
      <w:rFonts w:cstheme="minorBidi" w:eastAsiaTheme="minorHAnsi" w:hAnsi="Times New Roman" w:ascii="Times New Roman"/>
      <w:sz w:val="16"/>
      <w:szCs w:val="16"/>
    </w:rPr>
  </w:style>
  <w:style w:customStyle="true" w:styleId="Tijeloteksta3Char" w:type="character">
    <w:name w:val="Tijelo teksta 3 Char"/>
    <w:basedOn w:val="Zadanifontodlomka"/>
    <w:link w:val="Tijeloteksta3"/>
    <w:uiPriority w:val="99"/>
    <w:semiHidden/>
    <w:rsid w:val="00274B58"/>
    <w:rPr>
      <w:rFonts w:hAnsi="Times New Roman" w:ascii="Times New Roman"/>
      <w:sz w:val="16"/>
      <w:szCs w:val="16"/>
    </w:rPr>
  </w:style>
  <w:style w:styleId="Tijeloteksta-uvlaka2" w:type="paragraph">
    <w:name w:val="Body Text Indent 2"/>
    <w:basedOn w:val="Normal"/>
    <w:link w:val="Tijeloteksta-uvlaka2Char"/>
    <w:uiPriority w:val="99"/>
    <w:semiHidden/>
    <w:unhideWhenUsed/>
    <w:rsid w:val="00274B58"/>
    <w:pPr>
      <w:spacing w:lineRule="auto" w:line="480" w:after="120"/>
      <w:ind w:left="283"/>
    </w:pPr>
    <w:rPr>
      <w:rFonts w:cstheme="minorBidi" w:eastAsiaTheme="minorHAnsi" w:hAnsi="Times New Roman" w:ascii="Times New Roman"/>
      <w:sz w:val="24"/>
      <w:szCs w:val="24"/>
    </w:rPr>
  </w:style>
  <w:style w:customStyle="true" w:styleId="Tijeloteksta-uvlaka2Char" w:type="character">
    <w:name w:val="Tijelo teksta - uvlaka 2 Char"/>
    <w:basedOn w:val="Zadanifontodlomka"/>
    <w:link w:val="Tijeloteksta-uvlaka2"/>
    <w:uiPriority w:val="99"/>
    <w:semiHidden/>
    <w:rsid w:val="00274B58"/>
    <w:rPr>
      <w:rFonts w:hAnsi="Times New Roman" w:ascii="Times New Roman"/>
      <w:sz w:val="24"/>
      <w:szCs w:val="24"/>
    </w:rPr>
  </w:style>
  <w:style w:styleId="Tijeloteksta-uvlaka3" w:type="paragraph">
    <w:name w:val="Body Text Indent 3"/>
    <w:basedOn w:val="Normal"/>
    <w:link w:val="Tijeloteksta-uvlaka3Char"/>
    <w:uiPriority w:val="99"/>
    <w:semiHidden/>
    <w:unhideWhenUsed/>
    <w:rsid w:val="00274B58"/>
    <w:pPr>
      <w:spacing w:lineRule="auto" w:line="240" w:after="120"/>
      <w:ind w:left="283"/>
    </w:pPr>
    <w:rPr>
      <w:rFonts w:cstheme="minorBidi" w:eastAsiaTheme="minorHAnsi" w:hAnsi="Times New Roman" w:ascii="Times New Roman"/>
      <w:sz w:val="16"/>
      <w:szCs w:val="16"/>
    </w:rPr>
  </w:style>
  <w:style w:customStyle="true" w:styleId="Tijeloteksta-uvlaka3Char" w:type="character">
    <w:name w:val="Tijelo teksta - uvlaka 3 Char"/>
    <w:basedOn w:val="Zadanifontodlomka"/>
    <w:link w:val="Tijeloteksta-uvlaka3"/>
    <w:uiPriority w:val="99"/>
    <w:semiHidden/>
    <w:rsid w:val="00274B58"/>
    <w:rPr>
      <w:rFonts w:hAnsi="Times New Roman" w:ascii="Times New Roman"/>
      <w:sz w:val="16"/>
      <w:szCs w:val="16"/>
    </w:rPr>
  </w:style>
  <w:style w:styleId="Blokteksta" w:type="paragraph">
    <w:name w:val="Block Text"/>
    <w:basedOn w:val="Normal"/>
    <w:uiPriority w:val="99"/>
    <w:semiHidden/>
    <w:unhideWhenUsed/>
    <w:rsid w:val="00274B58"/>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spacing w:lineRule="auto" w:line="240" w:after="240"/>
      <w:ind w:right="1152" w:left="1152"/>
    </w:pPr>
    <w:rPr>
      <w:rFonts w:cstheme="minorBidi" w:eastAsiaTheme="minorEastAsia" w:hAnsiTheme="minorHAnsi" w:asciiTheme="minorHAnsi"/>
      <w:i/>
      <w:iCs/>
      <w:color w:themeColor="accent1" w:val="4F81BD"/>
      <w:sz w:val="24"/>
      <w:szCs w:val="24"/>
    </w:rPr>
  </w:style>
  <w:style w:styleId="Kartadokumenta" w:type="paragraph">
    <w:name w:val="Document Map"/>
    <w:basedOn w:val="Normal"/>
    <w:link w:val="KartadokumentaChar"/>
    <w:uiPriority w:val="99"/>
    <w:semiHidden/>
    <w:unhideWhenUsed/>
    <w:rsid w:val="00274B58"/>
    <w:pPr>
      <w:spacing w:lineRule="auto" w:line="240" w:after="0"/>
    </w:pPr>
    <w:rPr>
      <w:rFonts w:eastAsiaTheme="minorHAnsi" w:cs="Tahoma" w:hAnsi="Tahoma" w:ascii="Tahoma"/>
      <w:sz w:val="16"/>
      <w:szCs w:val="16"/>
    </w:rPr>
  </w:style>
  <w:style w:customStyle="true" w:styleId="KartadokumentaChar" w:type="character">
    <w:name w:val="Karta dokumenta Char"/>
    <w:basedOn w:val="Zadanifontodlomka"/>
    <w:link w:val="Kartadokumenta"/>
    <w:uiPriority w:val="99"/>
    <w:semiHidden/>
    <w:rsid w:val="00274B58"/>
    <w:rPr>
      <w:rFonts w:cs="Tahoma" w:hAnsi="Tahoma" w:ascii="Tahoma"/>
      <w:sz w:val="16"/>
      <w:szCs w:val="16"/>
    </w:rPr>
  </w:style>
  <w:style w:styleId="Obinitekst" w:type="paragraph">
    <w:name w:val="Plain Text"/>
    <w:basedOn w:val="Normal"/>
    <w:link w:val="ObinitekstChar"/>
    <w:uiPriority w:val="99"/>
    <w:semiHidden/>
    <w:unhideWhenUsed/>
    <w:rsid w:val="00274B58"/>
    <w:pPr>
      <w:spacing w:lineRule="auto" w:line="240" w:after="0"/>
    </w:pPr>
    <w:rPr>
      <w:rFonts w:eastAsiaTheme="minorHAnsi" w:cs="Consolas" w:hAnsi="Consolas" w:ascii="Consolas"/>
      <w:sz w:val="21"/>
      <w:szCs w:val="21"/>
    </w:rPr>
  </w:style>
  <w:style w:customStyle="true" w:styleId="ObinitekstChar" w:type="character">
    <w:name w:val="Obični tekst Char"/>
    <w:basedOn w:val="Zadanifontodlomka"/>
    <w:link w:val="Obinitekst"/>
    <w:uiPriority w:val="99"/>
    <w:semiHidden/>
    <w:rsid w:val="00274B58"/>
    <w:rPr>
      <w:rFonts w:cs="Consolas" w:hAnsi="Consolas" w:ascii="Consolas"/>
      <w:sz w:val="21"/>
      <w:szCs w:val="21"/>
    </w:rPr>
  </w:style>
  <w:style w:styleId="Potpise-pote" w:type="paragraph">
    <w:name w:val="E-mail Signature"/>
    <w:basedOn w:val="Normal"/>
    <w:link w:val="Potpise-poteChar"/>
    <w:uiPriority w:val="99"/>
    <w:semiHidden/>
    <w:unhideWhenUsed/>
    <w:rsid w:val="00274B58"/>
    <w:pPr>
      <w:spacing w:lineRule="auto" w:line="240" w:after="0"/>
    </w:pPr>
    <w:rPr>
      <w:rFonts w:cstheme="minorBidi" w:eastAsiaTheme="minorHAnsi" w:hAnsi="Times New Roman" w:ascii="Times New Roman"/>
      <w:sz w:val="24"/>
      <w:szCs w:val="24"/>
    </w:rPr>
  </w:style>
  <w:style w:customStyle="true" w:styleId="Potpise-poteChar" w:type="character">
    <w:name w:val="Potpis e-pošte Char"/>
    <w:basedOn w:val="Zadanifontodlomka"/>
    <w:link w:val="Potpise-pote"/>
    <w:uiPriority w:val="99"/>
    <w:semiHidden/>
    <w:rsid w:val="00274B58"/>
    <w:rPr>
      <w:rFonts w:hAnsi="Times New Roman" w:ascii="Times New Roman"/>
      <w:sz w:val="24"/>
      <w:szCs w:val="24"/>
    </w:rPr>
  </w:style>
  <w:style w:styleId="Predmetkomentara" w:type="paragraph">
    <w:name w:val="annotation subject"/>
    <w:basedOn w:val="Tekstkomentara"/>
    <w:next w:val="Tekstkomentara"/>
    <w:link w:val="PredmetkomentaraChar"/>
    <w:uiPriority w:val="99"/>
    <w:semiHidden/>
    <w:unhideWhenUsed/>
    <w:rsid w:val="00274B58"/>
    <w:rPr>
      <w:b/>
      <w:bCs/>
    </w:rPr>
  </w:style>
  <w:style w:customStyle="true" w:styleId="PredmetkomentaraChar" w:type="character">
    <w:name w:val="Predmet komentara Char"/>
    <w:basedOn w:val="TekstkomentaraChar"/>
    <w:link w:val="Predmetkomentara"/>
    <w:uiPriority w:val="99"/>
    <w:semiHidden/>
    <w:rsid w:val="00274B58"/>
    <w:rPr>
      <w:rFonts w:hAnsi="Times New Roman" w:ascii="Times New Roman"/>
      <w:b/>
      <w:bCs/>
      <w:sz w:val="20"/>
      <w:szCs w:val="20"/>
    </w:rPr>
  </w:style>
  <w:style w:styleId="Tekstbalonia" w:type="paragraph">
    <w:name w:val="Balloon Text"/>
    <w:basedOn w:val="Normal"/>
    <w:link w:val="TekstbaloniaChar"/>
    <w:uiPriority w:val="99"/>
    <w:semiHidden/>
    <w:unhideWhenUsed/>
    <w:rsid w:val="00274B58"/>
    <w:pPr>
      <w:spacing w:lineRule="auto" w:line="240" w:after="240"/>
    </w:pPr>
    <w:rPr>
      <w:rFonts w:eastAsiaTheme="minorHAnsi" w:cs="Tahoma" w:hAnsi="Tahoma" w:ascii="Tahoma"/>
      <w:sz w:val="16"/>
      <w:szCs w:val="16"/>
    </w:rPr>
  </w:style>
  <w:style w:customStyle="true" w:styleId="TekstbaloniaChar" w:type="character">
    <w:name w:val="Tekst balončića Char"/>
    <w:basedOn w:val="Zadanifontodlomka"/>
    <w:link w:val="Tekstbalonia"/>
    <w:uiPriority w:val="99"/>
    <w:semiHidden/>
    <w:rsid w:val="00274B58"/>
    <w:rPr>
      <w:rFonts w:cs="Tahoma" w:hAnsi="Tahoma" w:ascii="Tahoma"/>
      <w:sz w:val="16"/>
      <w:szCs w:val="16"/>
    </w:rPr>
  </w:style>
  <w:style w:styleId="Bezproreda" w:type="paragraph">
    <w:name w:val="No Spacing"/>
    <w:uiPriority w:val="1"/>
    <w:qFormat/>
    <w:rsid w:val="00274B58"/>
    <w:pPr>
      <w:spacing w:lineRule="auto" w:line="240" w:after="240"/>
      <w:contextualSpacing/>
    </w:pPr>
    <w:rPr>
      <w:rFonts w:cs="Times New Roman" w:eastAsia="Times New Roman" w:hAnsi="Times New Roman" w:ascii="Times New Roman"/>
      <w:sz w:val="24"/>
      <w:szCs w:val="24"/>
      <w:lang w:eastAsia="hr-HR"/>
    </w:rPr>
  </w:style>
  <w:style w:styleId="Citat" w:type="paragraph">
    <w:name w:val="Quote"/>
    <w:basedOn w:val="Normal"/>
    <w:next w:val="Normal"/>
    <w:link w:val="CitatChar"/>
    <w:uiPriority w:val="29"/>
    <w:qFormat/>
    <w:rsid w:val="00274B58"/>
    <w:pPr>
      <w:spacing w:lineRule="auto" w:line="240" w:after="240"/>
    </w:pPr>
    <w:rPr>
      <w:rFonts w:cstheme="minorBidi" w:eastAsiaTheme="minorHAnsi" w:hAnsi="Times New Roman" w:ascii="Times New Roman"/>
      <w:i/>
      <w:iCs/>
      <w:color w:themeColor="text1" w:val="000000"/>
      <w:sz w:val="24"/>
      <w:szCs w:val="24"/>
    </w:rPr>
  </w:style>
  <w:style w:customStyle="true" w:styleId="CitatChar" w:type="character">
    <w:name w:val="Citat Char"/>
    <w:basedOn w:val="Zadanifontodlomka"/>
    <w:link w:val="Citat"/>
    <w:uiPriority w:val="29"/>
    <w:rsid w:val="00274B58"/>
    <w:rPr>
      <w:rFonts w:hAnsi="Times New Roman" w:ascii="Times New Roman"/>
      <w:i/>
      <w:iCs/>
      <w:color w:themeColor="text1" w:val="000000"/>
      <w:sz w:val="24"/>
      <w:szCs w:val="24"/>
    </w:rPr>
  </w:style>
  <w:style w:styleId="Naglaencitat" w:type="paragraph">
    <w:name w:val="Intense Quote"/>
    <w:basedOn w:val="Normal"/>
    <w:next w:val="Normal"/>
    <w:link w:val="NaglaencitatChar"/>
    <w:uiPriority w:val="30"/>
    <w:qFormat/>
    <w:rsid w:val="00274B58"/>
    <w:pPr>
      <w:pBdr>
        <w:bottom w:space="4" w:sz="4" w:themeColor="accent1" w:color="4F81BD" w:val="single"/>
      </w:pBdr>
      <w:spacing w:lineRule="auto" w:line="240" w:after="280" w:before="200"/>
      <w:ind w:right="936" w:left="936"/>
    </w:pPr>
    <w:rPr>
      <w:rFonts w:cstheme="minorBidi" w:eastAsiaTheme="minorHAnsi" w:hAnsi="Times New Roman" w:ascii="Times New Roman"/>
      <w:b/>
      <w:bCs/>
      <w:i/>
      <w:iCs/>
      <w:color w:themeColor="accent1" w:val="4F81BD"/>
      <w:sz w:val="24"/>
      <w:szCs w:val="24"/>
    </w:rPr>
  </w:style>
  <w:style w:customStyle="true" w:styleId="NaglaencitatChar" w:type="character">
    <w:name w:val="Naglašen citat Char"/>
    <w:basedOn w:val="Zadanifontodlomka"/>
    <w:link w:val="Naglaencitat"/>
    <w:uiPriority w:val="30"/>
    <w:rsid w:val="00274B58"/>
    <w:rPr>
      <w:rFonts w:hAnsi="Times New Roman" w:ascii="Times New Roman"/>
      <w:b/>
      <w:bCs/>
      <w:i/>
      <w:iCs/>
      <w:color w:themeColor="accent1" w:val="4F81BD"/>
      <w:sz w:val="24"/>
      <w:szCs w:val="24"/>
    </w:rPr>
  </w:style>
  <w:style w:styleId="Bibliografija" w:type="paragraph">
    <w:name w:val="Bibliography"/>
    <w:basedOn w:val="Normal"/>
    <w:next w:val="Normal"/>
    <w:uiPriority w:val="99"/>
    <w:semiHidden/>
    <w:unhideWhenUsed/>
    <w:rsid w:val="00274B58"/>
    <w:pPr>
      <w:spacing w:lineRule="auto" w:line="240" w:after="240"/>
    </w:pPr>
    <w:rPr>
      <w:rFonts w:cstheme="minorBidi" w:eastAsiaTheme="minorHAnsi" w:hAnsi="Times New Roman" w:ascii="Times New Roman"/>
      <w:sz w:val="24"/>
      <w:szCs w:val="24"/>
    </w:rPr>
  </w:style>
  <w:style w:styleId="TOCNaslov" w:type="paragraph">
    <w:name w:val="TOC Heading"/>
    <w:basedOn w:val="Naslov1"/>
    <w:next w:val="Normal"/>
    <w:uiPriority w:val="99"/>
    <w:semiHidden/>
    <w:unhideWhenUsed/>
    <w:qFormat/>
    <w:rsid w:val="00274B58"/>
    <w:pPr>
      <w:numPr>
        <w:numId w:val="0"/>
      </w:numPr>
      <w:spacing w:after="0"/>
      <w:outlineLvl w:val="9"/>
    </w:pPr>
    <w:rPr>
      <w:rFonts w:hAnsiTheme="majorHAnsi" w:asciiTheme="majorHAnsi"/>
    </w:rPr>
  </w:style>
  <w:style w:customStyle="true" w:styleId="ABCNaslovChar" w:type="character">
    <w:name w:val="ABC_Naslov Char"/>
    <w:basedOn w:val="Zadanifontodlomka"/>
    <w:link w:val="ABCNaslov"/>
    <w:semiHidden/>
    <w:locked/>
    <w:rsid w:val="00274B58"/>
    <w:rPr>
      <w:rFonts w:cs="Times New Roman" w:hAnsi="Times New Roman" w:ascii="Times New Roman"/>
      <w:caps/>
      <w:spacing w:val="100"/>
      <w:sz w:val="24"/>
      <w:szCs w:val="24"/>
    </w:rPr>
  </w:style>
  <w:style w:customStyle="true" w:styleId="ABCNaslov" w:type="paragraph">
    <w:name w:val="ABC_Naslov"/>
    <w:basedOn w:val="Normal"/>
    <w:next w:val="Normal"/>
    <w:link w:val="ABCNaslovChar"/>
    <w:semiHidden/>
    <w:qFormat/>
    <w:rsid w:val="00274B58"/>
    <w:pPr>
      <w:keepNext/>
      <w:spacing w:lineRule="auto" w:line="240" w:after="480" w:before="480"/>
      <w:jc w:val="center"/>
    </w:pPr>
    <w:rPr>
      <w:rFonts w:eastAsiaTheme="minorHAnsi" w:hAnsi="Times New Roman" w:ascii="Times New Roman"/>
      <w:caps/>
      <w:spacing w:val="100"/>
      <w:sz w:val="24"/>
      <w:szCs w:val="24"/>
    </w:rPr>
  </w:style>
  <w:style w:customStyle="true" w:styleId="abcNaslovChar0" w:type="character">
    <w:name w:val="abc_Naslov Char"/>
    <w:basedOn w:val="Zadanifontodlomka"/>
    <w:link w:val="abcNaslov0"/>
    <w:semiHidden/>
    <w:locked/>
    <w:rsid w:val="00274B58"/>
    <w:rPr>
      <w:rFonts w:cs="Times New Roman" w:hAnsi="Times New Roman" w:ascii="Times New Roman"/>
      <w:spacing w:val="100"/>
      <w:sz w:val="24"/>
      <w:szCs w:val="24"/>
    </w:rPr>
  </w:style>
  <w:style w:customStyle="true" w:styleId="NormaleSPIS" w:type="paragraph">
    <w:name w:val="Normal_eSPIS"/>
    <w:basedOn w:val="Normal"/>
    <w:link w:val="NormaleSPISChar"/>
    <w:semiHidden/>
    <w:qFormat/>
    <w:rsid w:val="00274B58"/>
    <w:pPr>
      <w:spacing w:lineRule="auto" w:line="240" w:after="240"/>
      <w:ind w:firstLine="567"/>
      <w:jc w:val="both"/>
    </w:pPr>
    <w:rPr>
      <w:rFonts w:cstheme="minorBidi" w:eastAsia="Times New Roman" w:hAnsi="Times New Roman" w:ascii="Times New Roman"/>
      <w:sz w:val="24"/>
      <w:szCs w:val="24"/>
      <w:lang w:eastAsia="hr-HR"/>
    </w:rPr>
  </w:style>
  <w:style w:customStyle="true" w:styleId="abcNaslov0" w:type="paragraph">
    <w:name w:val="abc_Naslov"/>
    <w:basedOn w:val="Normal"/>
    <w:next w:val="NormaleSPIS"/>
    <w:link w:val="abcNaslovChar0"/>
    <w:semiHidden/>
    <w:qFormat/>
    <w:rsid w:val="00274B58"/>
    <w:pPr>
      <w:keepNext/>
      <w:spacing w:lineRule="auto" w:line="240" w:after="480" w:before="480"/>
      <w:jc w:val="center"/>
    </w:pPr>
    <w:rPr>
      <w:rFonts w:eastAsiaTheme="minorHAnsi" w:hAnsi="Times New Roman" w:ascii="Times New Roman"/>
      <w:spacing w:val="100"/>
      <w:sz w:val="24"/>
      <w:szCs w:val="24"/>
    </w:rPr>
  </w:style>
  <w:style w:customStyle="true" w:styleId="Adresazaslanje" w:type="paragraph">
    <w:name w:val="Adresa za slanje"/>
    <w:basedOn w:val="Normal"/>
    <w:semiHidden/>
    <w:qFormat/>
    <w:rsid w:val="00274B58"/>
    <w:pPr>
      <w:spacing w:lineRule="auto" w:line="240" w:after="120"/>
      <w:ind w:left="4820"/>
    </w:pPr>
    <w:rPr>
      <w:rFonts w:cstheme="minorBidi" w:eastAsiaTheme="minorHAnsi" w:hAnsi="Times New Roman" w:ascii="Times New Roman"/>
      <w:noProof/>
      <w:sz w:val="24"/>
      <w:szCs w:val="24"/>
    </w:rPr>
  </w:style>
  <w:style w:customStyle="true" w:styleId="DatumPisanjaChar" w:type="character">
    <w:name w:val="DatumPisanja Char"/>
    <w:basedOn w:val="Zadanifontodlomka"/>
    <w:link w:val="DatumPisanja"/>
    <w:semiHidden/>
    <w:locked/>
    <w:rsid w:val="00274B58"/>
    <w:rPr>
      <w:rFonts w:cs="Times New Roman" w:hAnsi="Times New Roman" w:ascii="Times New Roman"/>
      <w:sz w:val="24"/>
      <w:szCs w:val="24"/>
    </w:rPr>
  </w:style>
  <w:style w:customStyle="true" w:styleId="Sudac" w:type="paragraph">
    <w:name w:val="Sudac"/>
    <w:basedOn w:val="Normal"/>
    <w:next w:val="Normal"/>
    <w:link w:val="SudacChar"/>
    <w:semiHidden/>
    <w:qFormat/>
    <w:rsid w:val="00274B58"/>
    <w:pPr>
      <w:keepNext/>
      <w:spacing w:lineRule="auto" w:line="240" w:after="0" w:before="400"/>
      <w:ind w:left="5387"/>
      <w:contextualSpacing/>
    </w:pPr>
    <w:rPr>
      <w:rFonts w:cstheme="minorBidi" w:eastAsiaTheme="minorHAnsi" w:hAnsi="Times New Roman" w:ascii="Times New Roman"/>
      <w:noProof/>
      <w:sz w:val="24"/>
      <w:szCs w:val="24"/>
    </w:rPr>
  </w:style>
  <w:style w:customStyle="true" w:styleId="DatumPisanja" w:type="paragraph">
    <w:name w:val="DatumPisanja"/>
    <w:basedOn w:val="Normal"/>
    <w:next w:val="Sudac"/>
    <w:link w:val="DatumPisanjaChar"/>
    <w:semiHidden/>
    <w:qFormat/>
    <w:rsid w:val="00274B58"/>
    <w:pPr>
      <w:spacing w:lineRule="auto" w:line="240" w:after="400" w:before="240"/>
      <w:jc w:val="center"/>
    </w:pPr>
    <w:rPr>
      <w:rFonts w:eastAsiaTheme="minorHAnsi" w:hAnsi="Times New Roman" w:ascii="Times New Roman"/>
      <w:sz w:val="24"/>
      <w:szCs w:val="24"/>
    </w:rPr>
  </w:style>
  <w:style w:customStyle="true" w:styleId="DostavitiChar" w:type="character">
    <w:name w:val="Dostaviti Char"/>
    <w:basedOn w:val="Zadanifontodlomka"/>
    <w:link w:val="Dostaviti"/>
    <w:semiHidden/>
    <w:locked/>
    <w:rsid w:val="00274B58"/>
    <w:rPr>
      <w:rFonts w:hAnsi="Times New Roman" w:ascii="Times New Roman"/>
      <w:noProof/>
      <w:szCs w:val="24"/>
    </w:rPr>
  </w:style>
  <w:style w:customStyle="true" w:styleId="Dostaviti" w:type="paragraph">
    <w:name w:val="Dostaviti"/>
    <w:basedOn w:val="Normal"/>
    <w:link w:val="DostavitiChar"/>
    <w:semiHidden/>
    <w:qFormat/>
    <w:rsid w:val="00274B58"/>
    <w:pPr>
      <w:numPr>
        <w:numId w:val="4"/>
      </w:numPr>
      <w:spacing w:lineRule="auto" w:line="240" w:after="0"/>
      <w:contextualSpacing/>
    </w:pPr>
    <w:rPr>
      <w:rFonts w:cstheme="minorBidi" w:eastAsiaTheme="minorHAnsi" w:hAnsi="Times New Roman" w:ascii="Times New Roman"/>
      <w:noProof/>
      <w:szCs w:val="24"/>
    </w:rPr>
  </w:style>
  <w:style w:customStyle="true" w:styleId="SudNaziv" w:type="paragraph">
    <w:name w:val="Sud_Naziv"/>
    <w:basedOn w:val="Normal"/>
    <w:semiHidden/>
    <w:rsid w:val="00274B58"/>
    <w:pPr>
      <w:spacing w:lineRule="auto" w:line="240" w:after="0"/>
    </w:pPr>
    <w:rPr>
      <w:rFonts w:cstheme="minorBidi" w:eastAsiaTheme="minorHAnsi" w:hAnsi="Times New Roman" w:ascii="Times New Roman"/>
      <w:b/>
      <w:noProof/>
      <w:sz w:val="24"/>
      <w:szCs w:val="24"/>
    </w:rPr>
  </w:style>
  <w:style w:customStyle="true" w:styleId="FiksniRH" w:type="paragraph">
    <w:name w:val="Fiksni RH"/>
    <w:basedOn w:val="Normal"/>
    <w:next w:val="SudNaziv"/>
    <w:semiHidden/>
    <w:rsid w:val="00274B58"/>
    <w:pPr>
      <w:spacing w:lineRule="auto" w:line="240" w:after="120" w:before="600"/>
    </w:pPr>
    <w:rPr>
      <w:rFonts w:cstheme="minorBidi" w:eastAsiaTheme="minorHAnsi" w:hAnsi="Times New Roman" w:ascii="Times New Roman"/>
      <w:b/>
      <w:caps/>
      <w:sz w:val="24"/>
      <w:szCs w:val="24"/>
    </w:rPr>
  </w:style>
  <w:style w:customStyle="true" w:styleId="GrafListkruiQSChar" w:type="character">
    <w:name w:val="GrafList_kružić_QS Char"/>
    <w:basedOn w:val="Zadanifontodlomka"/>
    <w:link w:val="GrafListkruiQS"/>
    <w:semiHidden/>
    <w:locked/>
    <w:rsid w:val="00274B58"/>
    <w:rPr>
      <w:rFonts w:eastAsia="Times New Roman" w:hAnsi="Times New Roman" w:ascii="Times New Roman"/>
      <w:sz w:val="24"/>
      <w:szCs w:val="24"/>
      <w:lang w:eastAsia="hr-HR"/>
    </w:rPr>
  </w:style>
  <w:style w:customStyle="true" w:styleId="GrafListkruiQS" w:type="paragraph">
    <w:name w:val="GrafList_kružić_QS"/>
    <w:basedOn w:val="Normal"/>
    <w:link w:val="GrafListkruiQSChar"/>
    <w:semiHidden/>
    <w:rsid w:val="00274B58"/>
    <w:pPr>
      <w:numPr>
        <w:numId w:val="5"/>
      </w:numPr>
      <w:spacing w:lineRule="auto" w:line="240" w:after="0" w:before="120"/>
    </w:pPr>
    <w:rPr>
      <w:rFonts w:cstheme="minorBidi" w:eastAsia="Times New Roman" w:hAnsi="Times New Roman" w:ascii="Times New Roman"/>
      <w:sz w:val="24"/>
      <w:szCs w:val="24"/>
      <w:lang w:eastAsia="hr-HR"/>
    </w:rPr>
  </w:style>
  <w:style w:customStyle="true" w:styleId="GrafListstarQSChar" w:type="character">
    <w:name w:val="GrafList_star_QS Char"/>
    <w:basedOn w:val="Zadanifontodlomka"/>
    <w:link w:val="GrafListstarQS"/>
    <w:semiHidden/>
    <w:locked/>
    <w:rsid w:val="00274B58"/>
    <w:rPr>
      <w:rFonts w:eastAsia="Times New Roman" w:hAnsi="Times New Roman" w:ascii="Times New Roman"/>
      <w:sz w:val="24"/>
      <w:szCs w:val="24"/>
      <w:lang w:eastAsia="hr-HR"/>
    </w:rPr>
  </w:style>
  <w:style w:customStyle="true" w:styleId="GrafListstarQS" w:type="paragraph">
    <w:name w:val="GrafList_star_QS"/>
    <w:basedOn w:val="Normal"/>
    <w:link w:val="GrafListstarQSChar"/>
    <w:semiHidden/>
    <w:rsid w:val="00274B58"/>
    <w:pPr>
      <w:numPr>
        <w:numId w:val="6"/>
      </w:numPr>
      <w:spacing w:lineRule="auto" w:line="240" w:after="0" w:before="120"/>
    </w:pPr>
    <w:rPr>
      <w:rFonts w:cstheme="minorBidi" w:eastAsia="Times New Roman" w:hAnsi="Times New Roman" w:ascii="Times New Roman"/>
      <w:sz w:val="24"/>
      <w:szCs w:val="24"/>
      <w:lang w:eastAsia="hr-HR"/>
    </w:rPr>
  </w:style>
  <w:style w:customStyle="true" w:styleId="GrbRH" w:type="paragraph">
    <w:name w:val="GrbRH"/>
    <w:basedOn w:val="Normal"/>
    <w:semiHidden/>
    <w:rsid w:val="00274B58"/>
    <w:pPr>
      <w:spacing w:lineRule="auto" w:line="240" w:after="60"/>
    </w:pPr>
    <w:rPr>
      <w:rFonts w:cstheme="minorBidi" w:eastAsiaTheme="minorHAnsi" w:hAnsi="Times New Roman" w:ascii="Times New Roman"/>
      <w:noProof/>
      <w:sz w:val="16"/>
      <w:szCs w:val="16"/>
    </w:rPr>
  </w:style>
  <w:style w:customStyle="true" w:styleId="Lista123Char" w:type="character">
    <w:name w:val="Lista_123 Char"/>
    <w:basedOn w:val="OdlomakpopisaChar"/>
    <w:link w:val="Lista123"/>
    <w:semiHidden/>
    <w:locked/>
    <w:rsid w:val="00274B58"/>
    <w:rPr>
      <w:rFonts w:cs="Times New Roman" w:eastAsia="Times New Roman" w:hAnsi="Times New Roman" w:ascii="Times New Roman"/>
      <w:sz w:val="24"/>
      <w:szCs w:val="24"/>
      <w:lang w:eastAsia="hr-HR"/>
    </w:rPr>
  </w:style>
  <w:style w:customStyle="true" w:styleId="Lista123" w:type="paragraph">
    <w:name w:val="Lista_123"/>
    <w:basedOn w:val="Odlomakpopisa"/>
    <w:link w:val="Lista123Char"/>
    <w:semiHidden/>
    <w:qFormat/>
    <w:rsid w:val="00274B58"/>
    <w:pPr>
      <w:numPr>
        <w:numId w:val="7"/>
      </w:numPr>
      <w:tabs>
        <w:tab w:pos="360" w:val="num"/>
        <w:tab w:pos="851" w:val="left"/>
      </w:tabs>
      <w:spacing w:before="120"/>
      <w:ind w:firstLine="567" w:left="0"/>
      <w:contextualSpacing w:val="false"/>
    </w:pPr>
  </w:style>
  <w:style w:customStyle="true" w:styleId="ListaabcChar" w:type="character">
    <w:name w:val="Lista_abc Char"/>
    <w:basedOn w:val="OdlomakpopisaChar"/>
    <w:link w:val="Listaabc"/>
    <w:semiHidden/>
    <w:locked/>
    <w:rsid w:val="00274B58"/>
    <w:rPr>
      <w:rFonts w:cs="Times New Roman" w:eastAsia="Times New Roman" w:hAnsi="Times New Roman" w:ascii="Times New Roman"/>
      <w:sz w:val="24"/>
      <w:szCs w:val="24"/>
      <w:lang w:eastAsia="hr-HR"/>
    </w:rPr>
  </w:style>
  <w:style w:customStyle="true" w:styleId="Listaabc" w:type="paragraph">
    <w:name w:val="Lista_abc"/>
    <w:basedOn w:val="Odlomakpopisa"/>
    <w:link w:val="ListaabcChar"/>
    <w:semiHidden/>
    <w:qFormat/>
    <w:rsid w:val="00274B58"/>
    <w:pPr>
      <w:numPr>
        <w:numId w:val="8"/>
      </w:numPr>
      <w:tabs>
        <w:tab w:pos="360" w:val="num"/>
        <w:tab w:pos="851" w:val="left"/>
      </w:tabs>
      <w:spacing w:before="120"/>
      <w:ind w:firstLine="567" w:left="0"/>
      <w:contextualSpacing w:val="false"/>
    </w:pPr>
  </w:style>
  <w:style w:customStyle="true" w:styleId="ListakruiChar" w:type="character">
    <w:name w:val="Lista_kružić Char"/>
    <w:basedOn w:val="Zadanifontodlomka"/>
    <w:link w:val="Listakrui"/>
    <w:semiHidden/>
    <w:locked/>
    <w:rsid w:val="00274B58"/>
    <w:rPr>
      <w:rFonts w:eastAsia="Times New Roman" w:hAnsi="Times New Roman" w:ascii="Times New Roman"/>
      <w:sz w:val="24"/>
      <w:szCs w:val="24"/>
      <w:lang w:eastAsia="hr-HR"/>
    </w:rPr>
  </w:style>
  <w:style w:customStyle="true" w:styleId="Listakrui" w:type="paragraph">
    <w:name w:val="Lista_kružić"/>
    <w:basedOn w:val="Odlomakpopisa"/>
    <w:link w:val="ListakruiChar"/>
    <w:semiHidden/>
    <w:qFormat/>
    <w:rsid w:val="00274B58"/>
    <w:pPr>
      <w:numPr>
        <w:numId w:val="9"/>
      </w:numPr>
      <w:tabs>
        <w:tab w:pos="360" w:val="num"/>
        <w:tab w:pos="851" w:val="left"/>
      </w:tabs>
      <w:spacing w:before="120"/>
      <w:ind w:firstLine="567" w:left="0"/>
      <w:contextualSpacing w:val="false"/>
    </w:pPr>
    <w:rPr>
      <w:rFonts w:cstheme="minorBidi"/>
    </w:rPr>
  </w:style>
  <w:style w:customStyle="true" w:styleId="ListanastavakQSChar" w:type="character">
    <w:name w:val="Lista_nastavak_QS Char"/>
    <w:basedOn w:val="Zadanifontodlomka"/>
    <w:link w:val="ListanastavakQS"/>
    <w:semiHidden/>
    <w:locked/>
    <w:rsid w:val="00274B58"/>
    <w:rPr>
      <w:rFonts w:eastAsia="Times New Roman" w:hAnsi="Times New Roman" w:ascii="Times New Roman"/>
      <w:sz w:val="24"/>
      <w:szCs w:val="24"/>
      <w:lang w:eastAsia="hr-HR"/>
    </w:rPr>
  </w:style>
  <w:style w:customStyle="true" w:styleId="ListanastavakQS" w:type="paragraph">
    <w:name w:val="Lista_nastavak_QS"/>
    <w:basedOn w:val="Normal"/>
    <w:link w:val="ListanastavakQSChar"/>
    <w:semiHidden/>
    <w:rsid w:val="00274B58"/>
    <w:pPr>
      <w:numPr>
        <w:numId w:val="10"/>
      </w:numPr>
      <w:spacing w:lineRule="auto" w:line="240" w:after="0" w:before="60"/>
    </w:pPr>
    <w:rPr>
      <w:rFonts w:cstheme="minorBidi" w:eastAsia="Times New Roman" w:hAnsi="Times New Roman" w:ascii="Times New Roman"/>
      <w:sz w:val="24"/>
      <w:szCs w:val="24"/>
      <w:lang w:eastAsia="hr-HR"/>
    </w:rPr>
  </w:style>
  <w:style w:customStyle="true" w:styleId="ListanastavakQSGrafChar" w:type="character">
    <w:name w:val="Lista_nastavak_QS_Graf Char"/>
    <w:basedOn w:val="OdlomakpopisaChar"/>
    <w:link w:val="ListanastavakQSGraf"/>
    <w:semiHidden/>
    <w:locked/>
    <w:rsid w:val="00274B58"/>
    <w:rPr>
      <w:rFonts w:cs="Times New Roman" w:eastAsia="Times New Roman" w:hAnsi="Times New Roman" w:ascii="Times New Roman"/>
      <w:sz w:val="24"/>
      <w:szCs w:val="24"/>
      <w:lang w:eastAsia="hr-HR"/>
    </w:rPr>
  </w:style>
  <w:style w:customStyle="true" w:styleId="ListanastavakQSGraf" w:type="paragraph">
    <w:name w:val="Lista_nastavak_QS_Graf"/>
    <w:basedOn w:val="Odlomakpopisa"/>
    <w:link w:val="ListanastavakQSGrafChar"/>
    <w:semiHidden/>
    <w:rsid w:val="00274B58"/>
    <w:pPr>
      <w:numPr>
        <w:numId w:val="11"/>
      </w:numPr>
      <w:tabs>
        <w:tab w:pos="360" w:val="num"/>
      </w:tabs>
      <w:spacing w:after="240"/>
      <w:ind w:firstLine="567" w:left="0"/>
      <w:contextualSpacing w:val="false"/>
    </w:pPr>
  </w:style>
  <w:style w:customStyle="true" w:styleId="ListaslijedChar" w:type="character">
    <w:name w:val="Lista_slijed Char"/>
    <w:basedOn w:val="OdlomakpopisaChar"/>
    <w:link w:val="Listaslijed"/>
    <w:semiHidden/>
    <w:locked/>
    <w:rsid w:val="00274B58"/>
    <w:rPr>
      <w:rFonts w:cs="Times New Roman" w:eastAsia="Times New Roman" w:hAnsi="Times New Roman" w:ascii="Times New Roman"/>
      <w:sz w:val="24"/>
      <w:szCs w:val="24"/>
      <w:lang w:eastAsia="hr-HR"/>
    </w:rPr>
  </w:style>
  <w:style w:customStyle="true" w:styleId="Listaslijed" w:type="paragraph">
    <w:name w:val="Lista_slijed"/>
    <w:basedOn w:val="Odlomakpopisa"/>
    <w:link w:val="ListaslijedChar"/>
    <w:semiHidden/>
    <w:qFormat/>
    <w:rsid w:val="00274B58"/>
    <w:pPr>
      <w:numPr>
        <w:numId w:val="12"/>
      </w:numPr>
      <w:tabs>
        <w:tab w:pos="360" w:val="num"/>
      </w:tabs>
      <w:spacing w:after="60"/>
      <w:ind w:firstLine="567" w:left="0"/>
    </w:pPr>
  </w:style>
  <w:style w:customStyle="true" w:styleId="ListaXIVChar" w:type="character">
    <w:name w:val="Lista_XIV Char"/>
    <w:basedOn w:val="OdlomakpopisaChar"/>
    <w:link w:val="ListaXIV"/>
    <w:semiHidden/>
    <w:locked/>
    <w:rsid w:val="00274B58"/>
    <w:rPr>
      <w:rFonts w:cs="Times New Roman" w:eastAsia="Times New Roman" w:hAnsi="Times New Roman" w:ascii="Times New Roman"/>
      <w:sz w:val="24"/>
      <w:szCs w:val="24"/>
      <w:lang w:eastAsia="hr-HR"/>
    </w:rPr>
  </w:style>
  <w:style w:customStyle="true" w:styleId="ListaXIV" w:type="paragraph">
    <w:name w:val="Lista_XIV"/>
    <w:basedOn w:val="Odlomakpopisa"/>
    <w:link w:val="ListaXIVChar"/>
    <w:semiHidden/>
    <w:qFormat/>
    <w:rsid w:val="00274B58"/>
    <w:pPr>
      <w:numPr>
        <w:numId w:val="13"/>
      </w:numPr>
      <w:tabs>
        <w:tab w:pos="360" w:val="num"/>
        <w:tab w:pos="851" w:val="left"/>
      </w:tabs>
      <w:spacing w:before="120"/>
      <w:ind w:firstLine="567" w:left="0"/>
      <w:contextualSpacing w:val="false"/>
    </w:pPr>
  </w:style>
  <w:style w:customStyle="true" w:styleId="ListaRazmak" w:type="paragraph">
    <w:name w:val="ListaRazmak"/>
    <w:basedOn w:val="Normal"/>
    <w:semiHidden/>
    <w:rsid w:val="00274B58"/>
    <w:pPr>
      <w:spacing w:lineRule="auto" w:line="240" w:after="0" w:before="120"/>
    </w:pPr>
    <w:rPr>
      <w:rFonts w:cstheme="minorBidi" w:eastAsiaTheme="minorHAnsi" w:hAnsi="Times New Roman" w:ascii="Times New Roman"/>
      <w:sz w:val="24"/>
      <w:szCs w:val="24"/>
    </w:rPr>
  </w:style>
  <w:style w:customStyle="true" w:styleId="NaslovdokumentaChar" w:type="character">
    <w:name w:val="Naslov_dokumenta Char"/>
    <w:basedOn w:val="Zadanifontodlomka"/>
    <w:link w:val="Naslovdokumenta"/>
    <w:semiHidden/>
    <w:locked/>
    <w:rsid w:val="00274B58"/>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semiHidden/>
    <w:qFormat/>
    <w:rsid w:val="00274B58"/>
    <w:pPr>
      <w:keepNext/>
      <w:spacing w:lineRule="auto" w:line="240" w:after="480" w:before="480"/>
      <w:jc w:val="center"/>
    </w:pPr>
    <w:rPr>
      <w:rFonts w:eastAsiaTheme="minorHAnsi" w:hAnsi="Times New Roman" w:ascii="Times New Roman"/>
      <w:b/>
      <w:caps/>
      <w:spacing w:val="100"/>
      <w:sz w:val="24"/>
      <w:szCs w:val="24"/>
    </w:rPr>
  </w:style>
  <w:style w:customStyle="true" w:styleId="Normal-NoSpace" w:type="paragraph">
    <w:name w:val="Normal-No Space"/>
    <w:basedOn w:val="Normal"/>
    <w:semiHidden/>
    <w:rsid w:val="00274B58"/>
    <w:pPr>
      <w:spacing w:lineRule="auto" w:line="240" w:after="0"/>
    </w:pPr>
    <w:rPr>
      <w:rFonts w:cstheme="minorBidi" w:eastAsia="Times New Roman" w:hAnsi="Times New Roman" w:ascii="Times New Roman"/>
      <w:sz w:val="24"/>
      <w:szCs w:val="24"/>
      <w:lang w:eastAsia="hr-HR"/>
    </w:rPr>
  </w:style>
  <w:style w:customStyle="true" w:styleId="NumList1QSChar" w:type="character">
    <w:name w:val="NumList_1)_QS Char"/>
    <w:basedOn w:val="Zadanifontodlomka"/>
    <w:link w:val="NumList1QS"/>
    <w:semiHidden/>
    <w:locked/>
    <w:rsid w:val="00274B58"/>
    <w:rPr>
      <w:rFonts w:eastAsia="Times New Roman" w:hAnsi="Times New Roman" w:ascii="Times New Roman"/>
      <w:sz w:val="24"/>
      <w:szCs w:val="24"/>
      <w:lang w:eastAsia="hr-HR"/>
    </w:rPr>
  </w:style>
  <w:style w:customStyle="true" w:styleId="NumList1QS" w:type="paragraph">
    <w:name w:val="NumList_1)_QS"/>
    <w:basedOn w:val="Normal"/>
    <w:link w:val="NumList1QSChar"/>
    <w:semiHidden/>
    <w:locked/>
    <w:rsid w:val="00274B58"/>
    <w:pPr>
      <w:numPr>
        <w:numId w:val="36"/>
      </w:numPr>
      <w:spacing w:lineRule="auto" w:line="240" w:after="0" w:before="120"/>
    </w:pPr>
    <w:rPr>
      <w:rFonts w:cstheme="minorBidi" w:eastAsia="Times New Roman" w:hAnsi="Times New Roman" w:ascii="Times New Roman"/>
      <w:sz w:val="24"/>
      <w:szCs w:val="24"/>
      <w:lang w:eastAsia="hr-HR"/>
    </w:rPr>
  </w:style>
  <w:style w:customStyle="true" w:styleId="NumListaQSChar" w:type="character">
    <w:name w:val="NumList_a)_QS Char"/>
    <w:basedOn w:val="Zadanifontodlomka"/>
    <w:link w:val="NumListaQS0"/>
    <w:semiHidden/>
    <w:locked/>
    <w:rsid w:val="00274B58"/>
    <w:rPr>
      <w:rFonts w:cs="Times New Roman" w:eastAsia="Times New Roman" w:hAnsi="Times New Roman" w:ascii="Times New Roman"/>
      <w:sz w:val="24"/>
      <w:szCs w:val="24"/>
      <w:lang w:eastAsia="hr-HR"/>
    </w:rPr>
  </w:style>
  <w:style w:customStyle="true" w:styleId="NumListaQS0" w:type="paragraph">
    <w:name w:val="NumList_a)_QS"/>
    <w:basedOn w:val="Normal"/>
    <w:link w:val="NumListaQSChar"/>
    <w:semiHidden/>
    <w:locked/>
    <w:rsid w:val="00274B58"/>
    <w:pPr>
      <w:spacing w:lineRule="auto" w:line="240" w:after="0" w:before="120"/>
    </w:pPr>
    <w:rPr>
      <w:rFonts w:eastAsia="Times New Roman" w:hAnsi="Times New Roman" w:ascii="Times New Roman"/>
      <w:sz w:val="24"/>
      <w:szCs w:val="24"/>
      <w:lang w:eastAsia="hr-HR"/>
    </w:rPr>
  </w:style>
  <w:style w:customStyle="true" w:styleId="NumListAQSChar0" w:type="character">
    <w:name w:val="NumList_A)_QS Char"/>
    <w:basedOn w:val="Zadanifontodlomka"/>
    <w:link w:val="NumListAQS"/>
    <w:semiHidden/>
    <w:locked/>
    <w:rsid w:val="00274B58"/>
    <w:rPr>
      <w:rFonts w:eastAsia="Times New Roman" w:hAnsi="Times New Roman" w:ascii="Times New Roman"/>
      <w:sz w:val="24"/>
      <w:szCs w:val="24"/>
      <w:lang w:eastAsia="hr-HR"/>
    </w:rPr>
  </w:style>
  <w:style w:customStyle="true" w:styleId="NumListAQS" w:type="paragraph">
    <w:name w:val="NumList_A)_QS"/>
    <w:basedOn w:val="Normal"/>
    <w:link w:val="NumListAQSChar0"/>
    <w:semiHidden/>
    <w:locked/>
    <w:rsid w:val="00274B58"/>
    <w:pPr>
      <w:numPr>
        <w:numId w:val="39"/>
      </w:numPr>
      <w:spacing w:lineRule="auto" w:line="240" w:after="0" w:before="120"/>
    </w:pPr>
    <w:rPr>
      <w:rFonts w:cstheme="minorBidi" w:eastAsia="Times New Roman" w:hAnsi="Times New Roman" w:ascii="Times New Roman"/>
      <w:sz w:val="24"/>
      <w:szCs w:val="24"/>
      <w:lang w:eastAsia="hr-HR"/>
    </w:rPr>
  </w:style>
  <w:style w:customStyle="true" w:styleId="NumListiQSChar" w:type="character">
    <w:name w:val="NumList_i)_QS Char"/>
    <w:basedOn w:val="Zadanifontodlomka"/>
    <w:link w:val="NumListiQS0"/>
    <w:semiHidden/>
    <w:locked/>
    <w:rsid w:val="00274B58"/>
    <w:rPr>
      <w:rFonts w:cs="Times New Roman" w:eastAsia="Times New Roman" w:hAnsi="Times New Roman" w:ascii="Times New Roman"/>
      <w:sz w:val="24"/>
      <w:szCs w:val="24"/>
      <w:lang w:eastAsia="hr-HR"/>
    </w:rPr>
  </w:style>
  <w:style w:customStyle="true" w:styleId="NumListiQS0" w:type="paragraph">
    <w:name w:val="NumList_i)_QS"/>
    <w:basedOn w:val="Normal"/>
    <w:link w:val="NumListiQSChar"/>
    <w:semiHidden/>
    <w:locked/>
    <w:rsid w:val="00274B58"/>
    <w:pPr>
      <w:spacing w:lineRule="auto" w:line="240" w:after="0" w:before="120"/>
    </w:pPr>
    <w:rPr>
      <w:rFonts w:eastAsia="Times New Roman" w:hAnsi="Times New Roman" w:ascii="Times New Roman"/>
      <w:sz w:val="24"/>
      <w:szCs w:val="24"/>
      <w:lang w:eastAsia="hr-HR"/>
    </w:rPr>
  </w:style>
  <w:style w:customStyle="true" w:styleId="NumListIQSChar0" w:type="character">
    <w:name w:val="NumList_I)_QS Char"/>
    <w:basedOn w:val="Zadanifontodlomka"/>
    <w:link w:val="NumListIQS"/>
    <w:semiHidden/>
    <w:locked/>
    <w:rsid w:val="00274B58"/>
    <w:rPr>
      <w:rFonts w:eastAsia="Times New Roman" w:hAnsi="Times New Roman" w:ascii="Times New Roman"/>
      <w:sz w:val="24"/>
      <w:szCs w:val="24"/>
      <w:lang w:eastAsia="hr-HR"/>
    </w:rPr>
  </w:style>
  <w:style w:customStyle="true" w:styleId="NumListIQS" w:type="paragraph">
    <w:name w:val="NumList_I)_QS"/>
    <w:basedOn w:val="Normal"/>
    <w:link w:val="NumListIQSChar0"/>
    <w:semiHidden/>
    <w:locked/>
    <w:rsid w:val="00274B58"/>
    <w:pPr>
      <w:numPr>
        <w:numId w:val="27"/>
      </w:numPr>
      <w:spacing w:lineRule="auto" w:line="240" w:after="0" w:before="120"/>
    </w:pPr>
    <w:rPr>
      <w:rFonts w:cstheme="minorBidi" w:eastAsia="Times New Roman" w:hAnsi="Times New Roman" w:ascii="Times New Roman"/>
      <w:sz w:val="24"/>
      <w:szCs w:val="24"/>
      <w:lang w:eastAsia="hr-HR"/>
    </w:rPr>
  </w:style>
  <w:style w:customStyle="true" w:styleId="NumListOIQSChar" w:type="character">
    <w:name w:val="NumList_OI_QS Char"/>
    <w:basedOn w:val="Zadanifontodlomka"/>
    <w:link w:val="NumListOIQS"/>
    <w:semiHidden/>
    <w:locked/>
    <w:rsid w:val="00274B58"/>
    <w:rPr>
      <w:rFonts w:eastAsia="Times New Roman" w:hAnsi="Times New Roman" w:ascii="Times New Roman"/>
      <w:sz w:val="24"/>
      <w:szCs w:val="24"/>
      <w:lang w:eastAsia="hr-HR"/>
    </w:rPr>
  </w:style>
  <w:style w:customStyle="true" w:styleId="NumListOIQS" w:type="paragraph">
    <w:name w:val="NumList_OI_QS"/>
    <w:basedOn w:val="Normal"/>
    <w:link w:val="NumListOIQSChar"/>
    <w:semiHidden/>
    <w:locked/>
    <w:rsid w:val="00274B58"/>
    <w:pPr>
      <w:numPr>
        <w:numId w:val="14"/>
      </w:numPr>
      <w:spacing w:lineRule="auto" w:line="240" w:after="0" w:before="120"/>
    </w:pPr>
    <w:rPr>
      <w:rFonts w:cstheme="minorBidi" w:eastAsia="Times New Roman" w:hAnsi="Times New Roman" w:ascii="Times New Roman"/>
      <w:sz w:val="24"/>
      <w:szCs w:val="24"/>
      <w:lang w:eastAsia="hr-HR"/>
    </w:rPr>
  </w:style>
  <w:style w:customStyle="true" w:styleId="Oznakaspisa" w:type="paragraph">
    <w:name w:val="Oznaka spisa"/>
    <w:basedOn w:val="Normal"/>
    <w:semiHidden/>
    <w:rsid w:val="00274B58"/>
    <w:pPr>
      <w:spacing w:lineRule="auto" w:line="240" w:after="240"/>
      <w:jc w:val="right"/>
    </w:pPr>
    <w:rPr>
      <w:rFonts w:cstheme="minorBidi" w:eastAsiaTheme="minorHAnsi" w:hAnsi="Times New Roman" w:ascii="Times New Roman"/>
      <w:noProof/>
      <w:sz w:val="24"/>
      <w:szCs w:val="18"/>
    </w:rPr>
  </w:style>
  <w:style w:customStyle="true" w:styleId="Poetniodjeljak" w:type="paragraph">
    <w:name w:val="Početni_odjeljak"/>
    <w:basedOn w:val="NormaleSPIS"/>
    <w:next w:val="NormaleSPIS"/>
    <w:semiHidden/>
    <w:qFormat/>
    <w:rsid w:val="00274B58"/>
    <w:pPr>
      <w:spacing w:before="480"/>
      <w:ind w:firstLine="0"/>
    </w:pPr>
    <w:rPr>
      <w:noProof/>
    </w:rPr>
  </w:style>
  <w:style w:customStyle="true" w:styleId="RedniBrojTablica" w:type="paragraph">
    <w:name w:val="RedniBroj_Tablica"/>
    <w:basedOn w:val="Normal"/>
    <w:semiHidden/>
    <w:rsid w:val="00274B58"/>
    <w:pPr>
      <w:numPr>
        <w:numId w:val="15"/>
      </w:numPr>
      <w:spacing w:lineRule="auto" w:line="240" w:after="240"/>
    </w:pPr>
    <w:rPr>
      <w:rFonts w:cstheme="minorBidi" w:eastAsiaTheme="minorHAnsi" w:hAnsiTheme="minorHAnsi" w:asciiTheme="minorHAnsi"/>
      <w:sz w:val="18"/>
      <w:szCs w:val="18"/>
    </w:rPr>
  </w:style>
  <w:style w:customStyle="true" w:styleId="Stranica" w:type="paragraph">
    <w:name w:val="Stranica"/>
    <w:basedOn w:val="Podnoje"/>
    <w:semiHidden/>
    <w:rsid w:val="00274B58"/>
  </w:style>
  <w:style w:customStyle="true" w:styleId="StyleHeading1ItalicUnderlineCharChar" w:type="character">
    <w:name w:val="Style Heading 1 + Italic Underline Char Char"/>
    <w:basedOn w:val="Naslov1Char"/>
    <w:link w:val="StyleHeading1ItalicUnderline"/>
    <w:uiPriority w:val="99"/>
    <w:semiHidden/>
    <w:locked/>
    <w:rsid w:val="00274B58"/>
    <w:rPr>
      <w:rFonts w:cstheme="majorBidi" w:eastAsiaTheme="majorEastAsia" w:hAnsi="Times New Roman" w:ascii="Times New Roman"/>
      <w:b/>
      <w:bCs/>
      <w:color w:themeShade="BF" w:themeColor="accent1" w:val="365F91"/>
      <w:sz w:val="28"/>
      <w:szCs w:val="28"/>
    </w:rPr>
  </w:style>
  <w:style w:customStyle="true" w:styleId="StyleHeading1ItalicUnderline" w:type="paragraph">
    <w:name w:val="Style Heading 1 + Italic Underline"/>
    <w:basedOn w:val="Naslov1"/>
    <w:link w:val="StyleHeading1ItalicUnderlineCharChar"/>
    <w:uiPriority w:val="99"/>
    <w:semiHidden/>
    <w:rsid w:val="00274B58"/>
  </w:style>
  <w:style w:customStyle="true" w:styleId="SudAdresa" w:type="paragraph">
    <w:name w:val="Sud_Adresa"/>
    <w:basedOn w:val="Normal"/>
    <w:semiHidden/>
    <w:rsid w:val="00274B58"/>
    <w:pPr>
      <w:spacing w:lineRule="auto" w:line="240" w:after="0"/>
    </w:pPr>
    <w:rPr>
      <w:rFonts w:cstheme="minorBidi" w:eastAsiaTheme="minorHAnsi" w:hAnsi="Times New Roman" w:ascii="Times New Roman"/>
      <w:noProof/>
      <w:sz w:val="24"/>
      <w:szCs w:val="24"/>
    </w:rPr>
  </w:style>
  <w:style w:customStyle="true" w:styleId="SudSjedite" w:type="paragraph">
    <w:name w:val="Sud_Sjedište"/>
    <w:basedOn w:val="Bezproreda"/>
    <w:semiHidden/>
    <w:rsid w:val="00274B58"/>
    <w:pPr>
      <w:tabs>
        <w:tab w:pos="7088" w:val="left"/>
      </w:tabs>
      <w:spacing w:after="0"/>
    </w:pPr>
    <w:rPr>
      <w:noProof/>
    </w:rPr>
  </w:style>
  <w:style w:customStyle="true" w:styleId="SudStalnasluba" w:type="paragraph">
    <w:name w:val="Sud_Stalna služba"/>
    <w:basedOn w:val="SudSjedite"/>
    <w:semiHidden/>
    <w:rsid w:val="00274B58"/>
  </w:style>
  <w:style w:customStyle="true" w:styleId="SudacChar" w:type="character">
    <w:name w:val="Sudac Char"/>
    <w:basedOn w:val="Zadanifontodlomka"/>
    <w:link w:val="Sudac"/>
    <w:semiHidden/>
    <w:locked/>
    <w:rsid w:val="00274B58"/>
    <w:rPr>
      <w:rFonts w:hAnsi="Times New Roman" w:ascii="Times New Roman"/>
      <w:noProof/>
      <w:sz w:val="24"/>
      <w:szCs w:val="24"/>
    </w:rPr>
  </w:style>
  <w:style w:customStyle="true" w:styleId="SudacPotpisChar" w:type="character">
    <w:name w:val="SudacPotpis Char"/>
    <w:basedOn w:val="DostavitiChar"/>
    <w:link w:val="SudacPotpis"/>
    <w:uiPriority w:val="2"/>
    <w:semiHidden/>
    <w:locked/>
    <w:rsid w:val="00274B58"/>
    <w:rPr>
      <w:rFonts w:cs="Times New Roman" w:hAnsi="Times New Roman" w:ascii="Times New Roman"/>
      <w:noProof/>
      <w:sz w:val="24"/>
      <w:szCs w:val="24"/>
    </w:rPr>
  </w:style>
  <w:style w:customStyle="true" w:styleId="SudacPotpis" w:type="paragraph">
    <w:name w:val="SudacPotpis"/>
    <w:basedOn w:val="Normal"/>
    <w:next w:val="Normal"/>
    <w:link w:val="SudacPotpisChar"/>
    <w:uiPriority w:val="2"/>
    <w:semiHidden/>
    <w:qFormat/>
    <w:rsid w:val="00274B58"/>
    <w:pPr>
      <w:spacing w:lineRule="auto" w:line="240" w:after="360" w:before="480"/>
      <w:ind w:left="5387"/>
    </w:pPr>
    <w:rPr>
      <w:rFonts w:eastAsiaTheme="minorHAnsi" w:hAnsi="Times New Roman" w:ascii="Times New Roman"/>
      <w:noProof/>
      <w:sz w:val="24"/>
      <w:szCs w:val="24"/>
    </w:rPr>
  </w:style>
  <w:style w:customStyle="true" w:styleId="NormalJustified" w:type="paragraph">
    <w:name w:val="Normal_Justified"/>
    <w:basedOn w:val="Normal"/>
    <w:link w:val="NormalJustifiedChar"/>
    <w:semiHidden/>
    <w:qFormat/>
    <w:rsid w:val="00274B58"/>
    <w:pPr>
      <w:spacing w:lineRule="auto" w:line="240" w:after="240"/>
      <w:jc w:val="both"/>
    </w:pPr>
    <w:rPr>
      <w:rFonts w:cstheme="minorBidi" w:eastAsiaTheme="minorHAnsi" w:hAnsi="Times New Roman" w:ascii="Times New Roman"/>
      <w:sz w:val="24"/>
      <w:szCs w:val="24"/>
    </w:rPr>
  </w:style>
  <w:style w:customStyle="true" w:styleId="Uputaopravnomlijeku" w:type="paragraph">
    <w:name w:val="Uputa o pravnom lijeku"/>
    <w:basedOn w:val="Normal"/>
    <w:next w:val="NormalJustified"/>
    <w:semiHidden/>
    <w:qFormat/>
    <w:rsid w:val="00274B58"/>
    <w:pPr>
      <w:keepNext/>
      <w:spacing w:lineRule="auto" w:line="240" w:after="120" w:before="360"/>
    </w:pPr>
    <w:rPr>
      <w:rFonts w:cstheme="minorBidi" w:eastAsiaTheme="minorHAnsi" w:hAnsi="Times New Roman" w:ascii="Times New Roman"/>
      <w:sz w:val="24"/>
      <w:szCs w:val="24"/>
    </w:rPr>
  </w:style>
  <w:style w:customStyle="true" w:styleId="ZapisniarPotpis" w:type="paragraph">
    <w:name w:val="ZapisničarPotpis"/>
    <w:basedOn w:val="Normal"/>
    <w:next w:val="Normal"/>
    <w:semiHidden/>
    <w:qFormat/>
    <w:rsid w:val="00274B58"/>
    <w:pPr>
      <w:spacing w:lineRule="auto" w:line="240" w:after="120" w:before="360"/>
      <w:ind w:left="5387"/>
    </w:pPr>
    <w:rPr>
      <w:rFonts w:cstheme="minorBidi" w:eastAsiaTheme="minorHAnsi" w:hAnsi="Times New Roman" w:ascii="Times New Roman"/>
      <w:noProof/>
      <w:sz w:val="24"/>
      <w:szCs w:val="24"/>
    </w:rPr>
  </w:style>
  <w:style w:customStyle="true" w:styleId="Zapisniar" w:type="paragraph">
    <w:name w:val="Zapisničar"/>
    <w:basedOn w:val="Normal"/>
    <w:next w:val="ZapisniarPotpis"/>
    <w:semiHidden/>
    <w:qFormat/>
    <w:rsid w:val="00274B58"/>
    <w:pPr>
      <w:keepNext/>
      <w:spacing w:lineRule="auto" w:line="240" w:after="360" w:before="360"/>
      <w:ind w:left="5387"/>
    </w:pPr>
    <w:rPr>
      <w:rFonts w:cstheme="minorBidi" w:eastAsiaTheme="minorHAnsi" w:hAnsi="Times New Roman" w:ascii="Times New Roman"/>
      <w:noProof/>
      <w:sz w:val="24"/>
      <w:szCs w:val="24"/>
    </w:rPr>
  </w:style>
  <w:style w:customStyle="true" w:styleId="abc2NaslovChar" w:type="character">
    <w:name w:val="abc2_Naslov Char"/>
    <w:basedOn w:val="Zadanifontodlomka"/>
    <w:link w:val="abc2Naslov"/>
    <w:semiHidden/>
    <w:locked/>
    <w:rsid w:val="00274B58"/>
    <w:rPr>
      <w:rFonts w:cs="Times New Roman" w:hAnsi="Times New Roman" w:ascii="Times New Roman"/>
      <w:sz w:val="24"/>
      <w:szCs w:val="24"/>
    </w:rPr>
  </w:style>
  <w:style w:customStyle="true" w:styleId="abc2Naslov" w:type="paragraph">
    <w:name w:val="abc2_Naslov"/>
    <w:basedOn w:val="Normal"/>
    <w:next w:val="NormaleSPIS"/>
    <w:link w:val="abc2NaslovChar"/>
    <w:semiHidden/>
    <w:qFormat/>
    <w:rsid w:val="00274B58"/>
    <w:pPr>
      <w:keepNext/>
      <w:spacing w:lineRule="auto" w:line="240" w:after="480" w:before="480"/>
      <w:jc w:val="center"/>
    </w:pPr>
    <w:rPr>
      <w:rFonts w:eastAsiaTheme="minorHAnsi" w:hAnsi="Times New Roman" w:ascii="Times New Roman"/>
      <w:sz w:val="24"/>
      <w:szCs w:val="24"/>
    </w:rPr>
  </w:style>
  <w:style w:customStyle="true" w:styleId="Listarazmak0" w:type="paragraph">
    <w:name w:val="Lista_razmak"/>
    <w:basedOn w:val="Listaslijed"/>
    <w:semiHidden/>
    <w:qFormat/>
    <w:rsid w:val="00274B58"/>
    <w:pPr>
      <w:numPr>
        <w:numId w:val="0"/>
      </w:numPr>
      <w:tabs>
        <w:tab w:pos="851" w:val="left"/>
      </w:tabs>
      <w:spacing w:before="120"/>
    </w:pPr>
  </w:style>
  <w:style w:customStyle="true" w:styleId="NormaleSPISChar" w:type="character">
    <w:name w:val="Normal_eSPIS Char"/>
    <w:basedOn w:val="Zadanifontodlomka"/>
    <w:link w:val="NormaleSPIS"/>
    <w:semiHidden/>
    <w:locked/>
    <w:rsid w:val="00274B58"/>
    <w:rPr>
      <w:rFonts w:eastAsia="Times New Roman" w:hAnsi="Times New Roman" w:ascii="Times New Roman"/>
      <w:sz w:val="24"/>
      <w:szCs w:val="24"/>
      <w:lang w:eastAsia="hr-HR"/>
    </w:rPr>
  </w:style>
  <w:style w:customStyle="true" w:styleId="SudacPotpisIzvornikChar" w:type="character">
    <w:name w:val="SudacPotpis_Izvornik Char"/>
    <w:basedOn w:val="DostavitiChar"/>
    <w:link w:val="SudacPotpisIzvornik"/>
    <w:semiHidden/>
    <w:locked/>
    <w:rsid w:val="00274B58"/>
    <w:rPr>
      <w:rFonts w:cs="Times New Roman" w:hAnsi="Times New Roman" w:ascii="Times New Roman"/>
      <w:noProof/>
      <w:sz w:val="24"/>
      <w:szCs w:val="24"/>
    </w:rPr>
  </w:style>
  <w:style w:customStyle="true" w:styleId="SudacPotpisIzvornik" w:type="paragraph">
    <w:name w:val="SudacPotpis_Izvornik"/>
    <w:basedOn w:val="Normal"/>
    <w:next w:val="Normal"/>
    <w:link w:val="SudacPotpisIzvornikChar"/>
    <w:semiHidden/>
    <w:qFormat/>
    <w:rsid w:val="00274B58"/>
    <w:pPr>
      <w:spacing w:lineRule="auto" w:line="240" w:after="0" w:before="360"/>
      <w:ind w:left="5387"/>
    </w:pPr>
    <w:rPr>
      <w:rFonts w:eastAsiaTheme="minorHAnsi" w:hAnsi="Times New Roman" w:ascii="Times New Roman"/>
      <w:noProof/>
      <w:sz w:val="24"/>
      <w:szCs w:val="24"/>
    </w:rPr>
  </w:style>
  <w:style w:customStyle="true" w:styleId="SudacPotpisOtpravakChar" w:type="character">
    <w:name w:val="SudacPotpis_Otpravak Char"/>
    <w:basedOn w:val="SudacPotpisIzvornikChar"/>
    <w:link w:val="SudacPotpisOtpravak"/>
    <w:semiHidden/>
    <w:locked/>
    <w:rsid w:val="00274B58"/>
    <w:rPr>
      <w:rFonts w:cs="Times New Roman" w:hAnsi="Times New Roman" w:ascii="Times New Roman"/>
      <w:noProof/>
      <w:sz w:val="24"/>
      <w:szCs w:val="24"/>
      <w:lang w:eastAsia="hr-HR"/>
    </w:rPr>
  </w:style>
  <w:style w:customStyle="true" w:styleId="SudacPotpisOtpravak" w:type="paragraph">
    <w:name w:val="SudacPotpis_Otpravak"/>
    <w:basedOn w:val="SudacPotpisIzvornik"/>
    <w:next w:val="Uputaopravnomlijeku"/>
    <w:link w:val="SudacPotpisOtpravakChar"/>
    <w:semiHidden/>
    <w:qFormat/>
    <w:rsid w:val="00274B58"/>
    <w:pPr>
      <w:spacing w:before="0"/>
    </w:pPr>
    <w:rPr>
      <w:lang w:eastAsia="hr-HR"/>
    </w:rPr>
  </w:style>
  <w:style w:customStyle="true" w:styleId="NormalDefaultChar" w:type="character">
    <w:name w:val="Normal_Default Char"/>
    <w:basedOn w:val="Zadanifontodlomka"/>
    <w:link w:val="NormalDefault"/>
    <w:semiHidden/>
    <w:locked/>
    <w:rsid w:val="00274B58"/>
    <w:rPr>
      <w:rFonts w:cs="Times New Roman" w:hAnsi="Times New Roman" w:ascii="Times New Roman"/>
      <w:sz w:val="24"/>
      <w:szCs w:val="24"/>
    </w:rPr>
  </w:style>
  <w:style w:customStyle="true" w:styleId="NormalDefault" w:type="paragraph">
    <w:name w:val="Normal_Default"/>
    <w:basedOn w:val="Normal"/>
    <w:link w:val="NormalDefaultChar"/>
    <w:semiHidden/>
    <w:rsid w:val="00274B58"/>
    <w:pPr>
      <w:spacing w:lineRule="auto" w:line="240" w:after="240"/>
    </w:pPr>
    <w:rPr>
      <w:rFonts w:eastAsiaTheme="minorHAnsi" w:hAnsi="Times New Roman" w:ascii="Times New Roman"/>
      <w:sz w:val="24"/>
      <w:szCs w:val="24"/>
    </w:rPr>
  </w:style>
  <w:style w:customStyle="true" w:styleId="DNA" w:type="paragraph">
    <w:name w:val="DNA"/>
    <w:basedOn w:val="Normal"/>
    <w:next w:val="Dostaviti"/>
    <w:semiHidden/>
    <w:qFormat/>
    <w:rsid w:val="00274B58"/>
    <w:pPr>
      <w:keepNext/>
      <w:spacing w:lineRule="auto" w:line="240" w:after="0" w:before="360"/>
    </w:pPr>
    <w:rPr>
      <w:rFonts w:cstheme="minorBidi" w:eastAsiaTheme="minorHAnsi" w:hAnsi="Times New Roman" w:ascii="Times New Roman"/>
      <w:sz w:val="20"/>
      <w:szCs w:val="24"/>
    </w:rPr>
  </w:style>
  <w:style w:customStyle="true" w:styleId="IzvornikNacrtChar" w:type="character">
    <w:name w:val="Izvornik_Nacrt Char"/>
    <w:basedOn w:val="Zadanifontodlomka"/>
    <w:link w:val="IzvornikNacrt"/>
    <w:semiHidden/>
    <w:locked/>
    <w:rsid w:val="00274B58"/>
    <w:rPr>
      <w:rFonts w:cs="Times New Roman" w:eastAsia="Calibri" w:hAnsi="Times New Roman" w:ascii="Times New Roman"/>
      <w:noProof/>
      <w:color w:val="000000"/>
      <w:sz w:val="24"/>
      <w:szCs w:val="24"/>
      <w:lang w:eastAsia="hr-HR"/>
    </w:rPr>
  </w:style>
  <w:style w:customStyle="true" w:styleId="IzvornikNacrt" w:type="paragraph">
    <w:name w:val="Izvornik_Nacrt"/>
    <w:basedOn w:val="Normal"/>
    <w:link w:val="IzvornikNacrtChar"/>
    <w:semiHidden/>
    <w:qFormat/>
    <w:rsid w:val="00274B58"/>
    <w:pPr>
      <w:keepNext/>
      <w:spacing w:lineRule="auto" w:line="240" w:after="0"/>
    </w:pPr>
    <w:rPr>
      <w:rFonts w:hAnsi="Times New Roman" w:ascii="Times New Roman"/>
      <w:noProof/>
      <w:color w:val="000000"/>
      <w:sz w:val="24"/>
      <w:szCs w:val="24"/>
      <w:lang w:eastAsia="hr-HR"/>
    </w:rPr>
  </w:style>
  <w:style w:customStyle="true" w:styleId="IzvornikObradaChar" w:type="character">
    <w:name w:val="Izvornik_Obrada Char"/>
    <w:basedOn w:val="Zadanifontodlomka"/>
    <w:link w:val="IzvornikObrada"/>
    <w:semiHidden/>
    <w:locked/>
    <w:rsid w:val="00274B58"/>
    <w:rPr>
      <w:rFonts w:cs="Times New Roman" w:eastAsia="Calibri" w:hAnsi="Times New Roman" w:ascii="Times New Roman"/>
      <w:noProof/>
      <w:color w:val="000000"/>
      <w:sz w:val="24"/>
      <w:szCs w:val="24"/>
      <w:lang w:eastAsia="hr-HR"/>
    </w:rPr>
  </w:style>
  <w:style w:customStyle="true" w:styleId="IzvornikObrada" w:type="paragraph">
    <w:name w:val="Izvornik_Obrada"/>
    <w:basedOn w:val="Normal"/>
    <w:link w:val="IzvornikObradaChar"/>
    <w:semiHidden/>
    <w:qFormat/>
    <w:rsid w:val="00274B58"/>
    <w:pPr>
      <w:keepNext/>
      <w:spacing w:lineRule="auto" w:line="240" w:after="0" w:before="240"/>
    </w:pPr>
    <w:rPr>
      <w:rFonts w:hAnsi="Times New Roman" w:ascii="Times New Roman"/>
      <w:noProof/>
      <w:color w:val="000000"/>
      <w:sz w:val="24"/>
      <w:szCs w:val="24"/>
      <w:lang w:eastAsia="hr-HR"/>
    </w:rPr>
  </w:style>
  <w:style w:customStyle="true" w:styleId="IzvornikSavjetnikChar" w:type="character">
    <w:name w:val="Izvornik_Savjetnik Char"/>
    <w:basedOn w:val="Zadanifontodlomka"/>
    <w:link w:val="IzvornikSavjetnik"/>
    <w:semiHidden/>
    <w:locked/>
    <w:rsid w:val="00274B58"/>
    <w:rPr>
      <w:rFonts w:cs="Times New Roman" w:eastAsia="Calibri" w:hAnsi="Times New Roman" w:ascii="Times New Roman"/>
      <w:noProof/>
      <w:color w:val="000000"/>
      <w:sz w:val="24"/>
      <w:szCs w:val="24"/>
      <w:lang w:eastAsia="hr-HR"/>
    </w:rPr>
  </w:style>
  <w:style w:customStyle="true" w:styleId="IzvornikSavjetnik" w:type="paragraph">
    <w:name w:val="Izvornik_Savjetnik"/>
    <w:basedOn w:val="Normal"/>
    <w:link w:val="IzvornikSavjetnikChar"/>
    <w:semiHidden/>
    <w:qFormat/>
    <w:rsid w:val="00274B58"/>
    <w:pPr>
      <w:keepNext/>
      <w:spacing w:lineRule="auto" w:line="240" w:after="0"/>
    </w:pPr>
    <w:rPr>
      <w:rFonts w:hAnsi="Times New Roman" w:ascii="Times New Roman"/>
      <w:noProof/>
      <w:color w:val="000000"/>
      <w:sz w:val="24"/>
      <w:szCs w:val="24"/>
      <w:lang w:eastAsia="hr-HR"/>
    </w:rPr>
  </w:style>
  <w:style w:customStyle="true" w:styleId="IzvornikSavjetnikPotpisChar" w:type="character">
    <w:name w:val="Izvornik_SavjetnikPotpis Char"/>
    <w:basedOn w:val="Zadanifontodlomka"/>
    <w:link w:val="IzvornikSavjetnikPotpis"/>
    <w:semiHidden/>
    <w:locked/>
    <w:rsid w:val="00274B58"/>
    <w:rPr>
      <w:rFonts w:cs="Times New Roman" w:hAnsi="Times New Roman" w:ascii="Times New Roman"/>
      <w:noProof/>
      <w:sz w:val="24"/>
      <w:szCs w:val="24"/>
    </w:rPr>
  </w:style>
  <w:style w:customStyle="true" w:styleId="IzvornikSavjetnikPotpis" w:type="paragraph">
    <w:name w:val="Izvornik_SavjetnikPotpis"/>
    <w:basedOn w:val="Normal"/>
    <w:link w:val="IzvornikSavjetnikPotpisChar"/>
    <w:semiHidden/>
    <w:qFormat/>
    <w:rsid w:val="00274B58"/>
    <w:pPr>
      <w:spacing w:lineRule="auto" w:line="240" w:after="0" w:before="360"/>
    </w:pPr>
    <w:rPr>
      <w:rFonts w:eastAsiaTheme="minorHAnsi" w:hAnsi="Times New Roman" w:ascii="Times New Roman"/>
      <w:noProof/>
      <w:sz w:val="24"/>
      <w:szCs w:val="24"/>
    </w:rPr>
  </w:style>
  <w:style w:customStyle="true" w:styleId="IzvornikZapisniarChar" w:type="character">
    <w:name w:val="Izvornik_Zapisničar Char"/>
    <w:basedOn w:val="Zadanifontodlomka"/>
    <w:link w:val="IzvornikZapisniar"/>
    <w:semiHidden/>
    <w:locked/>
    <w:rsid w:val="00274B58"/>
    <w:rPr>
      <w:rFonts w:cs="Times New Roman" w:eastAsia="Calibri" w:hAnsi="Times New Roman" w:ascii="Times New Roman"/>
      <w:color w:val="000000"/>
      <w:sz w:val="24"/>
      <w:szCs w:val="24"/>
      <w:lang w:eastAsia="hr-HR"/>
    </w:rPr>
  </w:style>
  <w:style w:customStyle="true" w:styleId="IzvornikZapisniar" w:type="paragraph">
    <w:name w:val="Izvornik_Zapisničar"/>
    <w:basedOn w:val="Normal"/>
    <w:link w:val="IzvornikZapisniarChar"/>
    <w:semiHidden/>
    <w:qFormat/>
    <w:rsid w:val="00274B58"/>
    <w:pPr>
      <w:keepNext/>
      <w:spacing w:lineRule="auto" w:line="240" w:after="0"/>
    </w:pPr>
    <w:rPr>
      <w:rFonts w:hAnsi="Times New Roman" w:ascii="Times New Roman"/>
      <w:color w:val="000000"/>
      <w:sz w:val="24"/>
      <w:szCs w:val="24"/>
      <w:lang w:eastAsia="hr-HR"/>
    </w:rPr>
  </w:style>
  <w:style w:customStyle="true" w:styleId="IzvornikZapisniarPotpisChar" w:type="character">
    <w:name w:val="Izvornik_ZapisničarPotpis Char"/>
    <w:basedOn w:val="Zadanifontodlomka"/>
    <w:link w:val="IzvornikZapisniarPotpis"/>
    <w:semiHidden/>
    <w:locked/>
    <w:rsid w:val="00274B58"/>
    <w:rPr>
      <w:rFonts w:cs="Times New Roman" w:eastAsia="Calibri" w:hAnsi="Times New Roman" w:ascii="Times New Roman"/>
      <w:noProof/>
      <w:color w:val="000000"/>
      <w:sz w:val="24"/>
      <w:szCs w:val="24"/>
      <w:lang w:eastAsia="hr-HR"/>
    </w:rPr>
  </w:style>
  <w:style w:customStyle="true" w:styleId="IzvornikZapisniarPotpis" w:type="paragraph">
    <w:name w:val="Izvornik_ZapisničarPotpis"/>
    <w:basedOn w:val="Normal"/>
    <w:link w:val="IzvornikZapisniarPotpisChar"/>
    <w:semiHidden/>
    <w:qFormat/>
    <w:rsid w:val="00274B58"/>
    <w:pPr>
      <w:spacing w:lineRule="auto" w:line="240" w:after="0" w:before="360"/>
    </w:pPr>
    <w:rPr>
      <w:rFonts w:hAnsi="Times New Roman" w:ascii="Times New Roman"/>
      <w:noProof/>
      <w:color w:val="000000"/>
      <w:sz w:val="24"/>
      <w:szCs w:val="24"/>
      <w:lang w:eastAsia="hr-HR"/>
    </w:rPr>
  </w:style>
  <w:style w:customStyle="true" w:styleId="ListaeSPISChar" w:type="character">
    <w:name w:val="Lista_eSPIS Char"/>
    <w:basedOn w:val="NormaleSPISChar"/>
    <w:link w:val="ListaeSPIS"/>
    <w:semiHidden/>
    <w:locked/>
    <w:rsid w:val="00274B58"/>
    <w:rPr>
      <w:rFonts w:eastAsia="Times New Roman" w:hAnsi="Times New Roman" w:ascii="Times New Roman"/>
      <w:sz w:val="24"/>
      <w:szCs w:val="24"/>
      <w:lang w:eastAsia="hr-HR"/>
    </w:rPr>
  </w:style>
  <w:style w:customStyle="true" w:styleId="ListaeSPIS" w:type="paragraph">
    <w:name w:val="Lista_eSPIS"/>
    <w:basedOn w:val="NormaleSPIS"/>
    <w:link w:val="ListaeSPISChar"/>
    <w:semiHidden/>
    <w:qFormat/>
    <w:rsid w:val="00274B58"/>
    <w:pPr>
      <w:numPr>
        <w:numId w:val="16"/>
      </w:numPr>
    </w:pPr>
  </w:style>
  <w:style w:customStyle="true" w:styleId="NormalJustifiedChar" w:type="character">
    <w:name w:val="Normal_Justified Char"/>
    <w:basedOn w:val="Zadanifontodlomka"/>
    <w:link w:val="NormalJustified"/>
    <w:semiHidden/>
    <w:locked/>
    <w:rsid w:val="00274B58"/>
    <w:rPr>
      <w:rFonts w:hAnsi="Times New Roman" w:ascii="Times New Roman"/>
      <w:sz w:val="24"/>
      <w:szCs w:val="24"/>
    </w:rPr>
  </w:style>
  <w:style w:customStyle="true" w:styleId="StyleIzvornikSavjetnikPotpisBlack" w:type="paragraph">
    <w:name w:val="Style Izvornik_SavjetnikPotpis + Black"/>
    <w:basedOn w:val="IzvornikSavjetnikPotpis"/>
    <w:semiHidden/>
    <w:rsid w:val="00274B58"/>
    <w:rPr>
      <w:color w:val="000000"/>
    </w:rPr>
  </w:style>
  <w:style w:customStyle="true" w:styleId="UputatekstChar" w:type="character">
    <w:name w:val="Uputa_tekst Char"/>
    <w:basedOn w:val="NormalJustifiedChar"/>
    <w:link w:val="Uputatekst"/>
    <w:semiHidden/>
    <w:locked/>
    <w:rsid w:val="00274B58"/>
    <w:rPr>
      <w:rFonts w:hAnsi="Times New Roman" w:ascii="Times New Roman"/>
      <w:sz w:val="24"/>
      <w:szCs w:val="24"/>
    </w:rPr>
  </w:style>
  <w:style w:customStyle="true" w:styleId="Uputatekst" w:type="paragraph">
    <w:name w:val="Uputa_tekst"/>
    <w:basedOn w:val="NormalJustified"/>
    <w:link w:val="UputatekstChar"/>
    <w:semiHidden/>
    <w:qFormat/>
    <w:rsid w:val="00274B58"/>
    <w:pPr>
      <w:spacing w:after="120"/>
    </w:pPr>
  </w:style>
  <w:style w:customStyle="true" w:styleId="Pravnastvar1Char" w:type="character">
    <w:name w:val="Pravna stvar1 Char"/>
    <w:basedOn w:val="Zadanifontodlomka"/>
    <w:link w:val="Pravnastvar1"/>
    <w:semiHidden/>
    <w:locked/>
    <w:rsid w:val="00274B58"/>
    <w:rPr>
      <w:rFonts w:cs="Times New Roman" w:hAnsi="Times New Roman" w:ascii="Times New Roman"/>
      <w:sz w:val="24"/>
      <w:szCs w:val="24"/>
    </w:rPr>
  </w:style>
  <w:style w:customStyle="true" w:styleId="Pravnastvar1" w:type="paragraph">
    <w:name w:val="Pravna stvar1"/>
    <w:basedOn w:val="Normal"/>
    <w:link w:val="Pravnastvar1Char"/>
    <w:semiHidden/>
    <w:qFormat/>
    <w:rsid w:val="00274B58"/>
    <w:pPr>
      <w:tabs>
        <w:tab w:pos="1560" w:val="left"/>
      </w:tabs>
      <w:spacing w:lineRule="auto" w:line="240" w:after="120" w:before="480"/>
      <w:ind w:hanging="992" w:left="1559"/>
    </w:pPr>
    <w:rPr>
      <w:rFonts w:eastAsiaTheme="minorHAnsi" w:hAnsi="Times New Roman" w:ascii="Times New Roman"/>
      <w:sz w:val="24"/>
      <w:szCs w:val="24"/>
    </w:rPr>
  </w:style>
  <w:style w:customStyle="true" w:styleId="Pravnastvar2Char" w:type="character">
    <w:name w:val="Pravna stvar2 Char"/>
    <w:basedOn w:val="Pravnastvar1Char"/>
    <w:link w:val="Pravnastvar2"/>
    <w:semiHidden/>
    <w:locked/>
    <w:rsid w:val="00274B58"/>
    <w:rPr>
      <w:rFonts w:cs="Times New Roman" w:hAnsi="Times New Roman" w:ascii="Times New Roman"/>
      <w:noProof/>
      <w:sz w:val="24"/>
      <w:szCs w:val="24"/>
    </w:rPr>
  </w:style>
  <w:style w:customStyle="true" w:styleId="Pravnastvar2" w:type="paragraph">
    <w:name w:val="Pravna stvar2"/>
    <w:basedOn w:val="Pravnastvar1"/>
    <w:link w:val="Pravnastvar2Char"/>
    <w:semiHidden/>
    <w:qFormat/>
    <w:rsid w:val="00274B58"/>
    <w:pPr>
      <w:spacing w:before="0"/>
    </w:pPr>
    <w:rPr>
      <w:noProof/>
    </w:rPr>
  </w:style>
  <w:style w:customStyle="true" w:styleId="HeadereSPIS" w:type="paragraph">
    <w:name w:val="Header_eSPIS"/>
    <w:basedOn w:val="NormaleSPIS"/>
    <w:autoRedefine/>
    <w:semiHidden/>
    <w:qFormat/>
    <w:rsid w:val="00274B58"/>
    <w:pPr>
      <w:spacing w:after="480"/>
      <w:jc w:val="right"/>
    </w:pPr>
  </w:style>
  <w:style w:styleId="Referencafusnote" w:type="character">
    <w:name w:val="footnote reference"/>
    <w:basedOn w:val="Zadanifontodlomka"/>
    <w:uiPriority w:val="99"/>
    <w:semiHidden/>
    <w:unhideWhenUsed/>
    <w:rsid w:val="00274B58"/>
    <w:rPr>
      <w:vertAlign w:val="superscript"/>
    </w:rPr>
  </w:style>
  <w:style w:styleId="Referencakomentara" w:type="character">
    <w:name w:val="annotation reference"/>
    <w:basedOn w:val="Zadanifontodlomka"/>
    <w:uiPriority w:val="99"/>
    <w:semiHidden/>
    <w:unhideWhenUsed/>
    <w:rsid w:val="00274B58"/>
    <w:rPr>
      <w:sz w:val="16"/>
      <w:szCs w:val="16"/>
    </w:rPr>
  </w:style>
  <w:style w:styleId="Referencakrajnjebiljeke" w:type="character">
    <w:name w:val="endnote reference"/>
    <w:basedOn w:val="Zadanifontodlomka"/>
    <w:uiPriority w:val="99"/>
    <w:semiHidden/>
    <w:unhideWhenUsed/>
    <w:rsid w:val="00274B58"/>
    <w:rPr>
      <w:vertAlign w:val="superscript"/>
    </w:rPr>
  </w:style>
  <w:style w:styleId="Tekstrezerviranogmjesta" w:type="character">
    <w:name w:val="Placeholder Text"/>
    <w:basedOn w:val="Zadanifontodlomka"/>
    <w:uiPriority w:val="99"/>
    <w:semiHidden/>
    <w:rsid w:val="00274B58"/>
    <w:rPr>
      <w:noProof/>
      <w:color w:val="808080"/>
      <w:bdr w:space="0" w:sz="0" w:color="auto" w:val="none"/>
      <w:shd w:fill="CCFFFF" w:color="auto" w:val="clear"/>
      <w:lang w:val="hr-HR"/>
    </w:rPr>
  </w:style>
  <w:style w:styleId="Neupadljivoisticanje" w:type="character">
    <w:name w:val="Subtle Emphasis"/>
    <w:basedOn w:val="Zadanifontodlomka"/>
    <w:uiPriority w:val="19"/>
    <w:qFormat/>
    <w:rsid w:val="00274B58"/>
    <w:rPr>
      <w:i/>
      <w:iCs/>
      <w:color w:themeTint="7F" w:themeColor="text1" w:val="808080"/>
    </w:rPr>
  </w:style>
  <w:style w:styleId="Jakoisticanje" w:type="character">
    <w:name w:val="Intense Emphasis"/>
    <w:basedOn w:val="Zadanifontodlomka"/>
    <w:uiPriority w:val="21"/>
    <w:qFormat/>
    <w:rsid w:val="00274B58"/>
    <w:rPr>
      <w:b/>
      <w:bCs/>
      <w:i/>
      <w:iCs/>
      <w:color w:themeColor="accent1" w:val="4F81BD"/>
    </w:rPr>
  </w:style>
  <w:style w:styleId="Neupadljivareferenca" w:type="character">
    <w:name w:val="Subtle Reference"/>
    <w:basedOn w:val="Zadanifontodlomka"/>
    <w:uiPriority w:val="99"/>
    <w:qFormat/>
    <w:rsid w:val="00274B58"/>
    <w:rPr>
      <w:smallCaps/>
      <w:color w:themeColor="accent2" w:val="C0504D"/>
      <w:u w:val="single"/>
    </w:rPr>
  </w:style>
  <w:style w:styleId="Istaknutareferenca" w:type="character">
    <w:name w:val="Intense Reference"/>
    <w:basedOn w:val="Zadanifontodlomka"/>
    <w:uiPriority w:val="99"/>
    <w:qFormat/>
    <w:rsid w:val="00274B58"/>
    <w:rPr>
      <w:b/>
      <w:bCs/>
      <w:smallCaps/>
      <w:color w:themeColor="accent2" w:val="C0504D"/>
      <w:spacing w:val="5"/>
      <w:u w:val="single"/>
    </w:rPr>
  </w:style>
  <w:style w:styleId="Naslovknjige" w:type="character">
    <w:name w:val="Book Title"/>
    <w:basedOn w:val="Zadanifontodlomka"/>
    <w:uiPriority w:val="99"/>
    <w:qFormat/>
    <w:rsid w:val="00274B58"/>
    <w:rPr>
      <w:b/>
      <w:bCs/>
      <w:smallCaps/>
      <w:spacing w:val="5"/>
    </w:rPr>
  </w:style>
  <w:style w:customStyle="true" w:styleId="eSPISCCParagraphDefaultFont" w:type="character">
    <w:name w:val="eSPIS_CC_Paragraph Default Font"/>
    <w:basedOn w:val="NormaleSPISChar"/>
    <w:rsid w:val="00274B58"/>
    <w:rPr>
      <w:rFonts w:eastAsia="Times New Roman" w:hAnsi="Times New Roman" w:ascii="Times New Roman"/>
      <w:noProof/>
      <w:color w:val="auto"/>
      <w:sz w:val="24"/>
      <w:szCs w:val="24"/>
      <w:bdr w:frame="true" w:space="0" w:sz="0" w:color="auto" w:val="none"/>
      <w:lang w:eastAsia="hr-HR"/>
    </w:rPr>
  </w:style>
  <w:style w:customStyle="true" w:styleId="PozadinaSvijetloCrvena" w:type="character">
    <w:name w:val="Pozadina_SvijetloCrvena"/>
    <w:basedOn w:val="Zadanifontodlomka"/>
    <w:uiPriority w:val="3"/>
    <w:rsid w:val="00274B58"/>
    <w:rPr>
      <w:noProof/>
      <w:bdr w:frame="true" w:space="0" w:sz="0" w:color="auto" w:val="none"/>
      <w:shd w:fill="FFCCCC" w:color="auto" w:val="clear"/>
      <w:lang w:val="hr-HR"/>
    </w:rPr>
  </w:style>
  <w:style w:customStyle="true" w:styleId="PozadinaSvijetloZelena" w:type="character">
    <w:name w:val="Pozadina_SvijetloZelena"/>
    <w:basedOn w:val="Zadanifontodlomka"/>
    <w:rsid w:val="00274B58"/>
    <w:rPr>
      <w:noProof/>
      <w:bdr w:frame="true" w:space="0" w:sz="0" w:color="auto" w:val="none"/>
      <w:shd w:fill="CCFFCC" w:color="auto" w:val="clear"/>
      <w:lang w:val="hr-HR"/>
    </w:rPr>
  </w:style>
  <w:style w:customStyle="true" w:styleId="PozadinaSvijetloZuta" w:type="character">
    <w:name w:val="Pozadina_SvijetloZuta"/>
    <w:basedOn w:val="Zadanifontodlomka"/>
    <w:uiPriority w:val="3"/>
    <w:rsid w:val="00274B58"/>
    <w:rPr>
      <w:noProof/>
      <w:bdr w:frame="true" w:space="0" w:sz="0" w:color="auto" w:val="none"/>
      <w:shd w:fill="FFFFCC" w:color="auto" w:val="clear"/>
      <w:lang w:val="hr-HR"/>
    </w:rPr>
  </w:style>
  <w:style w:customStyle="true" w:styleId="Proir0pt" w:type="character">
    <w:name w:val="Prošir_0pt"/>
    <w:basedOn w:val="Zadanifontodlomka"/>
    <w:qFormat/>
    <w:rsid w:val="00274B58"/>
    <w:rPr>
      <w:spacing w:val="0"/>
    </w:rPr>
  </w:style>
  <w:style w:customStyle="true" w:styleId="Proir5pt" w:type="character">
    <w:name w:val="Prošir_5pt"/>
    <w:basedOn w:val="Zadanifontodlomka"/>
    <w:qFormat/>
    <w:rsid w:val="00274B58"/>
    <w:rPr>
      <w:spacing w:val="100"/>
    </w:rPr>
  </w:style>
  <w:style w:styleId="Jednostavnatablica1" w:type="table">
    <w:name w:val="Table Simple 1"/>
    <w:basedOn w:val="Obinatablica"/>
    <w:uiPriority w:val="99"/>
    <w:semiHidden/>
    <w:unhideWhenUsed/>
    <w:rsid w:val="00274B58"/>
    <w:pPr>
      <w:spacing w:lineRule="auto" w:line="240"/>
    </w:pPr>
    <w:rPr>
      <w:rFonts w:hAnsi="Times New Roman" w:ascii="Times New Roman"/>
      <w:sz w:val="24"/>
      <w:szCs w:val="24"/>
      <w:lang w:val="en-US"/>
    </w:rPr>
    <w:tblPr>
      <w:tblBorders>
        <w:top w:space="0" w:sz="12" w:color="008000" w:val="single"/>
        <w:bottom w:space="0" w:sz="12" w:color="008000" w:val="single"/>
      </w:tblBorders>
    </w:tbl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274B58"/>
    <w:pPr>
      <w:spacing w:lineRule="auto" w:line="240"/>
    </w:pPr>
    <w:rPr>
      <w:rFonts w:hAnsi="Times New Roman" w:ascii="Times New Roman"/>
      <w:sz w:val="24"/>
      <w:szCs w:val="24"/>
      <w:lang w:val="en-US"/>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274B58"/>
    <w:pPr>
      <w:spacing w:lineRule="auto" w:line="240"/>
    </w:pPr>
    <w:rPr>
      <w:rFonts w:hAnsi="Times New Roman" w:ascii="Times New Roman"/>
      <w:sz w:val="24"/>
      <w:szCs w:val="24"/>
      <w:lang w:val="en-US"/>
    </w:rPr>
    <w:tblPr>
      <w:tblBorders>
        <w:top w:space="0" w:sz="12" w:color="000000" w:val="single"/>
        <w:left w:space="0" w:sz="12" w:color="000000" w:val="single"/>
        <w:bottom w:space="0" w:sz="12" w:color="000000" w:val="single"/>
        <w:right w:space="0" w:sz="12" w:color="000000" w:val="single"/>
      </w:tblBorders>
    </w:tblPr>
    <w:tblStylePr w:type="firstRow">
      <w:rPr>
        <w:b/>
        <w:bCs/>
        <w:color w:val="FFFFFF"/>
      </w:rPr>
      <w:tblPr/>
      <w:tcPr>
        <w:tcBorders>
          <w:tl2br w:space="0" w:sz="0" w:color="auto" w:val="none"/>
          <w:tr2bl w:space="0" w:sz="0" w:color="auto" w:val="none"/>
        </w:tcBorders>
        <w:shd w:fill="FFFFFF" w:color="000000" w:val="solid"/>
      </w:tcPr>
    </w:tblStylePr>
  </w:style>
  <w:style w:styleId="Klasinatablica1" w:type="table">
    <w:name w:val="Table Classic 1"/>
    <w:basedOn w:val="Obinatablica"/>
    <w:uiPriority w:val="99"/>
    <w:semiHidden/>
    <w:unhideWhenUsed/>
    <w:rsid w:val="00274B58"/>
    <w:pPr>
      <w:spacing w:lineRule="auto" w:line="240"/>
    </w:pPr>
    <w:rPr>
      <w:rFonts w:hAnsi="Times New Roman" w:ascii="Times New Roman"/>
      <w:sz w:val="24"/>
      <w:szCs w:val="24"/>
      <w:lang w:val="en-US"/>
    </w:rPr>
    <w:tblPr>
      <w:tblBorders>
        <w:top w:space="0" w:sz="12" w:color="000000" w:val="single"/>
        <w:bottom w:space="0" w:sz="12" w:color="000000" w:val="single"/>
      </w:tblBorders>
    </w:tbl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274B58"/>
    <w:pPr>
      <w:spacing w:lineRule="auto" w:line="240"/>
    </w:pPr>
    <w:rPr>
      <w:rFonts w:hAnsi="Times New Roman" w:ascii="Times New Roman"/>
      <w:sz w:val="24"/>
      <w:szCs w:val="24"/>
      <w:lang w:val="en-US"/>
    </w:rPr>
    <w:tblPr>
      <w:tblBorders>
        <w:top w:space="0" w:sz="12" w:color="000000" w:val="single"/>
        <w:bottom w:space="0" w:sz="12" w:color="000000" w:val="single"/>
      </w:tblBorders>
    </w:tbl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274B58"/>
    <w:pPr>
      <w:spacing w:lineRule="auto" w:line="240"/>
    </w:pPr>
    <w:rPr>
      <w:rFonts w:hAnsi="Times New Roman" w:ascii="Times New Roman"/>
      <w:color w:val="000080"/>
      <w:sz w:val="24"/>
      <w:szCs w:val="24"/>
      <w:lang w:val="en-US"/>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274B58"/>
    <w:pPr>
      <w:spacing w:lineRule="auto" w:line="240"/>
    </w:pPr>
    <w:rPr>
      <w:rFonts w:hAnsi="Times New Roman" w:ascii="Times New Roman"/>
      <w:sz w:val="24"/>
      <w:szCs w:val="24"/>
      <w:lang w:val="en-US"/>
    </w:rPr>
    <w:tblPr>
      <w:tblBorders>
        <w:top w:space="0" w:sz="12" w:color="000000" w:val="single"/>
        <w:left w:space="0" w:sz="6" w:color="000000" w:val="single"/>
        <w:bottom w:space="0" w:sz="12" w:color="000000" w:val="single"/>
        <w:right w:space="0" w:sz="6" w:color="000000" w:val="single"/>
      </w:tblBorders>
    </w:tbl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274B58"/>
    <w:pPr>
      <w:spacing w:lineRule="auto" w:line="240"/>
    </w:pPr>
    <w:rPr>
      <w:rFonts w:hAnsi="Times New Roman" w:ascii="Times New Roman"/>
      <w:color w:val="FFFFFF"/>
      <w:sz w:val="24"/>
      <w:szCs w:val="24"/>
      <w:lang w:val="en-US"/>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274B58"/>
    <w:pPr>
      <w:spacing w:lineRule="auto" w:line="240"/>
    </w:pPr>
    <w:rPr>
      <w:rFonts w:hAnsi="Times New Roman" w:ascii="Times New Roman"/>
      <w:sz w:val="24"/>
      <w:szCs w:val="24"/>
      <w:lang w:val="en-US"/>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274B58"/>
    <w:pPr>
      <w:spacing w:lineRule="auto" w:line="240"/>
    </w:pPr>
    <w:rPr>
      <w:rFonts w:hAnsi="Times New Roman" w:ascii="Times New Roman"/>
      <w:sz w:val="24"/>
      <w:szCs w:val="24"/>
      <w:lang w:val="en-US"/>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274B58"/>
    <w:pPr>
      <w:spacing w:lineRule="auto" w:line="240"/>
    </w:pPr>
    <w:rPr>
      <w:rFonts w:hAnsi="Times New Roman" w:ascii="Times New Roman"/>
      <w:b/>
      <w:bCs/>
      <w:sz w:val="24"/>
      <w:szCs w:val="24"/>
      <w:lang w:val="en-US"/>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274B58"/>
    <w:pPr>
      <w:spacing w:lineRule="auto" w:line="240"/>
    </w:pPr>
    <w:rPr>
      <w:rFonts w:hAnsi="Times New Roman" w:ascii="Times New Roman"/>
      <w:b/>
      <w:bCs/>
      <w:sz w:val="24"/>
      <w:szCs w:val="24"/>
      <w:lang w:val="en-US"/>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274B58"/>
    <w:pPr>
      <w:spacing w:lineRule="auto" w:line="240"/>
    </w:pPr>
    <w:rPr>
      <w:rFonts w:hAnsi="Times New Roman" w:ascii="Times New Roman"/>
      <w:b/>
      <w:bCs/>
      <w:sz w:val="24"/>
      <w:szCs w:val="24"/>
      <w:lang w:val="en-US"/>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274B58"/>
    <w:pPr>
      <w:spacing w:lineRule="auto" w:line="240"/>
    </w:pPr>
    <w:rPr>
      <w:rFonts w:hAnsi="Times New Roman" w:ascii="Times New Roman"/>
      <w:sz w:val="24"/>
      <w:szCs w:val="24"/>
      <w:lang w:val="en-US"/>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274B58"/>
    <w:pPr>
      <w:spacing w:lineRule="auto" w:line="240"/>
    </w:pPr>
    <w:rPr>
      <w:rFonts w:hAnsi="Times New Roman" w:ascii="Times New Roman"/>
      <w:sz w:val="24"/>
      <w:szCs w:val="24"/>
      <w:lang w:val="en-US"/>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Reetkatablice1" w:type="table">
    <w:name w:val="Table Grid 1"/>
    <w:basedOn w:val="Obinatablica"/>
    <w:uiPriority w:val="99"/>
    <w:semiHidden/>
    <w:unhideWhenUsed/>
    <w:rsid w:val="00274B58"/>
    <w:pPr>
      <w:spacing w:lineRule="auto" w:line="240"/>
    </w:pPr>
    <w:rPr>
      <w:rFonts w:hAnsi="Times New Roman" w:ascii="Times New Roman"/>
      <w:sz w:val="24"/>
      <w:szCs w:val="24"/>
      <w:lang w:val="en-US"/>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274B58"/>
    <w:pPr>
      <w:spacing w:lineRule="auto" w:line="240"/>
    </w:pPr>
    <w:rPr>
      <w:rFonts w:hAnsi="Times New Roman" w:ascii="Times New Roman"/>
      <w:sz w:val="24"/>
      <w:szCs w:val="24"/>
      <w:lang w:val="en-US"/>
    </w:rPr>
    <w:tblPr>
      <w:tblBorders>
        <w:insideH w:space="0" w:sz="6" w:color="000000" w:val="single"/>
        <w:insideV w:space="0" w:sz="6" w:color="000000" w:val="single"/>
      </w:tblBorders>
    </w:tbl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274B58"/>
    <w:pPr>
      <w:spacing w:lineRule="auto" w:line="240"/>
    </w:pPr>
    <w:rPr>
      <w:rFonts w:hAnsi="Times New Roman" w:ascii="Times New Roman"/>
      <w:sz w:val="24"/>
      <w:szCs w:val="24"/>
      <w:lang w:val="en-US"/>
    </w:rPr>
    <w:tblPr>
      <w:tblBorders>
        <w:top w:space="0" w:sz="6" w:color="000000" w:val="single"/>
        <w:left w:space="0" w:sz="12" w:color="000000" w:val="single"/>
        <w:bottom w:space="0" w:sz="6" w:color="000000" w:val="single"/>
        <w:right w:space="0" w:sz="12" w:color="000000" w:val="single"/>
        <w:insideV w:space="0" w:sz="6" w:color="000000" w:val="single"/>
      </w:tblBorders>
    </w:tbl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274B58"/>
    <w:pPr>
      <w:spacing w:lineRule="auto" w:line="240"/>
    </w:pPr>
    <w:rPr>
      <w:rFonts w:hAnsi="Times New Roman" w:ascii="Times New Roman"/>
      <w:sz w:val="24"/>
      <w:szCs w:val="24"/>
      <w:lang w:val="en-US"/>
    </w:rPr>
    <w:tblPr>
      <w:tblBorders>
        <w:left w:space="0" w:sz="12" w:color="000000" w:val="single"/>
        <w:right w:space="0" w:sz="12" w:color="000000" w:val="single"/>
        <w:insideH w:space="0" w:sz="6" w:color="000000" w:val="single"/>
        <w:insideV w:space="0" w:sz="6" w:color="000000" w:val="single"/>
      </w:tblBorders>
    </w:tbl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274B58"/>
    <w:pPr>
      <w:spacing w:lineRule="auto" w:line="240"/>
    </w:pPr>
    <w:rPr>
      <w:rFonts w:hAnsi="Times New Roman" w:ascii="Times New Roman"/>
      <w:sz w:val="24"/>
      <w:szCs w:val="24"/>
      <w:lang w:val="en-US"/>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274B58"/>
    <w:pPr>
      <w:spacing w:lineRule="auto" w:line="240"/>
    </w:pPr>
    <w:rPr>
      <w:rFonts w:hAnsi="Times New Roman" w:ascii="Times New Roman"/>
      <w:sz w:val="24"/>
      <w:szCs w:val="24"/>
      <w:lang w:val="en-US"/>
    </w:rPr>
    <w:tblPr>
      <w:tblBorders>
        <w:top w:space="0" w:sz="12" w:color="000000" w:val="single"/>
        <w:left w:space="0" w:sz="12" w:color="000000" w:val="single"/>
        <w:bottom w:space="0" w:sz="12" w:color="000000" w:val="single"/>
        <w:right w:space="0" w:sz="12" w:color="000000" w:val="single"/>
        <w:insideV w:space="0" w:sz="6" w:color="000000" w:val="single"/>
      </w:tblBorders>
    </w:tbl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274B58"/>
    <w:pPr>
      <w:spacing w:lineRule="auto" w:line="240"/>
    </w:pPr>
    <w:rPr>
      <w:rFonts w:hAnsi="Times New Roman" w:ascii="Times New Roman"/>
      <w:b/>
      <w:bCs/>
      <w:sz w:val="24"/>
      <w:szCs w:val="24"/>
      <w:lang w:val="en-US"/>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274B58"/>
    <w:pPr>
      <w:spacing w:lineRule="auto" w:line="240"/>
    </w:pPr>
    <w:rPr>
      <w:rFonts w:hAnsi="Times New Roman" w:ascii="Times New Roman"/>
      <w:sz w:val="24"/>
      <w:szCs w:val="24"/>
      <w:lang w:val="en-US"/>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274B58"/>
    <w:pPr>
      <w:spacing w:lineRule="auto" w:line="240"/>
    </w:pPr>
    <w:rPr>
      <w:rFonts w:hAnsi="Times New Roman" w:ascii="Times New Roman"/>
      <w:sz w:val="24"/>
      <w:szCs w:val="24"/>
      <w:lang w:val="en-US"/>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274B58"/>
    <w:pPr>
      <w:spacing w:lineRule="auto" w:line="240"/>
    </w:pPr>
    <w:rPr>
      <w:rFonts w:hAnsi="Times New Roman" w:ascii="Times New Roman"/>
      <w:sz w:val="24"/>
      <w:szCs w:val="24"/>
      <w:lang w:val="en-US"/>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274B58"/>
    <w:pPr>
      <w:spacing w:lineRule="auto" w:line="240"/>
    </w:pPr>
    <w:rPr>
      <w:rFonts w:hAnsi="Times New Roman" w:ascii="Times New Roman"/>
      <w:sz w:val="24"/>
      <w:szCs w:val="24"/>
      <w:lang w:val="en-US"/>
    </w:rPr>
    <w:tblPr>
      <w:tblBorders>
        <w:top w:space="0" w:sz="12" w:color="000000" w:val="single"/>
        <w:bottom w:space="0" w:sz="12" w:color="000000" w:val="single"/>
        <w:insideH w:space="0" w:sz="6" w:color="000000" w:val="single"/>
      </w:tblBorders>
    </w:tbl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274B58"/>
    <w:pPr>
      <w:spacing w:lineRule="auto" w:line="240"/>
    </w:pPr>
    <w:rPr>
      <w:rFonts w:hAnsi="Times New Roman" w:ascii="Times New Roman"/>
      <w:sz w:val="24"/>
      <w:szCs w:val="24"/>
      <w:lang w:val="en-US"/>
    </w:rPr>
    <w:tblPr>
      <w:tblBorders>
        <w:top w:space="0" w:sz="12" w:color="000000" w:val="single"/>
        <w:left w:space="0" w:sz="12" w:color="000000" w:val="single"/>
        <w:bottom w:space="0" w:sz="12" w:color="000000" w:val="single"/>
        <w:right w:space="0" w:sz="12" w:color="000000" w:val="single"/>
        <w:insideH w:space="0" w:sz="6" w:color="000000" w:val="single"/>
      </w:tblBorders>
    </w:tbl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274B58"/>
    <w:pPr>
      <w:spacing w:lineRule="auto" w:line="240"/>
    </w:pPr>
    <w:rPr>
      <w:rFonts w:hAnsi="Times New Roman" w:ascii="Times New Roman"/>
      <w:sz w:val="24"/>
      <w:szCs w:val="24"/>
      <w:lang w:val="en-US"/>
    </w:rPr>
    <w:tblPr>
      <w:tblBorders>
        <w:top w:space="0" w:sz="6" w:color="000000" w:val="single"/>
        <w:left w:space="0" w:sz="6" w:color="000000" w:val="single"/>
        <w:bottom w:space="0" w:sz="6" w:color="000000" w:val="single"/>
        <w:right w:space="0" w:sz="6" w:color="000000" w:val="single"/>
        <w:insideH w:space="0" w:sz="6" w:color="000000" w:val="single"/>
      </w:tblBorders>
    </w:tbl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274B58"/>
    <w:pPr>
      <w:spacing w:lineRule="auto" w:line="240"/>
    </w:pPr>
    <w:rPr>
      <w:rFonts w:hAnsi="Times New Roman" w:ascii="Times New Roman"/>
      <w:sz w:val="24"/>
      <w:szCs w:val="24"/>
      <w:lang w:val="en-US"/>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274B58"/>
    <w:pPr>
      <w:spacing w:lineRule="auto" w:line="240"/>
    </w:pPr>
    <w:rPr>
      <w:rFonts w:hAnsi="Times New Roman" w:ascii="Times New Roman"/>
      <w:sz w:val="24"/>
      <w:szCs w:val="24"/>
      <w:lang w:val="en-US"/>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274B58"/>
    <w:pPr>
      <w:spacing w:lineRule="auto" w:line="240"/>
    </w:pPr>
    <w:rPr>
      <w:rFonts w:hAnsi="Times New Roman" w:ascii="Times New Roman"/>
      <w:sz w:val="24"/>
      <w:szCs w:val="24"/>
      <w:lang w:val="en-US"/>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s3Defektima1" w:type="table">
    <w:name w:val="Table 3D effects 1"/>
    <w:basedOn w:val="Obinatablica"/>
    <w:uiPriority w:val="99"/>
    <w:semiHidden/>
    <w:unhideWhenUsed/>
    <w:rsid w:val="00274B58"/>
    <w:pPr>
      <w:spacing w:lineRule="auto" w:line="240"/>
    </w:pPr>
    <w:rPr>
      <w:rFonts w:hAnsi="Times New Roman" w:ascii="Times New Roman"/>
      <w:sz w:val="24"/>
      <w:szCs w:val="24"/>
      <w:lang w:val="en-US"/>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274B58"/>
    <w:pPr>
      <w:spacing w:lineRule="auto" w:line="240"/>
    </w:pPr>
    <w:rPr>
      <w:rFonts w:hAnsi="Times New Roman" w:ascii="Times New Roman"/>
      <w:sz w:val="24"/>
      <w:szCs w:val="24"/>
      <w:lang w:val="en-US"/>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274B58"/>
    <w:pPr>
      <w:spacing w:lineRule="auto" w:line="240"/>
    </w:pPr>
    <w:rPr>
      <w:rFonts w:hAnsi="Times New Roman" w:ascii="Times New Roman"/>
      <w:sz w:val="24"/>
      <w:szCs w:val="24"/>
      <w:lang w:val="en-US"/>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Modernatablica" w:type="table">
    <w:name w:val="Table Contemporary"/>
    <w:basedOn w:val="Obinatablica"/>
    <w:uiPriority w:val="99"/>
    <w:semiHidden/>
    <w:unhideWhenUsed/>
    <w:rsid w:val="00274B58"/>
    <w:pPr>
      <w:spacing w:lineRule="auto" w:line="240"/>
    </w:pPr>
    <w:rPr>
      <w:rFonts w:hAnsi="Times New Roman" w:ascii="Times New Roman"/>
      <w:sz w:val="24"/>
      <w:szCs w:val="24"/>
      <w:lang w:val="en-US"/>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274B58"/>
    <w:pPr>
      <w:spacing w:lineRule="auto" w:line="240"/>
    </w:pPr>
    <w:rPr>
      <w:rFonts w:hAnsi="Times New Roman" w:ascii="Times New Roman"/>
      <w:sz w:val="24"/>
      <w:szCs w:val="24"/>
      <w:lang w:val="en-US"/>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blStylePr w:type="firstRow">
      <w:rPr>
        <w:caps/>
        <w:color w:val="auto"/>
      </w:rPr>
      <w:tblPr/>
      <w:tcPr>
        <w:tcBorders>
          <w:tl2br w:space="0" w:sz="0" w:color="auto" w:val="none"/>
          <w:tr2bl w:space="0" w:sz="0" w:color="auto" w:val="none"/>
        </w:tcBorders>
      </w:tcPr>
    </w:tblStylePr>
  </w:style>
  <w:style w:styleId="Profesionalnatablica" w:type="table">
    <w:name w:val="Table Professional"/>
    <w:basedOn w:val="Obinatablica"/>
    <w:uiPriority w:val="99"/>
    <w:semiHidden/>
    <w:unhideWhenUsed/>
    <w:rsid w:val="00274B58"/>
    <w:pPr>
      <w:spacing w:lineRule="auto" w:line="240"/>
    </w:pPr>
    <w:rPr>
      <w:rFonts w:hAnsi="Times New Roman" w:ascii="Times New Roman"/>
      <w:sz w:val="24"/>
      <w:szCs w:val="24"/>
      <w:lang w:val="en-US"/>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blStylePr w:type="firstRow">
      <w:rPr>
        <w:b/>
        <w:bCs/>
        <w:color w:val="auto"/>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274B58"/>
    <w:pPr>
      <w:spacing w:lineRule="auto" w:line="240"/>
    </w:pPr>
    <w:rPr>
      <w:rFonts w:hAnsi="Times New Roman" w:ascii="Times New Roman"/>
      <w:sz w:val="24"/>
      <w:szCs w:val="24"/>
      <w:lang w:val="en-US"/>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274B58"/>
    <w:pPr>
      <w:spacing w:lineRule="auto" w:line="240"/>
    </w:pPr>
    <w:rPr>
      <w:rFonts w:hAnsi="Times New Roman" w:ascii="Times New Roman"/>
      <w:sz w:val="24"/>
      <w:szCs w:val="24"/>
      <w:lang w:val="en-US"/>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Web-tablica1" w:type="table">
    <w:name w:val="Table Web 1"/>
    <w:basedOn w:val="Obinatablica"/>
    <w:uiPriority w:val="99"/>
    <w:semiHidden/>
    <w:unhideWhenUsed/>
    <w:rsid w:val="00274B58"/>
    <w:pPr>
      <w:spacing w:lineRule="auto" w:line="240"/>
    </w:pPr>
    <w:rPr>
      <w:rFonts w:hAnsi="Times New Roman" w:ascii="Times New Roman"/>
      <w:sz w:val="24"/>
      <w:szCs w:val="24"/>
      <w:lang w:val="en-US"/>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274B58"/>
    <w:pPr>
      <w:spacing w:lineRule="auto" w:line="240"/>
    </w:pPr>
    <w:rPr>
      <w:rFonts w:hAnsi="Times New Roman" w:ascii="Times New Roman"/>
      <w:sz w:val="24"/>
      <w:szCs w:val="24"/>
      <w:lang w:val="en-US"/>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274B58"/>
    <w:pPr>
      <w:spacing w:lineRule="auto" w:line="240"/>
    </w:pPr>
    <w:rPr>
      <w:rFonts w:hAnsi="Times New Roman" w:ascii="Times New Roman"/>
      <w:sz w:val="24"/>
      <w:szCs w:val="24"/>
      <w:lang w:val="en-US"/>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blStylePr w:type="firstRow">
      <w:rPr>
        <w:color w:val="auto"/>
      </w:rPr>
      <w:tblPr/>
      <w:tcPr>
        <w:tcBorders>
          <w:tl2br w:space="0" w:sz="0" w:color="auto" w:val="none"/>
          <w:tr2bl w:space="0" w:sz="0" w:color="auto" w:val="none"/>
        </w:tcBorders>
      </w:tcPr>
    </w:tblStylePr>
  </w:style>
  <w:style w:styleId="Reetkatablice" w:type="table">
    <w:name w:val="Table Grid"/>
    <w:basedOn w:val="Obinatablica"/>
    <w:uiPriority w:val="59"/>
    <w:rsid w:val="00274B58"/>
    <w:pPr>
      <w:spacing w:lineRule="auto" w:line="240" w:after="0"/>
    </w:pPr>
    <w:rPr>
      <w:rFonts w:hAnsi="Times New Roman" w:ascii="Times New Roman"/>
      <w:sz w:val="24"/>
      <w:szCs w:val="24"/>
      <w:lang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matablice" w:type="table">
    <w:name w:val="Table Theme"/>
    <w:basedOn w:val="Obinatablica"/>
    <w:uiPriority w:val="99"/>
    <w:semiHidden/>
    <w:unhideWhenUsed/>
    <w:rsid w:val="00274B58"/>
    <w:pPr>
      <w:spacing w:lineRule="auto" w:line="240"/>
    </w:pPr>
    <w:rPr>
      <w:rFonts w:hAnsi="Times New Roman" w:ascii="Times New Roman"/>
      <w:sz w:val="24"/>
      <w:szCs w:val="24"/>
      <w:lang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vijetlosjenanje" w:type="table">
    <w:name w:val="Light Shading"/>
    <w:basedOn w:val="Obinatablica"/>
    <w:uiPriority w:val="99"/>
    <w:rsid w:val="00274B58"/>
    <w:pPr>
      <w:spacing w:lineRule="auto" w:line="240" w:after="0"/>
    </w:pPr>
    <w:rPr>
      <w:rFonts w:hAnsi="Times New Roman" w:ascii="Times New Roman"/>
      <w:color w:themeShade="BF" w:themeColor="text1" w:val="000000"/>
      <w:sz w:val="24"/>
      <w:szCs w:val="24"/>
      <w:lang w:val="en-US"/>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Autospacing="false" w:afterLines="0" w:after="0" w:beforeAutospacing="false" w:beforeLines="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Autospacing="false" w:afterLines="0" w:after="0" w:beforeAutospacing="false" w:beforeLines="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ipopis" w:type="table">
    <w:name w:val="Light List"/>
    <w:basedOn w:val="Obinatablica"/>
    <w:uiPriority w:val="99"/>
    <w:rsid w:val="00274B58"/>
    <w:pPr>
      <w:spacing w:lineRule="auto" w:line="240" w:after="0"/>
    </w:pPr>
    <w:rPr>
      <w:rFonts w:hAnsi="Times New Roman" w:ascii="Times New Roman"/>
      <w:sz w:val="24"/>
      <w:szCs w:val="24"/>
      <w:lang w:val="en-US"/>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Autospacing="false" w:afterLines="0" w:after="0" w:beforeAutospacing="false" w:beforeLines="0" w:before="0"/>
      </w:pPr>
      <w:rPr>
        <w:b/>
        <w:bCs/>
        <w:color w:themeColor="background1" w:val="FFFFFF"/>
      </w:rPr>
      <w:tblPr/>
      <w:tcPr>
        <w:shd w:themeFill="text1" w:fill="000000" w:color="auto" w:val="clear"/>
      </w:tcPr>
    </w:tblStylePr>
    <w:tblStylePr w:type="lastRow">
      <w:pPr>
        <w:spacing w:lineRule="auto" w:line="240" w:afterAutospacing="false" w:afterLines="0" w:after="0" w:beforeAutospacing="false" w:beforeLines="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areetka" w:type="table">
    <w:name w:val="Light Grid"/>
    <w:basedOn w:val="Obinatablica"/>
    <w:uiPriority w:val="99"/>
    <w:rsid w:val="00274B58"/>
    <w:pPr>
      <w:spacing w:lineRule="auto" w:line="240" w:after="0"/>
    </w:pPr>
    <w:rPr>
      <w:rFonts w:hAnsi="Times New Roman" w:ascii="Times New Roman"/>
      <w:sz w:val="24"/>
      <w:szCs w:val="24"/>
      <w:lang w:val="en-US"/>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Autospacing="false" w:afterLines="0" w:after="0" w:beforeAutospacing="false" w:beforeLines="0" w:before="0"/>
      </w:pPr>
      <w:rPr>
        <w:rFonts w:cstheme="majorBidi" w:eastAsiaTheme="majorEastAsia" w:hAnsiTheme="majorHAnsi" w:asciiTheme="majorHAnsi" w:hint="default"/>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Autospacing="false" w:afterLines="0" w:after="0" w:beforeAutospacing="false" w:beforeLines="0" w:before="0"/>
      </w:pPr>
      <w:rPr>
        <w:rFonts w:cstheme="majorBidi" w:eastAsiaTheme="majorEastAsia" w:hAnsiTheme="majorHAnsi" w:asciiTheme="majorHAnsi" w:hint="default"/>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hint="default"/>
        <w:b/>
        <w:bCs/>
      </w:rPr>
    </w:tblStylePr>
    <w:tblStylePr w:type="lastCol">
      <w:rPr>
        <w:rFonts w:cstheme="majorBidi" w:eastAsiaTheme="majorEastAsia" w:hAnsiTheme="majorHAnsi" w:asciiTheme="majorHAnsi" w:hint="default"/>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rednjesjenanje1" w:type="table">
    <w:name w:val="Medium Shading 1"/>
    <w:basedOn w:val="Obinatablica"/>
    <w:uiPriority w:val="99"/>
    <w:rsid w:val="00274B58"/>
    <w:pPr>
      <w:spacing w:lineRule="auto" w:line="240" w:after="0"/>
    </w:pPr>
    <w:rPr>
      <w:rFonts w:hAnsi="Times New Roman" w:ascii="Times New Roman"/>
      <w:sz w:val="24"/>
      <w:szCs w:val="24"/>
      <w:lang w:val="en-US"/>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Autospacing="false" w:afterLines="0" w:after="0" w:beforeAutospacing="false" w:beforeLines="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Autospacing="false" w:afterLines="0" w:after="0" w:beforeAutospacing="false" w:beforeLines="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2" w:type="table">
    <w:name w:val="Medium Shading 2"/>
    <w:basedOn w:val="Obinatablica"/>
    <w:uiPriority w:val="99"/>
    <w:rsid w:val="00274B58"/>
    <w:pPr>
      <w:spacing w:lineRule="auto" w:line="240" w:after="0"/>
    </w:pPr>
    <w:rPr>
      <w:rFonts w:hAnsi="Times New Roman" w:ascii="Times New Roman"/>
      <w:sz w:val="24"/>
      <w:szCs w:val="24"/>
      <w:lang w:val="en-US"/>
    </w:rPr>
    <w:tblPr>
      <w:tblStyleRowBandSize w:val="1"/>
      <w:tblStyleColBandSize w:val="1"/>
      <w:tblBorders>
        <w:top w:space="0" w:sz="18" w:color="auto" w:val="single"/>
        <w:bottom w:space="0" w:sz="18" w:color="auto" w:val="single"/>
      </w:tblBorders>
    </w:tblPr>
    <w:tblStylePr w:type="firstRow">
      <w:pPr>
        <w:spacing w:lineRule="auto" w:line="240" w:afterAutospacing="false" w:afterLines="0" w:after="0" w:beforeAutospacing="false" w:beforeLines="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Autospacing="false" w:afterLines="0" w:after="0" w:beforeAutospacing="false" w:beforeLines="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ipopis1" w:type="table">
    <w:name w:val="Medium List 1"/>
    <w:basedOn w:val="Obinatablica"/>
    <w:uiPriority w:val="99"/>
    <w:rsid w:val="00274B58"/>
    <w:pPr>
      <w:spacing w:lineRule="auto" w:line="240" w:after="0"/>
    </w:pPr>
    <w:rPr>
      <w:rFonts w:hAnsi="Times New Roman" w:ascii="Times New Roman"/>
      <w:color w:themeColor="text1" w:val="000000"/>
      <w:sz w:val="24"/>
      <w:szCs w:val="24"/>
      <w:lang w:val="en-US"/>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hint="default"/>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2" w:type="table">
    <w:name w:val="Medium List 2"/>
    <w:basedOn w:val="Obinatablica"/>
    <w:uiPriority w:val="99"/>
    <w:rsid w:val="00274B58"/>
    <w:pPr>
      <w:spacing w:lineRule="auto" w:line="240" w:after="0"/>
    </w:pPr>
    <w:rPr>
      <w:rFonts w:cstheme="majorBidi" w:eastAsiaTheme="majorEastAsia" w:hAnsiTheme="majorHAnsi" w:asciiTheme="majorHAnsi"/>
      <w:color w:themeColor="text1" w:val="000000"/>
      <w:sz w:val="24"/>
      <w:szCs w:val="24"/>
      <w:lang w:val="en-US"/>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areetka1" w:type="table">
    <w:name w:val="Medium Grid 1"/>
    <w:basedOn w:val="Obinatablica"/>
    <w:uiPriority w:val="99"/>
    <w:rsid w:val="00274B58"/>
    <w:pPr>
      <w:spacing w:lineRule="auto" w:line="240" w:after="0"/>
    </w:pPr>
    <w:rPr>
      <w:rFonts w:hAnsi="Times New Roman" w:ascii="Times New Roman"/>
      <w:sz w:val="24"/>
      <w:szCs w:val="24"/>
      <w:lang w:val="en-US"/>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2" w:type="table">
    <w:name w:val="Medium Grid 2"/>
    <w:basedOn w:val="Obinatablica"/>
    <w:uiPriority w:val="99"/>
    <w:rsid w:val="00274B58"/>
    <w:pPr>
      <w:spacing w:lineRule="auto" w:line="240" w:after="0"/>
    </w:pPr>
    <w:rPr>
      <w:rFonts w:cstheme="majorBidi" w:eastAsiaTheme="majorEastAsia" w:hAnsiTheme="majorHAnsi" w:asciiTheme="majorHAnsi"/>
      <w:color w:themeColor="text1" w:val="000000"/>
      <w:sz w:val="24"/>
      <w:szCs w:val="24"/>
      <w:lang w:val="en-US"/>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3" w:type="table">
    <w:name w:val="Medium Grid 3"/>
    <w:basedOn w:val="Obinatablica"/>
    <w:uiPriority w:val="99"/>
    <w:rsid w:val="00274B58"/>
    <w:pPr>
      <w:spacing w:lineRule="auto" w:line="240" w:after="0"/>
    </w:pPr>
    <w:rPr>
      <w:rFonts w:hAnsi="Times New Roman" w:ascii="Times New Roman"/>
      <w:sz w:val="24"/>
      <w:szCs w:val="24"/>
      <w:lang w:val="en-US"/>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Tamnipopis" w:type="table">
    <w:name w:val="Dark List"/>
    <w:basedOn w:val="Obinatablica"/>
    <w:uiPriority w:val="99"/>
    <w:rsid w:val="00274B58"/>
    <w:pPr>
      <w:spacing w:lineRule="auto" w:line="240" w:after="0"/>
    </w:pPr>
    <w:rPr>
      <w:rFonts w:hAnsi="Times New Roman" w:ascii="Times New Roman"/>
      <w:color w:themeColor="background1" w:val="FFFFFF"/>
      <w:sz w:val="24"/>
      <w:szCs w:val="24"/>
      <w:lang w:val="en-US"/>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Obojanosjenanje" w:type="table">
    <w:name w:val="Colorful Shading"/>
    <w:basedOn w:val="Obinatablica"/>
    <w:uiPriority w:val="99"/>
    <w:rsid w:val="00274B58"/>
    <w:pPr>
      <w:spacing w:lineRule="auto" w:line="240" w:after="0"/>
    </w:pPr>
    <w:rPr>
      <w:rFonts w:hAnsi="Times New Roman" w:ascii="Times New Roman"/>
      <w:color w:themeColor="text1" w:val="000000"/>
      <w:sz w:val="24"/>
      <w:szCs w:val="24"/>
      <w:lang w:val="en-US"/>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ipopis" w:type="table">
    <w:name w:val="Colorful List"/>
    <w:basedOn w:val="Obinatablica"/>
    <w:uiPriority w:val="99"/>
    <w:rsid w:val="00274B58"/>
    <w:pPr>
      <w:spacing w:lineRule="auto" w:line="240" w:after="0"/>
    </w:pPr>
    <w:rPr>
      <w:rFonts w:hAnsi="Times New Roman" w:ascii="Times New Roman"/>
      <w:color w:themeColor="text1" w:val="000000"/>
      <w:sz w:val="24"/>
      <w:szCs w:val="24"/>
      <w:lang w:val="en-US"/>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areetka" w:type="table">
    <w:name w:val="Colorful Grid"/>
    <w:basedOn w:val="Obinatablica"/>
    <w:uiPriority w:val="99"/>
    <w:rsid w:val="00274B58"/>
    <w:pPr>
      <w:spacing w:lineRule="auto" w:line="240" w:after="0"/>
    </w:pPr>
    <w:rPr>
      <w:rFonts w:hAnsi="Times New Roman" w:ascii="Times New Roman"/>
      <w:color w:themeColor="text1" w:val="000000"/>
      <w:sz w:val="24"/>
      <w:szCs w:val="24"/>
      <w:lang w:val="en-US"/>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vijetlosjenanje-Isticanje1" w:type="table">
    <w:name w:val="Light Shading Accent 1"/>
    <w:basedOn w:val="Obinatablica"/>
    <w:uiPriority w:val="99"/>
    <w:rsid w:val="00274B58"/>
    <w:pPr>
      <w:spacing w:lineRule="auto" w:line="240" w:after="0"/>
    </w:pPr>
    <w:rPr>
      <w:rFonts w:hAnsi="Times New Roman" w:ascii="Times New Roman"/>
      <w:color w:themeShade="BF" w:themeColor="accent1" w:val="365F91"/>
      <w:sz w:val="24"/>
      <w:szCs w:val="24"/>
      <w:lang w:val="en-US"/>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Autospacing="false" w:afterLines="0" w:after="0" w:beforeAutospacing="false" w:beforeLines="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Autospacing="false" w:afterLines="0" w:after="0" w:beforeAutospacing="false" w:beforeLines="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ipopis-Isticanje1" w:type="table">
    <w:name w:val="Light List Accent 1"/>
    <w:basedOn w:val="Obinatablica"/>
    <w:uiPriority w:val="99"/>
    <w:rsid w:val="00274B58"/>
    <w:pPr>
      <w:spacing w:lineRule="auto" w:line="240" w:after="0"/>
    </w:pPr>
    <w:rPr>
      <w:rFonts w:hAnsi="Times New Roman" w:ascii="Times New Roman"/>
      <w:sz w:val="24"/>
      <w:szCs w:val="24"/>
      <w:lang w:val="en-US"/>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Autospacing="false" w:afterLines="0" w:after="0" w:beforeAutospacing="false" w:beforeLines="0" w:before="0"/>
      </w:pPr>
      <w:rPr>
        <w:b/>
        <w:bCs/>
        <w:color w:themeColor="background1" w:val="FFFFFF"/>
      </w:rPr>
      <w:tblPr/>
      <w:tcPr>
        <w:shd w:themeFill="accent1" w:fill="4F81BD" w:color="auto" w:val="clear"/>
      </w:tcPr>
    </w:tblStylePr>
    <w:tblStylePr w:type="lastRow">
      <w:pPr>
        <w:spacing w:lineRule="auto" w:line="240" w:afterAutospacing="false" w:afterLines="0" w:after="0" w:beforeAutospacing="false" w:beforeLines="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areetka-Isticanje1" w:type="table">
    <w:name w:val="Light Grid Accent 1"/>
    <w:basedOn w:val="Obinatablica"/>
    <w:uiPriority w:val="99"/>
    <w:rsid w:val="00274B58"/>
    <w:pPr>
      <w:spacing w:lineRule="auto" w:line="240" w:after="0"/>
    </w:pPr>
    <w:rPr>
      <w:rFonts w:hAnsi="Times New Roman" w:ascii="Times New Roman"/>
      <w:sz w:val="24"/>
      <w:szCs w:val="24"/>
      <w:lang w:val="en-US"/>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Autospacing="false" w:afterLines="0" w:after="0" w:beforeAutospacing="false" w:beforeLines="0" w:before="0"/>
      </w:pPr>
      <w:rPr>
        <w:rFonts w:cstheme="majorBidi" w:eastAsiaTheme="majorEastAsia" w:hAnsiTheme="majorHAnsi" w:asciiTheme="majorHAnsi" w:hint="default"/>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Autospacing="false" w:afterLines="0" w:after="0" w:beforeAutospacing="false" w:beforeLines="0" w:before="0"/>
      </w:pPr>
      <w:rPr>
        <w:rFonts w:cstheme="majorBidi" w:eastAsiaTheme="majorEastAsia" w:hAnsiTheme="majorHAnsi" w:asciiTheme="majorHAnsi" w:hint="default"/>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hint="default"/>
        <w:b/>
        <w:bCs/>
      </w:rPr>
    </w:tblStylePr>
    <w:tblStylePr w:type="lastCol">
      <w:rPr>
        <w:rFonts w:cstheme="majorBidi" w:eastAsiaTheme="majorEastAsia" w:hAnsiTheme="majorHAnsi" w:asciiTheme="majorHAnsi" w:hint="default"/>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rednjesjenanje1-Isticanje1" w:type="table">
    <w:name w:val="Medium Shading 1 Accent 1"/>
    <w:basedOn w:val="Obinatablica"/>
    <w:uiPriority w:val="99"/>
    <w:rsid w:val="00274B58"/>
    <w:pPr>
      <w:spacing w:lineRule="auto" w:line="240" w:after="0"/>
    </w:pPr>
    <w:rPr>
      <w:rFonts w:hAnsi="Times New Roman" w:ascii="Times New Roman"/>
      <w:sz w:val="24"/>
      <w:szCs w:val="24"/>
      <w:lang w:val="en-US"/>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Autospacing="false" w:afterLines="0" w:after="0" w:beforeAutospacing="false" w:beforeLines="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Autospacing="false" w:afterLines="0" w:after="0" w:beforeAutospacing="false" w:beforeLines="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2-Isticanje1" w:type="table">
    <w:name w:val="Medium Shading 2 Accent 1"/>
    <w:basedOn w:val="Obinatablica"/>
    <w:uiPriority w:val="99"/>
    <w:rsid w:val="00274B58"/>
    <w:pPr>
      <w:spacing w:lineRule="auto" w:line="240" w:after="0"/>
    </w:pPr>
    <w:rPr>
      <w:rFonts w:hAnsi="Times New Roman" w:ascii="Times New Roman"/>
      <w:sz w:val="24"/>
      <w:szCs w:val="24"/>
      <w:lang w:val="en-US"/>
    </w:rPr>
    <w:tblPr>
      <w:tblStyleRowBandSize w:val="1"/>
      <w:tblStyleColBandSize w:val="1"/>
      <w:tblBorders>
        <w:top w:space="0" w:sz="18" w:color="auto" w:val="single"/>
        <w:bottom w:space="0" w:sz="18" w:color="auto" w:val="single"/>
      </w:tblBorders>
    </w:tblPr>
    <w:tblStylePr w:type="firstRow">
      <w:pPr>
        <w:spacing w:lineRule="auto" w:line="240" w:afterAutospacing="false" w:afterLines="0" w:after="0" w:beforeAutospacing="false" w:beforeLines="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Autospacing="false" w:afterLines="0" w:after="0" w:beforeAutospacing="false" w:beforeLines="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ipopis1-Isticanje1" w:type="table">
    <w:name w:val="Medium List 1 Accent 1"/>
    <w:basedOn w:val="Obinatablica"/>
    <w:uiPriority w:val="99"/>
    <w:rsid w:val="00274B58"/>
    <w:pPr>
      <w:spacing w:lineRule="auto" w:line="240" w:after="0"/>
    </w:pPr>
    <w:rPr>
      <w:rFonts w:hAnsi="Times New Roman" w:ascii="Times New Roman"/>
      <w:color w:themeColor="text1" w:val="000000"/>
      <w:sz w:val="24"/>
      <w:szCs w:val="24"/>
      <w:lang w:val="en-US"/>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hint="default"/>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2-Isticanje1" w:type="table">
    <w:name w:val="Medium List 2 Accent 1"/>
    <w:basedOn w:val="Obinatablica"/>
    <w:uiPriority w:val="99"/>
    <w:rsid w:val="00274B58"/>
    <w:pPr>
      <w:spacing w:lineRule="auto" w:line="240" w:after="0"/>
    </w:pPr>
    <w:rPr>
      <w:rFonts w:cstheme="majorBidi" w:eastAsiaTheme="majorEastAsia" w:hAnsiTheme="majorHAnsi" w:asciiTheme="majorHAnsi"/>
      <w:color w:themeColor="text1" w:val="000000"/>
      <w:sz w:val="24"/>
      <w:szCs w:val="24"/>
      <w:lang w:val="en-US"/>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areetka1-Isticanje1" w:type="table">
    <w:name w:val="Medium Grid 1 Accent 1"/>
    <w:basedOn w:val="Obinatablica"/>
    <w:uiPriority w:val="99"/>
    <w:rsid w:val="00274B58"/>
    <w:pPr>
      <w:spacing w:lineRule="auto" w:line="240" w:after="0"/>
    </w:pPr>
    <w:rPr>
      <w:rFonts w:hAnsi="Times New Roman" w:ascii="Times New Roman"/>
      <w:sz w:val="24"/>
      <w:szCs w:val="24"/>
      <w:lang w:val="en-US"/>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2-Isticanje1" w:type="table">
    <w:name w:val="Medium Grid 2 Accent 1"/>
    <w:basedOn w:val="Obinatablica"/>
    <w:uiPriority w:val="99"/>
    <w:rsid w:val="00274B58"/>
    <w:pPr>
      <w:spacing w:lineRule="auto" w:line="240" w:after="0"/>
    </w:pPr>
    <w:rPr>
      <w:rFonts w:cstheme="majorBidi" w:eastAsiaTheme="majorEastAsia" w:hAnsiTheme="majorHAnsi" w:asciiTheme="majorHAnsi"/>
      <w:color w:themeColor="text1" w:val="000000"/>
      <w:sz w:val="24"/>
      <w:szCs w:val="24"/>
      <w:lang w:val="en-US"/>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3-Isticanje1" w:type="table">
    <w:name w:val="Medium Grid 3 Accent 1"/>
    <w:basedOn w:val="Obinatablica"/>
    <w:uiPriority w:val="99"/>
    <w:rsid w:val="00274B58"/>
    <w:pPr>
      <w:spacing w:lineRule="auto" w:line="240" w:after="0"/>
    </w:pPr>
    <w:rPr>
      <w:rFonts w:hAnsi="Times New Roman" w:ascii="Times New Roman"/>
      <w:sz w:val="24"/>
      <w:szCs w:val="24"/>
      <w:lang w:val="en-US"/>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Tamnipopis-Isticanje1" w:type="table">
    <w:name w:val="Dark List Accent 1"/>
    <w:basedOn w:val="Obinatablica"/>
    <w:uiPriority w:val="99"/>
    <w:rsid w:val="00274B58"/>
    <w:pPr>
      <w:spacing w:lineRule="auto" w:line="240" w:after="0"/>
    </w:pPr>
    <w:rPr>
      <w:rFonts w:hAnsi="Times New Roman" w:ascii="Times New Roman"/>
      <w:color w:themeColor="background1" w:val="FFFFFF"/>
      <w:sz w:val="24"/>
      <w:szCs w:val="24"/>
      <w:lang w:val="en-US"/>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Obojanosjenanje-Isticanje1" w:type="table">
    <w:name w:val="Colorful Shading Accent 1"/>
    <w:basedOn w:val="Obinatablica"/>
    <w:uiPriority w:val="99"/>
    <w:rsid w:val="00274B58"/>
    <w:pPr>
      <w:spacing w:lineRule="auto" w:line="240" w:after="0"/>
    </w:pPr>
    <w:rPr>
      <w:rFonts w:hAnsi="Times New Roman" w:ascii="Times New Roman"/>
      <w:color w:themeColor="text1" w:val="000000"/>
      <w:sz w:val="24"/>
      <w:szCs w:val="24"/>
      <w:lang w:val="en-US"/>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Obojanipopis-Isticanje1" w:type="table">
    <w:name w:val="Colorful List Accent 1"/>
    <w:basedOn w:val="Obinatablica"/>
    <w:uiPriority w:val="99"/>
    <w:rsid w:val="00274B58"/>
    <w:pPr>
      <w:spacing w:lineRule="auto" w:line="240" w:after="0"/>
    </w:pPr>
    <w:rPr>
      <w:rFonts w:hAnsi="Times New Roman" w:ascii="Times New Roman"/>
      <w:color w:themeColor="text1" w:val="000000"/>
      <w:sz w:val="24"/>
      <w:szCs w:val="24"/>
      <w:lang w:val="en-US"/>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areetka-Isticanje1" w:type="table">
    <w:name w:val="Colorful Grid Accent 1"/>
    <w:basedOn w:val="Obinatablica"/>
    <w:uiPriority w:val="99"/>
    <w:rsid w:val="00274B58"/>
    <w:pPr>
      <w:spacing w:lineRule="auto" w:line="240" w:after="0"/>
    </w:pPr>
    <w:rPr>
      <w:rFonts w:hAnsi="Times New Roman" w:ascii="Times New Roman"/>
      <w:color w:themeColor="text1" w:val="000000"/>
      <w:sz w:val="24"/>
      <w:szCs w:val="24"/>
      <w:lang w:val="en-US"/>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vijetlosjenanje-Isticanje2" w:type="table">
    <w:name w:val="Light Shading Accent 2"/>
    <w:basedOn w:val="Obinatablica"/>
    <w:uiPriority w:val="99"/>
    <w:rsid w:val="00274B58"/>
    <w:pPr>
      <w:spacing w:lineRule="auto" w:line="240" w:after="0"/>
    </w:pPr>
    <w:rPr>
      <w:rFonts w:hAnsi="Times New Roman" w:ascii="Times New Roman"/>
      <w:color w:themeShade="BF" w:themeColor="accent2" w:val="943634"/>
      <w:sz w:val="24"/>
      <w:szCs w:val="24"/>
      <w:lang w:val="en-US"/>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Autospacing="false" w:afterLines="0" w:after="0" w:beforeAutospacing="false" w:beforeLines="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Autospacing="false" w:afterLines="0" w:after="0" w:beforeAutospacing="false" w:beforeLines="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ipopis-Isticanje2" w:type="table">
    <w:name w:val="Light List Accent 2"/>
    <w:basedOn w:val="Obinatablica"/>
    <w:uiPriority w:val="99"/>
    <w:rsid w:val="00274B58"/>
    <w:pPr>
      <w:spacing w:lineRule="auto" w:line="240" w:after="0"/>
    </w:pPr>
    <w:rPr>
      <w:rFonts w:hAnsi="Times New Roman" w:ascii="Times New Roman"/>
      <w:sz w:val="24"/>
      <w:szCs w:val="24"/>
      <w:lang w:val="en-US"/>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Autospacing="false" w:afterLines="0" w:after="0" w:beforeAutospacing="false" w:beforeLines="0" w:before="0"/>
      </w:pPr>
      <w:rPr>
        <w:b/>
        <w:bCs/>
        <w:color w:themeColor="background1" w:val="FFFFFF"/>
      </w:rPr>
      <w:tblPr/>
      <w:tcPr>
        <w:shd w:themeFill="accent2" w:fill="C0504D" w:color="auto" w:val="clear"/>
      </w:tcPr>
    </w:tblStylePr>
    <w:tblStylePr w:type="lastRow">
      <w:pPr>
        <w:spacing w:lineRule="auto" w:line="240" w:afterAutospacing="false" w:afterLines="0" w:after="0" w:beforeAutospacing="false" w:beforeLines="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areetka-Isticanje2" w:type="table">
    <w:name w:val="Light Grid Accent 2"/>
    <w:basedOn w:val="Obinatablica"/>
    <w:uiPriority w:val="99"/>
    <w:rsid w:val="00274B58"/>
    <w:pPr>
      <w:spacing w:lineRule="auto" w:line="240" w:after="0"/>
    </w:pPr>
    <w:rPr>
      <w:rFonts w:hAnsi="Times New Roman" w:ascii="Times New Roman"/>
      <w:sz w:val="24"/>
      <w:szCs w:val="24"/>
      <w:lang w:val="en-US"/>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Autospacing="false" w:afterLines="0" w:after="0" w:beforeAutospacing="false" w:beforeLines="0" w:before="0"/>
      </w:pPr>
      <w:rPr>
        <w:rFonts w:cstheme="majorBidi" w:eastAsiaTheme="majorEastAsia" w:hAnsiTheme="majorHAnsi" w:asciiTheme="majorHAnsi" w:hint="default"/>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Autospacing="false" w:afterLines="0" w:after="0" w:beforeAutospacing="false" w:beforeLines="0" w:before="0"/>
      </w:pPr>
      <w:rPr>
        <w:rFonts w:cstheme="majorBidi" w:eastAsiaTheme="majorEastAsia" w:hAnsiTheme="majorHAnsi" w:asciiTheme="majorHAnsi" w:hint="default"/>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hint="default"/>
        <w:b/>
        <w:bCs/>
      </w:rPr>
    </w:tblStylePr>
    <w:tblStylePr w:type="lastCol">
      <w:rPr>
        <w:rFonts w:cstheme="majorBidi" w:eastAsiaTheme="majorEastAsia" w:hAnsiTheme="majorHAnsi" w:asciiTheme="majorHAnsi" w:hint="default"/>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rednjesjenanje1-Isticanje2" w:type="table">
    <w:name w:val="Medium Shading 1 Accent 2"/>
    <w:basedOn w:val="Obinatablica"/>
    <w:uiPriority w:val="99"/>
    <w:rsid w:val="00274B58"/>
    <w:pPr>
      <w:spacing w:lineRule="auto" w:line="240" w:after="0"/>
    </w:pPr>
    <w:rPr>
      <w:rFonts w:hAnsi="Times New Roman" w:ascii="Times New Roman"/>
      <w:sz w:val="24"/>
      <w:szCs w:val="24"/>
      <w:lang w:val="en-US"/>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Autospacing="false" w:afterLines="0" w:after="0" w:beforeAutospacing="false" w:beforeLines="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Autospacing="false" w:afterLines="0" w:after="0" w:beforeAutospacing="false" w:beforeLines="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2-Isticanje2" w:type="table">
    <w:name w:val="Medium Shading 2 Accent 2"/>
    <w:basedOn w:val="Obinatablica"/>
    <w:uiPriority w:val="99"/>
    <w:rsid w:val="00274B58"/>
    <w:pPr>
      <w:spacing w:lineRule="auto" w:line="240" w:after="0"/>
    </w:pPr>
    <w:rPr>
      <w:rFonts w:hAnsi="Times New Roman" w:ascii="Times New Roman"/>
      <w:sz w:val="24"/>
      <w:szCs w:val="24"/>
      <w:lang w:val="en-US"/>
    </w:rPr>
    <w:tblPr>
      <w:tblStyleRowBandSize w:val="1"/>
      <w:tblStyleColBandSize w:val="1"/>
      <w:tblBorders>
        <w:top w:space="0" w:sz="18" w:color="auto" w:val="single"/>
        <w:bottom w:space="0" w:sz="18" w:color="auto" w:val="single"/>
      </w:tblBorders>
    </w:tblPr>
    <w:tblStylePr w:type="firstRow">
      <w:pPr>
        <w:spacing w:lineRule="auto" w:line="240" w:afterAutospacing="false" w:afterLines="0" w:after="0" w:beforeAutospacing="false" w:beforeLines="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Autospacing="false" w:afterLines="0" w:after="0" w:beforeAutospacing="false" w:beforeLines="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ipopis1-Isticanje2" w:type="table">
    <w:name w:val="Medium List 1 Accent 2"/>
    <w:basedOn w:val="Obinatablica"/>
    <w:uiPriority w:val="99"/>
    <w:rsid w:val="00274B58"/>
    <w:pPr>
      <w:spacing w:lineRule="auto" w:line="240" w:after="0"/>
    </w:pPr>
    <w:rPr>
      <w:rFonts w:hAnsi="Times New Roman" w:ascii="Times New Roman"/>
      <w:color w:themeColor="text1" w:val="000000"/>
      <w:sz w:val="24"/>
      <w:szCs w:val="24"/>
      <w:lang w:val="en-US"/>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hint="default"/>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2-Isticanje2" w:type="table">
    <w:name w:val="Medium List 2 Accent 2"/>
    <w:basedOn w:val="Obinatablica"/>
    <w:uiPriority w:val="99"/>
    <w:rsid w:val="00274B58"/>
    <w:pPr>
      <w:spacing w:lineRule="auto" w:line="240" w:after="0"/>
    </w:pPr>
    <w:rPr>
      <w:rFonts w:cstheme="majorBidi" w:eastAsiaTheme="majorEastAsia" w:hAnsiTheme="majorHAnsi" w:asciiTheme="majorHAnsi"/>
      <w:color w:themeColor="text1" w:val="000000"/>
      <w:sz w:val="24"/>
      <w:szCs w:val="24"/>
      <w:lang w:val="en-US"/>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areetka1-Isticanje2" w:type="table">
    <w:name w:val="Medium Grid 1 Accent 2"/>
    <w:basedOn w:val="Obinatablica"/>
    <w:uiPriority w:val="99"/>
    <w:rsid w:val="00274B58"/>
    <w:pPr>
      <w:spacing w:lineRule="auto" w:line="240" w:after="0"/>
    </w:pPr>
    <w:rPr>
      <w:rFonts w:hAnsi="Times New Roman" w:ascii="Times New Roman"/>
      <w:sz w:val="24"/>
      <w:szCs w:val="24"/>
      <w:lang w:val="en-US"/>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2-Isticanje2" w:type="table">
    <w:name w:val="Medium Grid 2 Accent 2"/>
    <w:basedOn w:val="Obinatablica"/>
    <w:uiPriority w:val="99"/>
    <w:rsid w:val="00274B58"/>
    <w:pPr>
      <w:spacing w:lineRule="auto" w:line="240" w:after="0"/>
    </w:pPr>
    <w:rPr>
      <w:rFonts w:cstheme="majorBidi" w:eastAsiaTheme="majorEastAsia" w:hAnsiTheme="majorHAnsi" w:asciiTheme="majorHAnsi"/>
      <w:color w:themeColor="text1" w:val="000000"/>
      <w:sz w:val="24"/>
      <w:szCs w:val="24"/>
      <w:lang w:val="en-US"/>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3-Isticanje2" w:type="table">
    <w:name w:val="Medium Grid 3 Accent 2"/>
    <w:basedOn w:val="Obinatablica"/>
    <w:uiPriority w:val="99"/>
    <w:rsid w:val="00274B58"/>
    <w:pPr>
      <w:spacing w:lineRule="auto" w:line="240" w:after="0"/>
    </w:pPr>
    <w:rPr>
      <w:rFonts w:hAnsi="Times New Roman" w:ascii="Times New Roman"/>
      <w:sz w:val="24"/>
      <w:szCs w:val="24"/>
      <w:lang w:val="en-US"/>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Tamnipopis-Isticanje2" w:type="table">
    <w:name w:val="Dark List Accent 2"/>
    <w:basedOn w:val="Obinatablica"/>
    <w:uiPriority w:val="99"/>
    <w:rsid w:val="00274B58"/>
    <w:pPr>
      <w:spacing w:lineRule="auto" w:line="240" w:after="0"/>
    </w:pPr>
    <w:rPr>
      <w:rFonts w:hAnsi="Times New Roman" w:ascii="Times New Roman"/>
      <w:color w:themeColor="background1" w:val="FFFFFF"/>
      <w:sz w:val="24"/>
      <w:szCs w:val="24"/>
      <w:lang w:val="en-US"/>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Sjenanjeuboji-Isticanje2" w:type="table">
    <w:name w:val="Colorful Shading Accent 2"/>
    <w:basedOn w:val="Obinatablica"/>
    <w:uiPriority w:val="99"/>
    <w:rsid w:val="00274B58"/>
    <w:pPr>
      <w:spacing w:lineRule="auto" w:line="240" w:after="0"/>
    </w:pPr>
    <w:rPr>
      <w:rFonts w:hAnsi="Times New Roman" w:ascii="Times New Roman"/>
      <w:color w:themeColor="text1" w:val="000000"/>
      <w:sz w:val="24"/>
      <w:szCs w:val="24"/>
      <w:lang w:val="en-US"/>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popis-Isticanje2" w:type="table">
    <w:name w:val="Colorful List Accent 2"/>
    <w:basedOn w:val="Obinatablica"/>
    <w:uiPriority w:val="99"/>
    <w:rsid w:val="00274B58"/>
    <w:pPr>
      <w:spacing w:lineRule="auto" w:line="240" w:after="0"/>
    </w:pPr>
    <w:rPr>
      <w:rFonts w:hAnsi="Times New Roman" w:ascii="Times New Roman"/>
      <w:color w:themeColor="text1" w:val="000000"/>
      <w:sz w:val="24"/>
      <w:szCs w:val="24"/>
      <w:lang w:val="en-US"/>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oreetka-Isticanje2" w:type="table">
    <w:name w:val="Colorful Grid Accent 2"/>
    <w:basedOn w:val="Obinatablica"/>
    <w:uiPriority w:val="99"/>
    <w:rsid w:val="00274B58"/>
    <w:pPr>
      <w:spacing w:lineRule="auto" w:line="240" w:after="0"/>
    </w:pPr>
    <w:rPr>
      <w:rFonts w:hAnsi="Times New Roman" w:ascii="Times New Roman"/>
      <w:color w:themeColor="text1" w:val="000000"/>
      <w:sz w:val="24"/>
      <w:szCs w:val="24"/>
      <w:lang w:val="en-US"/>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vijetlosjenanje-Isticanje3" w:type="table">
    <w:name w:val="Light Shading Accent 3"/>
    <w:basedOn w:val="Obinatablica"/>
    <w:uiPriority w:val="99"/>
    <w:rsid w:val="00274B58"/>
    <w:pPr>
      <w:spacing w:lineRule="auto" w:line="240" w:after="0"/>
    </w:pPr>
    <w:rPr>
      <w:rFonts w:hAnsi="Times New Roman" w:ascii="Times New Roman"/>
      <w:color w:themeShade="BF" w:themeColor="accent3" w:val="76923C"/>
      <w:sz w:val="24"/>
      <w:szCs w:val="24"/>
      <w:lang w:val="en-US"/>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Autospacing="false" w:afterLines="0" w:after="0" w:beforeAutospacing="false" w:beforeLines="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Autospacing="false" w:afterLines="0" w:after="0" w:beforeAutospacing="false" w:beforeLines="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ipopis-Isticanje3" w:type="table">
    <w:name w:val="Light List Accent 3"/>
    <w:basedOn w:val="Obinatablica"/>
    <w:uiPriority w:val="99"/>
    <w:rsid w:val="00274B58"/>
    <w:pPr>
      <w:spacing w:lineRule="auto" w:line="240" w:after="0"/>
    </w:pPr>
    <w:rPr>
      <w:rFonts w:hAnsi="Times New Roman" w:ascii="Times New Roman"/>
      <w:sz w:val="24"/>
      <w:szCs w:val="24"/>
      <w:lang w:val="en-US"/>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Autospacing="false" w:afterLines="0" w:after="0" w:beforeAutospacing="false" w:beforeLines="0" w:before="0"/>
      </w:pPr>
      <w:rPr>
        <w:b/>
        <w:bCs/>
        <w:color w:themeColor="background1" w:val="FFFFFF"/>
      </w:rPr>
      <w:tblPr/>
      <w:tcPr>
        <w:shd w:themeFill="accent3" w:fill="9BBB59" w:color="auto" w:val="clear"/>
      </w:tcPr>
    </w:tblStylePr>
    <w:tblStylePr w:type="lastRow">
      <w:pPr>
        <w:spacing w:lineRule="auto" w:line="240" w:afterAutospacing="false" w:afterLines="0" w:after="0" w:beforeAutospacing="false" w:beforeLines="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areetka-Isticanje3" w:type="table">
    <w:name w:val="Light Grid Accent 3"/>
    <w:basedOn w:val="Obinatablica"/>
    <w:uiPriority w:val="99"/>
    <w:rsid w:val="00274B58"/>
    <w:pPr>
      <w:spacing w:lineRule="auto" w:line="240" w:after="0"/>
    </w:pPr>
    <w:rPr>
      <w:rFonts w:hAnsi="Times New Roman" w:ascii="Times New Roman"/>
      <w:sz w:val="24"/>
      <w:szCs w:val="24"/>
      <w:lang w:val="en-US"/>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Autospacing="false" w:afterLines="0" w:after="0" w:beforeAutospacing="false" w:beforeLines="0" w:before="0"/>
      </w:pPr>
      <w:rPr>
        <w:rFonts w:cstheme="majorBidi" w:eastAsiaTheme="majorEastAsia" w:hAnsiTheme="majorHAnsi" w:asciiTheme="majorHAnsi" w:hint="default"/>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Autospacing="false" w:afterLines="0" w:after="0" w:beforeAutospacing="false" w:beforeLines="0" w:before="0"/>
      </w:pPr>
      <w:rPr>
        <w:rFonts w:cstheme="majorBidi" w:eastAsiaTheme="majorEastAsia" w:hAnsiTheme="majorHAnsi" w:asciiTheme="majorHAnsi" w:hint="default"/>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hint="default"/>
        <w:b/>
        <w:bCs/>
      </w:rPr>
    </w:tblStylePr>
    <w:tblStylePr w:type="lastCol">
      <w:rPr>
        <w:rFonts w:cstheme="majorBidi" w:eastAsiaTheme="majorEastAsia" w:hAnsiTheme="majorHAnsi" w:asciiTheme="majorHAnsi" w:hint="default"/>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rednjesjenanje1-Isticanje3" w:type="table">
    <w:name w:val="Medium Shading 1 Accent 3"/>
    <w:basedOn w:val="Obinatablica"/>
    <w:uiPriority w:val="99"/>
    <w:rsid w:val="00274B58"/>
    <w:pPr>
      <w:spacing w:lineRule="auto" w:line="240" w:after="0"/>
    </w:pPr>
    <w:rPr>
      <w:rFonts w:hAnsi="Times New Roman" w:ascii="Times New Roman"/>
      <w:sz w:val="24"/>
      <w:szCs w:val="24"/>
      <w:lang w:val="en-US"/>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Autospacing="false" w:afterLines="0" w:after="0" w:beforeAutospacing="false" w:beforeLines="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Autospacing="false" w:afterLines="0" w:after="0" w:beforeAutospacing="false" w:beforeLines="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2-Isticanje3" w:type="table">
    <w:name w:val="Medium Shading 2 Accent 3"/>
    <w:basedOn w:val="Obinatablica"/>
    <w:uiPriority w:val="99"/>
    <w:rsid w:val="00274B58"/>
    <w:pPr>
      <w:spacing w:lineRule="auto" w:line="240" w:after="0"/>
    </w:pPr>
    <w:rPr>
      <w:rFonts w:hAnsi="Times New Roman" w:ascii="Times New Roman"/>
      <w:sz w:val="24"/>
      <w:szCs w:val="24"/>
      <w:lang w:val="en-US"/>
    </w:rPr>
    <w:tblPr>
      <w:tblStyleRowBandSize w:val="1"/>
      <w:tblStyleColBandSize w:val="1"/>
      <w:tblBorders>
        <w:top w:space="0" w:sz="18" w:color="auto" w:val="single"/>
        <w:bottom w:space="0" w:sz="18" w:color="auto" w:val="single"/>
      </w:tblBorders>
    </w:tblPr>
    <w:tblStylePr w:type="firstRow">
      <w:pPr>
        <w:spacing w:lineRule="auto" w:line="240" w:afterAutospacing="false" w:afterLines="0" w:after="0" w:beforeAutospacing="false" w:beforeLines="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Autospacing="false" w:afterLines="0" w:after="0" w:beforeAutospacing="false" w:beforeLines="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ipopis1-Isticanje3" w:type="table">
    <w:name w:val="Medium List 1 Accent 3"/>
    <w:basedOn w:val="Obinatablica"/>
    <w:uiPriority w:val="99"/>
    <w:rsid w:val="00274B58"/>
    <w:pPr>
      <w:spacing w:lineRule="auto" w:line="240" w:after="0"/>
    </w:pPr>
    <w:rPr>
      <w:rFonts w:hAnsi="Times New Roman" w:ascii="Times New Roman"/>
      <w:color w:themeColor="text1" w:val="000000"/>
      <w:sz w:val="24"/>
      <w:szCs w:val="24"/>
      <w:lang w:val="en-US"/>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hint="default"/>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2-Isticanje3" w:type="table">
    <w:name w:val="Medium List 2 Accent 3"/>
    <w:basedOn w:val="Obinatablica"/>
    <w:uiPriority w:val="99"/>
    <w:rsid w:val="00274B58"/>
    <w:pPr>
      <w:spacing w:lineRule="auto" w:line="240" w:after="0"/>
    </w:pPr>
    <w:rPr>
      <w:rFonts w:cstheme="majorBidi" w:eastAsiaTheme="majorEastAsia" w:hAnsiTheme="majorHAnsi" w:asciiTheme="majorHAnsi"/>
      <w:color w:themeColor="text1" w:val="000000"/>
      <w:sz w:val="24"/>
      <w:szCs w:val="24"/>
      <w:lang w:val="en-US"/>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areetka1-Isticanje3" w:type="table">
    <w:name w:val="Medium Grid 1 Accent 3"/>
    <w:basedOn w:val="Obinatablica"/>
    <w:uiPriority w:val="99"/>
    <w:rsid w:val="00274B58"/>
    <w:pPr>
      <w:spacing w:lineRule="auto" w:line="240" w:after="0"/>
    </w:pPr>
    <w:rPr>
      <w:rFonts w:hAnsi="Times New Roman" w:ascii="Times New Roman"/>
      <w:sz w:val="24"/>
      <w:szCs w:val="24"/>
      <w:lang w:val="en-US"/>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2-Isticanje3" w:type="table">
    <w:name w:val="Medium Grid 2 Accent 3"/>
    <w:basedOn w:val="Obinatablica"/>
    <w:uiPriority w:val="99"/>
    <w:rsid w:val="00274B58"/>
    <w:pPr>
      <w:spacing w:lineRule="auto" w:line="240" w:after="0"/>
    </w:pPr>
    <w:rPr>
      <w:rFonts w:cstheme="majorBidi" w:eastAsiaTheme="majorEastAsia" w:hAnsiTheme="majorHAnsi" w:asciiTheme="majorHAnsi"/>
      <w:color w:themeColor="text1" w:val="000000"/>
      <w:sz w:val="24"/>
      <w:szCs w:val="24"/>
      <w:lang w:val="en-US"/>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3-Isticanje3" w:type="table">
    <w:name w:val="Medium Grid 3 Accent 3"/>
    <w:basedOn w:val="Obinatablica"/>
    <w:uiPriority w:val="99"/>
    <w:rsid w:val="00274B58"/>
    <w:pPr>
      <w:spacing w:lineRule="auto" w:line="240" w:after="0"/>
    </w:pPr>
    <w:rPr>
      <w:rFonts w:hAnsi="Times New Roman" w:ascii="Times New Roman"/>
      <w:sz w:val="24"/>
      <w:szCs w:val="24"/>
      <w:lang w:val="en-US"/>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Tamnipopis-Isticanje3" w:type="table">
    <w:name w:val="Dark List Accent 3"/>
    <w:basedOn w:val="Obinatablica"/>
    <w:uiPriority w:val="99"/>
    <w:rsid w:val="00274B58"/>
    <w:pPr>
      <w:spacing w:lineRule="auto" w:line="240" w:after="0"/>
    </w:pPr>
    <w:rPr>
      <w:rFonts w:hAnsi="Times New Roman" w:ascii="Times New Roman"/>
      <w:color w:themeColor="background1" w:val="FFFFFF"/>
      <w:sz w:val="24"/>
      <w:szCs w:val="24"/>
      <w:lang w:val="en-US"/>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Obojanosjenanje-Isticanje3" w:type="table">
    <w:name w:val="Colorful Shading Accent 3"/>
    <w:basedOn w:val="Obinatablica"/>
    <w:uiPriority w:val="99"/>
    <w:rsid w:val="00274B58"/>
    <w:pPr>
      <w:spacing w:lineRule="auto" w:line="240" w:after="0"/>
    </w:pPr>
    <w:rPr>
      <w:rFonts w:hAnsi="Times New Roman" w:ascii="Times New Roman"/>
      <w:color w:themeColor="text1" w:val="000000"/>
      <w:sz w:val="24"/>
      <w:szCs w:val="24"/>
      <w:lang w:val="en-US"/>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ipopis-Isticanje3" w:type="table">
    <w:name w:val="Colorful List Accent 3"/>
    <w:basedOn w:val="Obinatablica"/>
    <w:uiPriority w:val="99"/>
    <w:rsid w:val="00274B58"/>
    <w:pPr>
      <w:spacing w:lineRule="auto" w:line="240" w:after="0"/>
    </w:pPr>
    <w:rPr>
      <w:rFonts w:hAnsi="Times New Roman" w:ascii="Times New Roman"/>
      <w:color w:themeColor="text1" w:val="000000"/>
      <w:sz w:val="24"/>
      <w:szCs w:val="24"/>
      <w:lang w:val="en-US"/>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areetka-Isticanje3" w:type="table">
    <w:name w:val="Colorful Grid Accent 3"/>
    <w:basedOn w:val="Obinatablica"/>
    <w:uiPriority w:val="99"/>
    <w:rsid w:val="00274B58"/>
    <w:pPr>
      <w:spacing w:lineRule="auto" w:line="240" w:after="0"/>
    </w:pPr>
    <w:rPr>
      <w:rFonts w:hAnsi="Times New Roman" w:ascii="Times New Roman"/>
      <w:color w:themeColor="text1" w:val="000000"/>
      <w:sz w:val="24"/>
      <w:szCs w:val="24"/>
      <w:lang w:val="en-US"/>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vijetlosjenanje-Isticanje4" w:type="table">
    <w:name w:val="Light Shading Accent 4"/>
    <w:basedOn w:val="Obinatablica"/>
    <w:uiPriority w:val="99"/>
    <w:rsid w:val="00274B58"/>
    <w:pPr>
      <w:spacing w:lineRule="auto" w:line="240" w:after="0"/>
    </w:pPr>
    <w:rPr>
      <w:rFonts w:hAnsi="Times New Roman" w:ascii="Times New Roman"/>
      <w:color w:themeShade="BF" w:themeColor="accent4" w:val="5F497A"/>
      <w:sz w:val="24"/>
      <w:szCs w:val="24"/>
      <w:lang w:val="en-US"/>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Autospacing="false" w:afterLines="0" w:after="0" w:beforeAutospacing="false" w:beforeLines="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Autospacing="false" w:afterLines="0" w:after="0" w:beforeAutospacing="false" w:beforeLines="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ipopis-Isticanje4" w:type="table">
    <w:name w:val="Light List Accent 4"/>
    <w:basedOn w:val="Obinatablica"/>
    <w:uiPriority w:val="99"/>
    <w:rsid w:val="00274B58"/>
    <w:pPr>
      <w:spacing w:lineRule="auto" w:line="240" w:after="0"/>
    </w:pPr>
    <w:rPr>
      <w:rFonts w:hAnsi="Times New Roman" w:ascii="Times New Roman"/>
      <w:sz w:val="24"/>
      <w:szCs w:val="24"/>
      <w:lang w:val="en-US"/>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Autospacing="false" w:afterLines="0" w:after="0" w:beforeAutospacing="false" w:beforeLines="0" w:before="0"/>
      </w:pPr>
      <w:rPr>
        <w:b/>
        <w:bCs/>
        <w:color w:themeColor="background1" w:val="FFFFFF"/>
      </w:rPr>
      <w:tblPr/>
      <w:tcPr>
        <w:shd w:themeFill="accent4" w:fill="8064A2" w:color="auto" w:val="clear"/>
      </w:tcPr>
    </w:tblStylePr>
    <w:tblStylePr w:type="lastRow">
      <w:pPr>
        <w:spacing w:lineRule="auto" w:line="240" w:afterAutospacing="false" w:afterLines="0" w:after="0" w:beforeAutospacing="false" w:beforeLines="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areetka-Isticanje4" w:type="table">
    <w:name w:val="Light Grid Accent 4"/>
    <w:basedOn w:val="Obinatablica"/>
    <w:uiPriority w:val="99"/>
    <w:rsid w:val="00274B58"/>
    <w:pPr>
      <w:spacing w:lineRule="auto" w:line="240" w:after="0"/>
    </w:pPr>
    <w:rPr>
      <w:rFonts w:hAnsi="Times New Roman" w:ascii="Times New Roman"/>
      <w:sz w:val="24"/>
      <w:szCs w:val="24"/>
      <w:lang w:val="en-US"/>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Autospacing="false" w:afterLines="0" w:after="0" w:beforeAutospacing="false" w:beforeLines="0" w:before="0"/>
      </w:pPr>
      <w:rPr>
        <w:rFonts w:cstheme="majorBidi" w:eastAsiaTheme="majorEastAsia" w:hAnsiTheme="majorHAnsi" w:asciiTheme="majorHAnsi" w:hint="default"/>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Autospacing="false" w:afterLines="0" w:after="0" w:beforeAutospacing="false" w:beforeLines="0" w:before="0"/>
      </w:pPr>
      <w:rPr>
        <w:rFonts w:cstheme="majorBidi" w:eastAsiaTheme="majorEastAsia" w:hAnsiTheme="majorHAnsi" w:asciiTheme="majorHAnsi" w:hint="default"/>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hint="default"/>
        <w:b/>
        <w:bCs/>
      </w:rPr>
    </w:tblStylePr>
    <w:tblStylePr w:type="lastCol">
      <w:rPr>
        <w:rFonts w:cstheme="majorBidi" w:eastAsiaTheme="majorEastAsia" w:hAnsiTheme="majorHAnsi" w:asciiTheme="majorHAnsi" w:hint="default"/>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rednjesjenanje1-Isticanje4" w:type="table">
    <w:name w:val="Medium Shading 1 Accent 4"/>
    <w:basedOn w:val="Obinatablica"/>
    <w:uiPriority w:val="99"/>
    <w:rsid w:val="00274B58"/>
    <w:pPr>
      <w:spacing w:lineRule="auto" w:line="240" w:after="0"/>
    </w:pPr>
    <w:rPr>
      <w:rFonts w:hAnsi="Times New Roman" w:ascii="Times New Roman"/>
      <w:sz w:val="24"/>
      <w:szCs w:val="24"/>
      <w:lang w:val="en-US"/>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Autospacing="false" w:afterLines="0" w:after="0" w:beforeAutospacing="false" w:beforeLines="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Autospacing="false" w:afterLines="0" w:after="0" w:beforeAutospacing="false" w:beforeLines="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2-Isticanje4" w:type="table">
    <w:name w:val="Medium Shading 2 Accent 4"/>
    <w:basedOn w:val="Obinatablica"/>
    <w:uiPriority w:val="99"/>
    <w:rsid w:val="00274B58"/>
    <w:pPr>
      <w:spacing w:lineRule="auto" w:line="240" w:after="0"/>
    </w:pPr>
    <w:rPr>
      <w:rFonts w:hAnsi="Times New Roman" w:ascii="Times New Roman"/>
      <w:sz w:val="24"/>
      <w:szCs w:val="24"/>
      <w:lang w:val="en-US"/>
    </w:rPr>
    <w:tblPr>
      <w:tblStyleRowBandSize w:val="1"/>
      <w:tblStyleColBandSize w:val="1"/>
      <w:tblBorders>
        <w:top w:space="0" w:sz="18" w:color="auto" w:val="single"/>
        <w:bottom w:space="0" w:sz="18" w:color="auto" w:val="single"/>
      </w:tblBorders>
    </w:tblPr>
    <w:tblStylePr w:type="firstRow">
      <w:pPr>
        <w:spacing w:lineRule="auto" w:line="240" w:afterAutospacing="false" w:afterLines="0" w:after="0" w:beforeAutospacing="false" w:beforeLines="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Autospacing="false" w:afterLines="0" w:after="0" w:beforeAutospacing="false" w:beforeLines="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ipopis1-Isticanje4" w:type="table">
    <w:name w:val="Medium List 1 Accent 4"/>
    <w:basedOn w:val="Obinatablica"/>
    <w:uiPriority w:val="99"/>
    <w:rsid w:val="00274B58"/>
    <w:pPr>
      <w:spacing w:lineRule="auto" w:line="240" w:after="0"/>
    </w:pPr>
    <w:rPr>
      <w:rFonts w:hAnsi="Times New Roman" w:ascii="Times New Roman"/>
      <w:color w:themeColor="text1" w:val="000000"/>
      <w:sz w:val="24"/>
      <w:szCs w:val="24"/>
      <w:lang w:val="en-US"/>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hint="default"/>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2-Isticanje4" w:type="table">
    <w:name w:val="Medium List 2 Accent 4"/>
    <w:basedOn w:val="Obinatablica"/>
    <w:uiPriority w:val="99"/>
    <w:rsid w:val="00274B58"/>
    <w:pPr>
      <w:spacing w:lineRule="auto" w:line="240" w:after="0"/>
    </w:pPr>
    <w:rPr>
      <w:rFonts w:cstheme="majorBidi" w:eastAsiaTheme="majorEastAsia" w:hAnsiTheme="majorHAnsi" w:asciiTheme="majorHAnsi"/>
      <w:color w:themeColor="text1" w:val="000000"/>
      <w:sz w:val="24"/>
      <w:szCs w:val="24"/>
      <w:lang w:val="en-US"/>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areetka1-Isticanje4" w:type="table">
    <w:name w:val="Medium Grid 1 Accent 4"/>
    <w:basedOn w:val="Obinatablica"/>
    <w:uiPriority w:val="99"/>
    <w:rsid w:val="00274B58"/>
    <w:pPr>
      <w:spacing w:lineRule="auto" w:line="240" w:after="0"/>
    </w:pPr>
    <w:rPr>
      <w:rFonts w:hAnsi="Times New Roman" w:ascii="Times New Roman"/>
      <w:sz w:val="24"/>
      <w:szCs w:val="24"/>
      <w:lang w:val="en-US"/>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2-Isticanje4" w:type="table">
    <w:name w:val="Medium Grid 2 Accent 4"/>
    <w:basedOn w:val="Obinatablica"/>
    <w:uiPriority w:val="99"/>
    <w:rsid w:val="00274B58"/>
    <w:pPr>
      <w:spacing w:lineRule="auto" w:line="240" w:after="0"/>
    </w:pPr>
    <w:rPr>
      <w:rFonts w:cstheme="majorBidi" w:eastAsiaTheme="majorEastAsia" w:hAnsiTheme="majorHAnsi" w:asciiTheme="majorHAnsi"/>
      <w:color w:themeColor="text1" w:val="000000"/>
      <w:sz w:val="24"/>
      <w:szCs w:val="24"/>
      <w:lang w:val="en-US"/>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3-Isticanje4" w:type="table">
    <w:name w:val="Medium Grid 3 Accent 4"/>
    <w:basedOn w:val="Obinatablica"/>
    <w:uiPriority w:val="99"/>
    <w:rsid w:val="00274B58"/>
    <w:pPr>
      <w:spacing w:lineRule="auto" w:line="240" w:after="0"/>
    </w:pPr>
    <w:rPr>
      <w:rFonts w:hAnsi="Times New Roman" w:ascii="Times New Roman"/>
      <w:sz w:val="24"/>
      <w:szCs w:val="24"/>
      <w:lang w:val="en-US"/>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Tamnipopis-Isticanje4" w:type="table">
    <w:name w:val="Dark List Accent 4"/>
    <w:basedOn w:val="Obinatablica"/>
    <w:uiPriority w:val="99"/>
    <w:rsid w:val="00274B58"/>
    <w:pPr>
      <w:spacing w:lineRule="auto" w:line="240" w:after="0"/>
    </w:pPr>
    <w:rPr>
      <w:rFonts w:hAnsi="Times New Roman" w:ascii="Times New Roman"/>
      <w:color w:themeColor="background1" w:val="FFFFFF"/>
      <w:sz w:val="24"/>
      <w:szCs w:val="24"/>
      <w:lang w:val="en-US"/>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Obojanosjenanje-Isticanje4" w:type="table">
    <w:name w:val="Colorful Shading Accent 4"/>
    <w:basedOn w:val="Obinatablica"/>
    <w:uiPriority w:val="99"/>
    <w:rsid w:val="00274B58"/>
    <w:pPr>
      <w:spacing w:lineRule="auto" w:line="240" w:after="0"/>
    </w:pPr>
    <w:rPr>
      <w:rFonts w:hAnsi="Times New Roman" w:ascii="Times New Roman"/>
      <w:color w:themeColor="text1" w:val="000000"/>
      <w:sz w:val="24"/>
      <w:szCs w:val="24"/>
      <w:lang w:val="en-US"/>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ipopis-Isticanje4" w:type="table">
    <w:name w:val="Colorful List Accent 4"/>
    <w:basedOn w:val="Obinatablica"/>
    <w:uiPriority w:val="99"/>
    <w:rsid w:val="00274B58"/>
    <w:pPr>
      <w:spacing w:lineRule="auto" w:line="240" w:after="0"/>
    </w:pPr>
    <w:rPr>
      <w:rFonts w:hAnsi="Times New Roman" w:ascii="Times New Roman"/>
      <w:color w:themeColor="text1" w:val="000000"/>
      <w:sz w:val="24"/>
      <w:szCs w:val="24"/>
      <w:lang w:val="en-US"/>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areetka-Isticanje4" w:type="table">
    <w:name w:val="Colorful Grid Accent 4"/>
    <w:basedOn w:val="Obinatablica"/>
    <w:uiPriority w:val="99"/>
    <w:rsid w:val="00274B58"/>
    <w:pPr>
      <w:spacing w:lineRule="auto" w:line="240" w:after="0"/>
    </w:pPr>
    <w:rPr>
      <w:rFonts w:hAnsi="Times New Roman" w:ascii="Times New Roman"/>
      <w:color w:themeColor="text1" w:val="000000"/>
      <w:sz w:val="24"/>
      <w:szCs w:val="24"/>
      <w:lang w:val="en-US"/>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vijetlosjenanje-Isticanje5" w:type="table">
    <w:name w:val="Light Shading Accent 5"/>
    <w:basedOn w:val="Obinatablica"/>
    <w:uiPriority w:val="99"/>
    <w:rsid w:val="00274B58"/>
    <w:pPr>
      <w:spacing w:lineRule="auto" w:line="240" w:after="0"/>
    </w:pPr>
    <w:rPr>
      <w:rFonts w:hAnsi="Times New Roman" w:ascii="Times New Roman"/>
      <w:color w:themeShade="BF" w:themeColor="accent5" w:val="31849B"/>
      <w:sz w:val="24"/>
      <w:szCs w:val="24"/>
      <w:lang w:val="en-US"/>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Autospacing="false" w:afterLines="0" w:after="0" w:beforeAutospacing="false" w:beforeLines="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Autospacing="false" w:afterLines="0" w:after="0" w:beforeAutospacing="false" w:beforeLines="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ipopis-Isticanje5" w:type="table">
    <w:name w:val="Light List Accent 5"/>
    <w:basedOn w:val="Obinatablica"/>
    <w:uiPriority w:val="99"/>
    <w:rsid w:val="00274B58"/>
    <w:pPr>
      <w:spacing w:lineRule="auto" w:line="240" w:after="0"/>
    </w:pPr>
    <w:rPr>
      <w:rFonts w:hAnsi="Times New Roman" w:ascii="Times New Roman"/>
      <w:sz w:val="24"/>
      <w:szCs w:val="24"/>
      <w:lang w:val="en-US"/>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Autospacing="false" w:afterLines="0" w:after="0" w:beforeAutospacing="false" w:beforeLines="0" w:before="0"/>
      </w:pPr>
      <w:rPr>
        <w:b/>
        <w:bCs/>
        <w:color w:themeColor="background1" w:val="FFFFFF"/>
      </w:rPr>
      <w:tblPr/>
      <w:tcPr>
        <w:shd w:themeFill="accent5" w:fill="4BACC6" w:color="auto" w:val="clear"/>
      </w:tcPr>
    </w:tblStylePr>
    <w:tblStylePr w:type="lastRow">
      <w:pPr>
        <w:spacing w:lineRule="auto" w:line="240" w:afterAutospacing="false" w:afterLines="0" w:after="0" w:beforeAutospacing="false" w:beforeLines="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vijetlareetka-Isticanje5" w:type="table">
    <w:name w:val="Light Grid Accent 5"/>
    <w:basedOn w:val="Obinatablica"/>
    <w:uiPriority w:val="99"/>
    <w:rsid w:val="00274B58"/>
    <w:pPr>
      <w:spacing w:lineRule="auto" w:line="240" w:after="0"/>
    </w:pPr>
    <w:rPr>
      <w:rFonts w:hAnsi="Times New Roman" w:ascii="Times New Roman"/>
      <w:sz w:val="24"/>
      <w:szCs w:val="24"/>
      <w:lang w:val="en-US"/>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Autospacing="false" w:afterLines="0" w:after="0" w:beforeAutospacing="false" w:beforeLines="0" w:before="0"/>
      </w:pPr>
      <w:rPr>
        <w:rFonts w:cstheme="majorBidi" w:eastAsiaTheme="majorEastAsia" w:hAnsiTheme="majorHAnsi" w:asciiTheme="majorHAnsi" w:hint="default"/>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Autospacing="false" w:afterLines="0" w:after="0" w:beforeAutospacing="false" w:beforeLines="0" w:before="0"/>
      </w:pPr>
      <w:rPr>
        <w:rFonts w:cstheme="majorBidi" w:eastAsiaTheme="majorEastAsia" w:hAnsiTheme="majorHAnsi" w:asciiTheme="majorHAnsi" w:hint="default"/>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hint="default"/>
        <w:b/>
        <w:bCs/>
      </w:rPr>
    </w:tblStylePr>
    <w:tblStylePr w:type="lastCol">
      <w:rPr>
        <w:rFonts w:cstheme="majorBidi" w:eastAsiaTheme="majorEastAsia" w:hAnsiTheme="majorHAnsi" w:asciiTheme="majorHAnsi" w:hint="default"/>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esjenanje1-Isticanje5" w:type="table">
    <w:name w:val="Medium Shading 1 Accent 5"/>
    <w:basedOn w:val="Obinatablica"/>
    <w:uiPriority w:val="99"/>
    <w:rsid w:val="00274B58"/>
    <w:pPr>
      <w:spacing w:lineRule="auto" w:line="240" w:after="0"/>
    </w:pPr>
    <w:rPr>
      <w:rFonts w:hAnsi="Times New Roman" w:ascii="Times New Roman"/>
      <w:sz w:val="24"/>
      <w:szCs w:val="24"/>
      <w:lang w:val="en-US"/>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Autospacing="false" w:afterLines="0" w:after="0" w:beforeAutospacing="false" w:beforeLines="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Autospacing="false" w:afterLines="0" w:after="0" w:beforeAutospacing="false" w:beforeLines="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2-Isticanje5" w:type="table">
    <w:name w:val="Medium Shading 2 Accent 5"/>
    <w:basedOn w:val="Obinatablica"/>
    <w:uiPriority w:val="99"/>
    <w:rsid w:val="00274B58"/>
    <w:pPr>
      <w:spacing w:lineRule="auto" w:line="240" w:after="0"/>
    </w:pPr>
    <w:rPr>
      <w:rFonts w:hAnsi="Times New Roman" w:ascii="Times New Roman"/>
      <w:sz w:val="24"/>
      <w:szCs w:val="24"/>
      <w:lang w:val="en-US"/>
    </w:rPr>
    <w:tblPr>
      <w:tblStyleRowBandSize w:val="1"/>
      <w:tblStyleColBandSize w:val="1"/>
      <w:tblBorders>
        <w:top w:space="0" w:sz="18" w:color="auto" w:val="single"/>
        <w:bottom w:space="0" w:sz="18" w:color="auto" w:val="single"/>
      </w:tblBorders>
    </w:tblPr>
    <w:tblStylePr w:type="firstRow">
      <w:pPr>
        <w:spacing w:lineRule="auto" w:line="240" w:afterAutospacing="false" w:afterLines="0" w:after="0" w:beforeAutospacing="false" w:beforeLines="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Autospacing="false" w:afterLines="0" w:after="0" w:beforeAutospacing="false" w:beforeLines="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ipopis1-Isticanje5" w:type="table">
    <w:name w:val="Medium List 1 Accent 5"/>
    <w:basedOn w:val="Obinatablica"/>
    <w:uiPriority w:val="99"/>
    <w:rsid w:val="00274B58"/>
    <w:pPr>
      <w:spacing w:lineRule="auto" w:line="240" w:after="0"/>
    </w:pPr>
    <w:rPr>
      <w:rFonts w:hAnsi="Times New Roman" w:ascii="Times New Roman"/>
      <w:color w:themeColor="text1" w:val="000000"/>
      <w:sz w:val="24"/>
      <w:szCs w:val="24"/>
      <w:lang w:val="en-US"/>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hint="default"/>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2-Isticanje5" w:type="table">
    <w:name w:val="Medium List 2 Accent 5"/>
    <w:basedOn w:val="Obinatablica"/>
    <w:uiPriority w:val="99"/>
    <w:rsid w:val="00274B58"/>
    <w:pPr>
      <w:spacing w:lineRule="auto" w:line="240" w:after="0"/>
    </w:pPr>
    <w:rPr>
      <w:rFonts w:cstheme="majorBidi" w:eastAsiaTheme="majorEastAsia" w:hAnsiTheme="majorHAnsi" w:asciiTheme="majorHAnsi"/>
      <w:color w:themeColor="text1" w:val="000000"/>
      <w:sz w:val="24"/>
      <w:szCs w:val="24"/>
      <w:lang w:val="en-US"/>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areetka1-Isticanje5" w:type="table">
    <w:name w:val="Medium Grid 1 Accent 5"/>
    <w:basedOn w:val="Obinatablica"/>
    <w:uiPriority w:val="99"/>
    <w:rsid w:val="00274B58"/>
    <w:pPr>
      <w:spacing w:lineRule="auto" w:line="240" w:after="0"/>
    </w:pPr>
    <w:rPr>
      <w:rFonts w:hAnsi="Times New Roman" w:ascii="Times New Roman"/>
      <w:sz w:val="24"/>
      <w:szCs w:val="24"/>
      <w:lang w:val="en-US"/>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2-Isticanje5" w:type="table">
    <w:name w:val="Medium Grid 2 Accent 5"/>
    <w:basedOn w:val="Obinatablica"/>
    <w:uiPriority w:val="99"/>
    <w:rsid w:val="00274B58"/>
    <w:pPr>
      <w:spacing w:lineRule="auto" w:line="240" w:after="0"/>
    </w:pPr>
    <w:rPr>
      <w:rFonts w:cstheme="majorBidi" w:eastAsiaTheme="majorEastAsia" w:hAnsiTheme="majorHAnsi" w:asciiTheme="majorHAnsi"/>
      <w:color w:themeColor="text1" w:val="000000"/>
      <w:sz w:val="24"/>
      <w:szCs w:val="24"/>
      <w:lang w:val="en-US"/>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3-Isticanje5" w:type="table">
    <w:name w:val="Medium Grid 3 Accent 5"/>
    <w:basedOn w:val="Obinatablica"/>
    <w:uiPriority w:val="99"/>
    <w:rsid w:val="00274B58"/>
    <w:pPr>
      <w:spacing w:lineRule="auto" w:line="240" w:after="0"/>
    </w:pPr>
    <w:rPr>
      <w:rFonts w:hAnsi="Times New Roman" w:ascii="Times New Roman"/>
      <w:sz w:val="24"/>
      <w:szCs w:val="24"/>
      <w:lang w:val="en-US"/>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Tamnipopis-Isticanje5" w:type="table">
    <w:name w:val="Dark List Accent 5"/>
    <w:basedOn w:val="Obinatablica"/>
    <w:uiPriority w:val="99"/>
    <w:rsid w:val="00274B58"/>
    <w:pPr>
      <w:spacing w:lineRule="auto" w:line="240" w:after="0"/>
    </w:pPr>
    <w:rPr>
      <w:rFonts w:hAnsi="Times New Roman" w:ascii="Times New Roman"/>
      <w:color w:themeColor="background1" w:val="FFFFFF"/>
      <w:sz w:val="24"/>
      <w:szCs w:val="24"/>
      <w:lang w:val="en-US"/>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Obojanosjenanje-Isticanje5" w:type="table">
    <w:name w:val="Colorful Shading Accent 5"/>
    <w:basedOn w:val="Obinatablica"/>
    <w:uiPriority w:val="99"/>
    <w:rsid w:val="00274B58"/>
    <w:pPr>
      <w:spacing w:lineRule="auto" w:line="240" w:after="0"/>
    </w:pPr>
    <w:rPr>
      <w:rFonts w:hAnsi="Times New Roman" w:ascii="Times New Roman"/>
      <w:color w:themeColor="text1" w:val="000000"/>
      <w:sz w:val="24"/>
      <w:szCs w:val="24"/>
      <w:lang w:val="en-US"/>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ipopis-Isticanje5" w:type="table">
    <w:name w:val="Colorful List Accent 5"/>
    <w:basedOn w:val="Obinatablica"/>
    <w:uiPriority w:val="99"/>
    <w:rsid w:val="00274B58"/>
    <w:pPr>
      <w:spacing w:lineRule="auto" w:line="240" w:after="0"/>
    </w:pPr>
    <w:rPr>
      <w:rFonts w:hAnsi="Times New Roman" w:ascii="Times New Roman"/>
      <w:color w:themeColor="text1" w:val="000000"/>
      <w:sz w:val="24"/>
      <w:szCs w:val="24"/>
      <w:lang w:val="en-US"/>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areetka-Isticanje5" w:type="table">
    <w:name w:val="Colorful Grid Accent 5"/>
    <w:basedOn w:val="Obinatablica"/>
    <w:uiPriority w:val="99"/>
    <w:rsid w:val="00274B58"/>
    <w:pPr>
      <w:spacing w:lineRule="auto" w:line="240" w:after="0"/>
    </w:pPr>
    <w:rPr>
      <w:rFonts w:hAnsi="Times New Roman" w:ascii="Times New Roman"/>
      <w:color w:themeColor="text1" w:val="000000"/>
      <w:sz w:val="24"/>
      <w:szCs w:val="24"/>
      <w:lang w:val="en-US"/>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vijetlosjenanje-Isticanje6" w:type="table">
    <w:name w:val="Light Shading Accent 6"/>
    <w:basedOn w:val="Obinatablica"/>
    <w:uiPriority w:val="99"/>
    <w:rsid w:val="00274B58"/>
    <w:pPr>
      <w:spacing w:lineRule="auto" w:line="240" w:after="0"/>
    </w:pPr>
    <w:rPr>
      <w:rFonts w:hAnsi="Times New Roman" w:ascii="Times New Roman"/>
      <w:color w:themeShade="BF" w:themeColor="accent6" w:val="E36C0A"/>
      <w:sz w:val="24"/>
      <w:szCs w:val="24"/>
      <w:lang w:val="en-US"/>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Autospacing="false" w:afterLines="0" w:after="0" w:beforeAutospacing="false" w:beforeLines="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Autospacing="false" w:afterLines="0" w:after="0" w:beforeAutospacing="false" w:beforeLines="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Srednjipopis-Isticanje6" w:type="table">
    <w:name w:val="Light List Accent 6"/>
    <w:basedOn w:val="Obinatablica"/>
    <w:uiPriority w:val="99"/>
    <w:rsid w:val="00274B58"/>
    <w:pPr>
      <w:spacing w:lineRule="auto" w:line="240" w:after="0"/>
    </w:pPr>
    <w:rPr>
      <w:rFonts w:hAnsi="Times New Roman" w:ascii="Times New Roman"/>
      <w:sz w:val="24"/>
      <w:szCs w:val="24"/>
      <w:lang w:val="en-US"/>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Autospacing="false" w:afterLines="0" w:after="0" w:beforeAutospacing="false" w:beforeLines="0" w:before="0"/>
      </w:pPr>
      <w:rPr>
        <w:b/>
        <w:bCs/>
        <w:color w:themeColor="background1" w:val="FFFFFF"/>
      </w:rPr>
      <w:tblPr/>
      <w:tcPr>
        <w:shd w:themeFill="accent6" w:fill="F79646" w:color="auto" w:val="clear"/>
      </w:tcPr>
    </w:tblStylePr>
    <w:tblStylePr w:type="lastRow">
      <w:pPr>
        <w:spacing w:lineRule="auto" w:line="240" w:afterAutospacing="false" w:afterLines="0" w:after="0" w:beforeAutospacing="false" w:beforeLines="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rednjareetka-Isticanje6" w:type="table">
    <w:name w:val="Light Grid Accent 6"/>
    <w:basedOn w:val="Obinatablica"/>
    <w:uiPriority w:val="99"/>
    <w:rsid w:val="00274B58"/>
    <w:pPr>
      <w:spacing w:lineRule="auto" w:line="240" w:after="0"/>
    </w:pPr>
    <w:rPr>
      <w:rFonts w:hAnsi="Times New Roman" w:ascii="Times New Roman"/>
      <w:sz w:val="24"/>
      <w:szCs w:val="24"/>
      <w:lang w:val="en-US"/>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Autospacing="false" w:afterLines="0" w:after="0" w:beforeAutospacing="false" w:beforeLines="0" w:before="0"/>
      </w:pPr>
      <w:rPr>
        <w:rFonts w:cstheme="majorBidi" w:eastAsiaTheme="majorEastAsia" w:hAnsiTheme="majorHAnsi" w:asciiTheme="majorHAnsi" w:hint="default"/>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Autospacing="false" w:afterLines="0" w:after="0" w:beforeAutospacing="false" w:beforeLines="0" w:before="0"/>
      </w:pPr>
      <w:rPr>
        <w:rFonts w:cstheme="majorBidi" w:eastAsiaTheme="majorEastAsia" w:hAnsiTheme="majorHAnsi" w:asciiTheme="majorHAnsi" w:hint="default"/>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hint="default"/>
        <w:b/>
        <w:bCs/>
      </w:rPr>
    </w:tblStylePr>
    <w:tblStylePr w:type="lastCol">
      <w:rPr>
        <w:rFonts w:cstheme="majorBidi" w:eastAsiaTheme="majorEastAsia" w:hAnsiTheme="majorHAnsi" w:asciiTheme="majorHAnsi" w:hint="default"/>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rednjesjenanje1-Isticanje6" w:type="table">
    <w:name w:val="Medium Shading 1 Accent 6"/>
    <w:basedOn w:val="Obinatablica"/>
    <w:uiPriority w:val="99"/>
    <w:rsid w:val="00274B58"/>
    <w:pPr>
      <w:spacing w:lineRule="auto" w:line="240" w:after="0"/>
    </w:pPr>
    <w:rPr>
      <w:rFonts w:hAnsi="Times New Roman" w:ascii="Times New Roman"/>
      <w:sz w:val="24"/>
      <w:szCs w:val="24"/>
      <w:lang w:val="en-US"/>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Autospacing="false" w:afterLines="0" w:after="0" w:beforeAutospacing="false" w:beforeLines="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Autospacing="false" w:afterLines="0" w:after="0" w:beforeAutospacing="false" w:beforeLines="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Isticanje6" w:type="table">
    <w:name w:val="Medium Shading 2 Accent 6"/>
    <w:basedOn w:val="Obinatablica"/>
    <w:uiPriority w:val="99"/>
    <w:rsid w:val="00274B58"/>
    <w:pPr>
      <w:spacing w:lineRule="auto" w:line="240" w:after="0"/>
    </w:pPr>
    <w:rPr>
      <w:rFonts w:hAnsi="Times New Roman" w:ascii="Times New Roman"/>
      <w:sz w:val="24"/>
      <w:szCs w:val="24"/>
      <w:lang w:val="en-US"/>
    </w:rPr>
    <w:tblPr>
      <w:tblStyleRowBandSize w:val="1"/>
      <w:tblStyleColBandSize w:val="1"/>
      <w:tblBorders>
        <w:top w:space="0" w:sz="18" w:color="auto" w:val="single"/>
        <w:bottom w:space="0" w:sz="18" w:color="auto" w:val="single"/>
      </w:tblBorders>
    </w:tblPr>
    <w:tblStylePr w:type="firstRow">
      <w:pPr>
        <w:spacing w:lineRule="auto" w:line="240" w:afterAutospacing="false" w:afterLines="0" w:after="0" w:beforeAutospacing="false" w:beforeLines="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Autospacing="false" w:afterLines="0" w:after="0" w:beforeAutospacing="false" w:beforeLines="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ipopis1-Isticanje6" w:type="table">
    <w:name w:val="Medium List 1 Accent 6"/>
    <w:basedOn w:val="Obinatablica"/>
    <w:uiPriority w:val="99"/>
    <w:rsid w:val="00274B58"/>
    <w:pPr>
      <w:spacing w:lineRule="auto" w:line="240" w:after="0"/>
    </w:pPr>
    <w:rPr>
      <w:rFonts w:hAnsi="Times New Roman" w:ascii="Times New Roman"/>
      <w:color w:themeColor="text1" w:val="000000"/>
      <w:sz w:val="24"/>
      <w:szCs w:val="24"/>
      <w:lang w:val="en-US"/>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hint="default"/>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Isticanje6" w:type="table">
    <w:name w:val="Medium List 2 Accent 6"/>
    <w:basedOn w:val="Obinatablica"/>
    <w:uiPriority w:val="99"/>
    <w:rsid w:val="00274B58"/>
    <w:pPr>
      <w:spacing w:lineRule="auto" w:line="240" w:after="0"/>
    </w:pPr>
    <w:rPr>
      <w:rFonts w:cstheme="majorBidi" w:eastAsiaTheme="majorEastAsia" w:hAnsiTheme="majorHAnsi" w:asciiTheme="majorHAnsi"/>
      <w:color w:themeColor="text1" w:val="000000"/>
      <w:sz w:val="24"/>
      <w:szCs w:val="24"/>
      <w:lang w:val="en-US"/>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areetka1-Isticanje6" w:type="table">
    <w:name w:val="Medium Grid 1 Accent 6"/>
    <w:basedOn w:val="Obinatablica"/>
    <w:uiPriority w:val="99"/>
    <w:rsid w:val="00274B58"/>
    <w:pPr>
      <w:spacing w:lineRule="auto" w:line="240" w:after="0"/>
    </w:pPr>
    <w:rPr>
      <w:rFonts w:hAnsi="Times New Roman" w:ascii="Times New Roman"/>
      <w:sz w:val="24"/>
      <w:szCs w:val="24"/>
      <w:lang w:val="en-US"/>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Isticanje6" w:type="table">
    <w:name w:val="Medium Grid 2 Accent 6"/>
    <w:basedOn w:val="Obinatablica"/>
    <w:uiPriority w:val="99"/>
    <w:rsid w:val="00274B58"/>
    <w:pPr>
      <w:spacing w:lineRule="auto" w:line="240" w:after="0"/>
    </w:pPr>
    <w:rPr>
      <w:rFonts w:cstheme="majorBidi" w:eastAsiaTheme="majorEastAsia" w:hAnsiTheme="majorHAnsi" w:asciiTheme="majorHAnsi"/>
      <w:color w:themeColor="text1" w:val="000000"/>
      <w:sz w:val="24"/>
      <w:szCs w:val="24"/>
      <w:lang w:val="en-US"/>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Isticanje6" w:type="table">
    <w:name w:val="Medium Grid 3 Accent 6"/>
    <w:basedOn w:val="Obinatablica"/>
    <w:uiPriority w:val="99"/>
    <w:rsid w:val="00274B58"/>
    <w:pPr>
      <w:spacing w:lineRule="auto" w:line="240" w:after="0"/>
    </w:pPr>
    <w:rPr>
      <w:rFonts w:hAnsi="Times New Roman" w:ascii="Times New Roman"/>
      <w:sz w:val="24"/>
      <w:szCs w:val="24"/>
      <w:lang w:val="en-US"/>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Tamnipopis-Isticanje6" w:type="table">
    <w:name w:val="Dark List Accent 6"/>
    <w:basedOn w:val="Obinatablica"/>
    <w:uiPriority w:val="99"/>
    <w:rsid w:val="00274B58"/>
    <w:pPr>
      <w:spacing w:lineRule="auto" w:line="240" w:after="0"/>
    </w:pPr>
    <w:rPr>
      <w:rFonts w:hAnsi="Times New Roman" w:ascii="Times New Roman"/>
      <w:color w:themeColor="background1" w:val="FFFFFF"/>
      <w:sz w:val="24"/>
      <w:szCs w:val="24"/>
      <w:lang w:val="en-US"/>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Obojanosjenanje-Isticanje6" w:type="table">
    <w:name w:val="Colorful Shading Accent 6"/>
    <w:basedOn w:val="Obinatablica"/>
    <w:uiPriority w:val="99"/>
    <w:rsid w:val="00274B58"/>
    <w:pPr>
      <w:spacing w:lineRule="auto" w:line="240" w:after="0"/>
    </w:pPr>
    <w:rPr>
      <w:rFonts w:hAnsi="Times New Roman" w:ascii="Times New Roman"/>
      <w:color w:themeColor="text1" w:val="000000"/>
      <w:sz w:val="24"/>
      <w:szCs w:val="24"/>
      <w:lang w:val="en-US"/>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Obojanipopis-Isticanje6" w:type="table">
    <w:name w:val="Colorful List Accent 6"/>
    <w:basedOn w:val="Obinatablica"/>
    <w:uiPriority w:val="99"/>
    <w:rsid w:val="00274B58"/>
    <w:pPr>
      <w:spacing w:lineRule="auto" w:line="240" w:after="0"/>
    </w:pPr>
    <w:rPr>
      <w:rFonts w:hAnsi="Times New Roman" w:ascii="Times New Roman"/>
      <w:color w:themeColor="text1" w:val="000000"/>
      <w:sz w:val="24"/>
      <w:szCs w:val="24"/>
      <w:lang w:val="en-US"/>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areetka-Isticanje6" w:type="table">
    <w:name w:val="Colorful Grid Accent 6"/>
    <w:basedOn w:val="Obinatablica"/>
    <w:uiPriority w:val="99"/>
    <w:rsid w:val="00274B58"/>
    <w:pPr>
      <w:spacing w:lineRule="auto" w:line="240" w:after="0"/>
    </w:pPr>
    <w:rPr>
      <w:rFonts w:hAnsi="Times New Roman" w:ascii="Times New Roman"/>
      <w:color w:themeColor="text1" w:val="000000"/>
      <w:sz w:val="24"/>
      <w:szCs w:val="24"/>
      <w:lang w:val="en-US"/>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Nastavakpopisa5" w:type="paragraph">
    <w:name w:val="List Continue 5"/>
    <w:basedOn w:val="NormalDefault"/>
    <w:semiHidden/>
    <w:unhideWhenUsed/>
    <w:rsid w:val="00274B58"/>
    <w:pPr>
      <w:spacing w:after="0" w:before="60"/>
      <w:ind w:left="1985"/>
    </w:pPr>
  </w:style>
  <w:style w:styleId="Nastavakpopisa4" w:type="paragraph">
    <w:name w:val="List Continue 4"/>
    <w:basedOn w:val="NormalDefault"/>
    <w:semiHidden/>
    <w:unhideWhenUsed/>
    <w:rsid w:val="00274B58"/>
    <w:pPr>
      <w:spacing w:after="0" w:before="60"/>
      <w:ind w:left="1701"/>
    </w:pPr>
  </w:style>
  <w:style w:styleId="Nastavakpopisa3" w:type="paragraph">
    <w:name w:val="List Continue 3"/>
    <w:basedOn w:val="NormalDefault"/>
    <w:semiHidden/>
    <w:unhideWhenUsed/>
    <w:rsid w:val="00274B58"/>
    <w:pPr>
      <w:spacing w:after="0" w:before="60"/>
      <w:ind w:left="1418"/>
    </w:pPr>
  </w:style>
  <w:style w:styleId="Nastavakpopisa2" w:type="paragraph">
    <w:name w:val="List Continue 2"/>
    <w:basedOn w:val="NormalDefault"/>
    <w:semiHidden/>
    <w:unhideWhenUsed/>
    <w:rsid w:val="00274B58"/>
    <w:pPr>
      <w:spacing w:after="0" w:before="60"/>
      <w:ind w:left="1134"/>
    </w:pPr>
  </w:style>
  <w:style w:styleId="Nastavakpopisa" w:type="paragraph">
    <w:name w:val="List Continue"/>
    <w:basedOn w:val="NormalDefault"/>
    <w:semiHidden/>
    <w:unhideWhenUsed/>
    <w:rsid w:val="00274B58"/>
    <w:pPr>
      <w:spacing w:after="0" w:before="60"/>
      <w:ind w:left="851"/>
    </w:pPr>
  </w:style>
  <w:style w:styleId="Brojevi5" w:type="paragraph">
    <w:name w:val="List Number 5"/>
    <w:basedOn w:val="NormalDefault"/>
    <w:semiHidden/>
    <w:unhideWhenUsed/>
    <w:rsid w:val="00274B58"/>
    <w:pPr>
      <w:numPr>
        <w:numId w:val="17"/>
      </w:numPr>
      <w:tabs>
        <w:tab w:pos="1985" w:val="clear"/>
        <w:tab w:pos="360" w:val="num"/>
        <w:tab w:pos="851" w:val="num"/>
      </w:tabs>
      <w:spacing w:after="0" w:before="120"/>
      <w:ind w:firstLine="0" w:left="0"/>
    </w:pPr>
  </w:style>
  <w:style w:styleId="Brojevi4" w:type="paragraph">
    <w:name w:val="List Number 4"/>
    <w:basedOn w:val="NormalDefault"/>
    <w:semiHidden/>
    <w:unhideWhenUsed/>
    <w:rsid w:val="00274B58"/>
    <w:pPr>
      <w:numPr>
        <w:numId w:val="18"/>
      </w:numPr>
      <w:tabs>
        <w:tab w:pos="1701" w:val="clear"/>
        <w:tab w:pos="360" w:val="num"/>
        <w:tab w:pos="851" w:val="num"/>
      </w:tabs>
      <w:spacing w:after="0" w:before="120"/>
      <w:ind w:firstLine="0" w:left="0"/>
    </w:pPr>
  </w:style>
  <w:style w:styleId="Brojevi3" w:type="paragraph">
    <w:name w:val="List Number 3"/>
    <w:basedOn w:val="NormalDefault"/>
    <w:semiHidden/>
    <w:unhideWhenUsed/>
    <w:rsid w:val="00274B58"/>
    <w:pPr>
      <w:numPr>
        <w:numId w:val="19"/>
      </w:numPr>
      <w:tabs>
        <w:tab w:pos="1418" w:val="clear"/>
        <w:tab w:pos="360" w:val="num"/>
        <w:tab w:pos="851" w:val="num"/>
      </w:tabs>
      <w:spacing w:after="0" w:before="120"/>
      <w:ind w:firstLine="0" w:left="0"/>
    </w:pPr>
  </w:style>
  <w:style w:styleId="Brojevi2" w:type="paragraph">
    <w:name w:val="List Number 2"/>
    <w:basedOn w:val="NormalDefault"/>
    <w:semiHidden/>
    <w:unhideWhenUsed/>
    <w:rsid w:val="00274B58"/>
    <w:pPr>
      <w:numPr>
        <w:numId w:val="20"/>
      </w:numPr>
      <w:tabs>
        <w:tab w:pos="1134" w:val="clear"/>
        <w:tab w:pos="360" w:val="num"/>
      </w:tabs>
      <w:spacing w:after="0" w:before="120"/>
      <w:ind w:firstLine="0" w:left="0"/>
    </w:pPr>
  </w:style>
  <w:style w:styleId="Grafikeoznake5" w:type="paragraph">
    <w:name w:val="List Bullet 5"/>
    <w:basedOn w:val="NormalDefault"/>
    <w:semiHidden/>
    <w:unhideWhenUsed/>
    <w:rsid w:val="00274B58"/>
    <w:pPr>
      <w:numPr>
        <w:numId w:val="21"/>
      </w:numPr>
      <w:tabs>
        <w:tab w:pos="1985" w:val="clear"/>
        <w:tab w:pos="360" w:val="num"/>
        <w:tab w:pos="680" w:val="num"/>
      </w:tabs>
      <w:spacing w:after="0" w:before="120"/>
      <w:ind w:firstLine="0" w:left="0"/>
    </w:pPr>
  </w:style>
  <w:style w:styleId="Grafikeoznake4" w:type="paragraph">
    <w:name w:val="List Bullet 4"/>
    <w:basedOn w:val="NormalDefault"/>
    <w:semiHidden/>
    <w:unhideWhenUsed/>
    <w:rsid w:val="00274B58"/>
    <w:pPr>
      <w:numPr>
        <w:numId w:val="22"/>
      </w:numPr>
      <w:tabs>
        <w:tab w:pos="1701" w:val="clear"/>
        <w:tab w:pos="360" w:val="num"/>
        <w:tab w:pos="1985" w:val="num"/>
      </w:tabs>
      <w:spacing w:after="0" w:before="120"/>
      <w:ind w:firstLine="0" w:left="0"/>
    </w:pPr>
  </w:style>
  <w:style w:styleId="Grafikeoznake3" w:type="paragraph">
    <w:name w:val="List Bullet 3"/>
    <w:basedOn w:val="NormalDefault"/>
    <w:semiHidden/>
    <w:unhideWhenUsed/>
    <w:rsid w:val="00274B58"/>
    <w:pPr>
      <w:numPr>
        <w:numId w:val="23"/>
      </w:numPr>
      <w:tabs>
        <w:tab w:pos="1418" w:val="clear"/>
        <w:tab w:pos="360" w:val="num"/>
        <w:tab w:pos="1701" w:val="num"/>
      </w:tabs>
      <w:spacing w:after="0" w:before="120"/>
      <w:ind w:firstLine="0" w:left="0"/>
    </w:pPr>
  </w:style>
  <w:style w:styleId="Grafikeoznake2" w:type="paragraph">
    <w:name w:val="List Bullet 2"/>
    <w:basedOn w:val="NormalDefault"/>
    <w:semiHidden/>
    <w:unhideWhenUsed/>
    <w:rsid w:val="00274B58"/>
    <w:pPr>
      <w:numPr>
        <w:numId w:val="24"/>
      </w:numPr>
      <w:tabs>
        <w:tab w:pos="1134" w:val="clear"/>
        <w:tab w:pos="360" w:val="num"/>
        <w:tab w:pos="1418" w:val="num"/>
      </w:tabs>
      <w:spacing w:after="0" w:before="120"/>
      <w:ind w:firstLine="0" w:left="0"/>
    </w:pPr>
  </w:style>
  <w:style w:styleId="Popis5" w:type="paragraph">
    <w:name w:val="List 5"/>
    <w:basedOn w:val="NormalDefault"/>
    <w:semiHidden/>
    <w:unhideWhenUsed/>
    <w:rsid w:val="00274B58"/>
    <w:pPr>
      <w:spacing w:after="0" w:before="120"/>
      <w:ind w:left="1701"/>
    </w:pPr>
  </w:style>
  <w:style w:styleId="Popis4" w:type="paragraph">
    <w:name w:val="List 4"/>
    <w:basedOn w:val="NormalDefault"/>
    <w:semiHidden/>
    <w:unhideWhenUsed/>
    <w:rsid w:val="00274B58"/>
    <w:pPr>
      <w:spacing w:after="0" w:before="120"/>
      <w:ind w:left="1418"/>
    </w:pPr>
  </w:style>
  <w:style w:styleId="Popis3" w:type="paragraph">
    <w:name w:val="List 3"/>
    <w:basedOn w:val="NormalDefault"/>
    <w:semiHidden/>
    <w:unhideWhenUsed/>
    <w:rsid w:val="00274B58"/>
    <w:pPr>
      <w:spacing w:after="0" w:before="120"/>
      <w:ind w:left="1134"/>
    </w:pPr>
  </w:style>
  <w:style w:styleId="Popis2" w:type="paragraph">
    <w:name w:val="List 2"/>
    <w:basedOn w:val="NormalDefault"/>
    <w:semiHidden/>
    <w:unhideWhenUsed/>
    <w:rsid w:val="00274B58"/>
    <w:pPr>
      <w:spacing w:after="0" w:before="120"/>
      <w:ind w:left="851"/>
    </w:pPr>
  </w:style>
  <w:style w:styleId="Brojevi" w:type="paragraph">
    <w:name w:val="List Number"/>
    <w:basedOn w:val="NormalDefault"/>
    <w:semiHidden/>
    <w:unhideWhenUsed/>
    <w:rsid w:val="00274B58"/>
    <w:pPr>
      <w:numPr>
        <w:numId w:val="25"/>
      </w:numPr>
      <w:tabs>
        <w:tab w:pos="851" w:val="clear"/>
        <w:tab w:pos="360" w:val="num"/>
        <w:tab w:pos="1134" w:val="num"/>
      </w:tabs>
      <w:spacing w:after="0" w:before="120"/>
      <w:ind w:firstLine="0" w:left="0"/>
    </w:pPr>
  </w:style>
  <w:style w:styleId="Grafikeoznake" w:type="paragraph">
    <w:name w:val="List Bullet"/>
    <w:basedOn w:val="NormalDefault"/>
    <w:semiHidden/>
    <w:unhideWhenUsed/>
    <w:rsid w:val="00274B58"/>
    <w:pPr>
      <w:numPr>
        <w:numId w:val="26"/>
      </w:numPr>
      <w:tabs>
        <w:tab w:pos="851" w:val="clear"/>
        <w:tab w:pos="360" w:val="num"/>
        <w:tab w:pos="1985" w:val="num"/>
      </w:tabs>
      <w:spacing w:after="0" w:before="120"/>
      <w:ind w:firstLine="0" w:left="0"/>
    </w:pPr>
  </w:style>
  <w:style w:styleId="Popis" w:type="paragraph">
    <w:name w:val="List"/>
    <w:basedOn w:val="NormalDefault"/>
    <w:semiHidden/>
    <w:unhideWhenUsed/>
    <w:rsid w:val="00274B58"/>
    <w:pPr>
      <w:spacing w:after="0" w:before="120"/>
      <w:ind w:left="567"/>
    </w:pPr>
  </w:style>
  <w:style w:customStyle="true" w:styleId="NumListOI" w:type="numbering">
    <w:name w:val="NumList_OI)"/>
    <w:uiPriority w:val="99"/>
    <w:rsid w:val="00274B58"/>
    <w:pPr>
      <w:numPr>
        <w:numId w:val="2"/>
      </w:numPr>
    </w:pPr>
  </w:style>
  <w:style w:customStyle="true" w:styleId="NumListI" w:type="numbering">
    <w:name w:val="NumList_I)"/>
    <w:uiPriority w:val="99"/>
    <w:rsid w:val="00274B58"/>
    <w:pPr>
      <w:numPr>
        <w:numId w:val="27"/>
      </w:numPr>
    </w:pPr>
  </w:style>
  <w:style w:customStyle="true" w:styleId="NumListi0" w:type="numbering">
    <w:name w:val="NumList_i)"/>
    <w:uiPriority w:val="99"/>
    <w:rsid w:val="00274B58"/>
    <w:pPr>
      <w:numPr>
        <w:numId w:val="28"/>
      </w:numPr>
    </w:pPr>
  </w:style>
  <w:style w:customStyle="true" w:styleId="NumLista" w:type="numbering">
    <w:name w:val="NumList_a"/>
    <w:uiPriority w:val="99"/>
    <w:rsid w:val="00274B58"/>
    <w:pPr>
      <w:numPr>
        <w:numId w:val="29"/>
      </w:numPr>
    </w:pPr>
  </w:style>
  <w:style w:styleId="lanaksekcija" w:type="numbering">
    <w:name w:val="Outline List 3"/>
    <w:basedOn w:val="Bezpopisa"/>
    <w:uiPriority w:val="99"/>
    <w:semiHidden/>
    <w:unhideWhenUsed/>
    <w:rsid w:val="00274B58"/>
    <w:pPr>
      <w:numPr>
        <w:numId w:val="30"/>
      </w:numPr>
    </w:pPr>
  </w:style>
  <w:style w:styleId="111111" w:type="numbering">
    <w:name w:val="Outline List 2"/>
    <w:basedOn w:val="Bezpopisa"/>
    <w:uiPriority w:val="99"/>
    <w:semiHidden/>
    <w:unhideWhenUsed/>
    <w:rsid w:val="00274B58"/>
    <w:pPr>
      <w:numPr>
        <w:numId w:val="31"/>
      </w:numPr>
    </w:pPr>
  </w:style>
  <w:style w:customStyle="true" w:styleId="GrafListstar" w:type="numbering">
    <w:name w:val="GrafList_star"/>
    <w:uiPriority w:val="99"/>
    <w:rsid w:val="00274B58"/>
    <w:pPr>
      <w:numPr>
        <w:numId w:val="32"/>
      </w:numPr>
    </w:pPr>
  </w:style>
  <w:style w:customStyle="true" w:styleId="Listanastavak" w:type="numbering">
    <w:name w:val="Lista_nastavak"/>
    <w:uiPriority w:val="99"/>
    <w:rsid w:val="00274B58"/>
    <w:pPr>
      <w:numPr>
        <w:numId w:val="33"/>
      </w:numPr>
    </w:pPr>
  </w:style>
  <w:style w:customStyle="true" w:styleId="Style2" w:type="numbering">
    <w:name w:val="Style2"/>
    <w:uiPriority w:val="99"/>
    <w:rsid w:val="00274B58"/>
    <w:pPr>
      <w:numPr>
        <w:numId w:val="34"/>
      </w:numPr>
    </w:pPr>
  </w:style>
  <w:style w:customStyle="true" w:styleId="NumListOI1" w:type="numbering">
    <w:name w:val="NumList_OI)1"/>
    <w:uiPriority w:val="99"/>
    <w:rsid w:val="00274B58"/>
    <w:pPr>
      <w:numPr>
        <w:numId w:val="35"/>
      </w:numPr>
    </w:pPr>
  </w:style>
  <w:style w:customStyle="true" w:styleId="NumList1" w:type="numbering">
    <w:name w:val="NumList_1)"/>
    <w:uiPriority w:val="99"/>
    <w:rsid w:val="00274B58"/>
    <w:pPr>
      <w:numPr>
        <w:numId w:val="36"/>
      </w:numPr>
    </w:pPr>
  </w:style>
  <w:style w:styleId="1ai" w:type="numbering">
    <w:name w:val="Outline List 1"/>
    <w:basedOn w:val="Bezpopisa"/>
    <w:uiPriority w:val="99"/>
    <w:semiHidden/>
    <w:unhideWhenUsed/>
    <w:rsid w:val="00274B58"/>
    <w:pPr>
      <w:numPr>
        <w:numId w:val="37"/>
      </w:numPr>
    </w:pPr>
  </w:style>
  <w:style w:customStyle="true" w:styleId="Style1" w:type="numbering">
    <w:name w:val="Style1"/>
    <w:uiPriority w:val="99"/>
    <w:rsid w:val="00274B58"/>
    <w:pPr>
      <w:numPr>
        <w:numId w:val="38"/>
      </w:numPr>
    </w:pPr>
  </w:style>
  <w:style w:customStyle="true" w:styleId="NumListA0" w:type="numbering">
    <w:name w:val="NumList_A)"/>
    <w:uiPriority w:val="99"/>
    <w:rsid w:val="00274B58"/>
    <w:pPr>
      <w:numPr>
        <w:numId w:val="39"/>
      </w:numPr>
    </w:pPr>
  </w:style>
  <w:style w:customStyle="true" w:styleId="Style3" w:type="numbering">
    <w:name w:val="Style3"/>
    <w:uiPriority w:val="99"/>
    <w:rsid w:val="00274B58"/>
    <w:pPr>
      <w:numPr>
        <w:numId w:val="40"/>
      </w:numPr>
    </w:pPr>
  </w:style>
  <w:style w:customStyle="true" w:styleId="GrafListkrui" w:type="numbering">
    <w:name w:val="GrafList_kružić"/>
    <w:uiPriority w:val="99"/>
    <w:rsid w:val="00274B58"/>
    <w:pPr>
      <w:numPr>
        <w:numId w:val="41"/>
      </w:numPr>
    </w:pPr>
  </w:style>
  <w:style w:customStyle="true" w:styleId="OpisslikeChar" w:type="character">
    <w:name w:val="Opis slike Char"/>
    <w:aliases w:val="Opis slike Char Char Char Char,Opis slike Char Char Char1"/>
    <w:basedOn w:val="Zadanifontodlomka"/>
    <w:link w:val="Opisslike"/>
    <w:rsid w:val="00274B58"/>
    <w:rPr>
      <w:rFonts w:hAnsi="Times New Roman" w:ascii="Times New Roman"/>
      <w:b/>
      <w:bCs/>
      <w:color w:themeColor="accent1" w:val="4F81BD"/>
      <w:sz w:val="18"/>
      <w:szCs w:val="18"/>
    </w:rPr>
  </w:style>
  <w:style w:customStyle="true" w:styleId="Reetkatablice10" w:type="table">
    <w:name w:val="Rešetka tablice1"/>
    <w:basedOn w:val="Obinatablica"/>
    <w:next w:val="Reetkatablice"/>
    <w:rsid w:val="002F65DF"/>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opisa1" w:type="numbering">
    <w:name w:val="Bez popisa1"/>
    <w:next w:val="Bezpopisa"/>
    <w:uiPriority w:val="99"/>
    <w:semiHidden/>
    <w:unhideWhenUsed/>
    <w:rsid w:val="007A2FED"/>
  </w:style>
  <w:style w:customStyle="true" w:styleId="Bezpopisa11" w:type="numbering">
    <w:name w:val="Bez popisa11"/>
    <w:next w:val="Bezpopisa"/>
    <w:uiPriority w:val="99"/>
    <w:semiHidden/>
    <w:unhideWhenUsed/>
    <w:rsid w:val="007A2FED"/>
  </w:style>
  <w:style w:customStyle="true" w:styleId="Reetkatablice20" w:type="table">
    <w:name w:val="Rešetka tablice2"/>
    <w:basedOn w:val="Obinatablica"/>
    <w:next w:val="Reetkatablice"/>
    <w:rsid w:val="007A2FED"/>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opisa2" w:type="numbering">
    <w:name w:val="Bez popisa2"/>
    <w:next w:val="Bezpopisa"/>
    <w:uiPriority w:val="99"/>
    <w:semiHidden/>
    <w:unhideWhenUsed/>
    <w:rsid w:val="007A2FED"/>
  </w:style>
  <w:style w:customStyle="true" w:styleId="NoSpacing1" w:type="paragraph">
    <w:name w:val="No Spacing1"/>
    <w:uiPriority w:val="1"/>
    <w:qFormat/>
    <w:rsid w:val="007A2FED"/>
    <w:pPr>
      <w:spacing w:lineRule="auto" w:line="240" w:after="0"/>
    </w:pPr>
    <w:rPr>
      <w:rFonts w:cs="Times New Roman" w:eastAsia="Calibri" w:hAnsi="Calibri" w:ascii="Calibri"/>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caption" w:qFormat="1"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uiPriority="0"/>
    <w:lsdException w:name="List Continue 2"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qFormat="1" w:semiHidden="0" w:unhideWhenUsed="0"/>
    <w:lsdException w:name="Intense Reference" w:qFormat="1" w:semiHidden="0" w:unhideWhenUsed="0"/>
    <w:lsdException w:name="Book Title" w:qFormat="1" w:semiHidden="0" w:unhideWhenUsed="0"/>
    <w:lsdException w:name="TOC Heading" w:qFormat="1"/>
  </w:latentStyles>
  <w:style w:default="1" w:styleId="Normal" w:type="paragraph">
    <w:name w:val="Normal"/>
    <w:qFormat/>
    <w:rsid w:val="00274B58"/>
    <w:rPr>
      <w:rFonts w:ascii="Calibri" w:cs="Times New Roman" w:eastAsia="Calibri" w:hAnsi="Calibri"/>
    </w:rPr>
  </w:style>
  <w:style w:styleId="Naslov1" w:type="paragraph">
    <w:name w:val="heading 1"/>
    <w:basedOn w:val="Normal"/>
    <w:next w:val="Normal"/>
    <w:link w:val="Naslov1Char"/>
    <w:uiPriority w:val="9"/>
    <w:qFormat/>
    <w:rsid w:val="00274B58"/>
    <w:pPr>
      <w:keepNext/>
      <w:keepLines/>
      <w:numPr>
        <w:numId w:val="1"/>
      </w:numPr>
      <w:spacing w:after="240" w:before="480" w:line="240" w:lineRule="auto"/>
      <w:ind w:firstLine="0" w:left="0"/>
      <w:outlineLvl w:val="0"/>
    </w:pPr>
    <w:rPr>
      <w:rFonts w:ascii="Times New Roman" w:cstheme="majorBidi" w:eastAsiaTheme="majorEastAsia" w:hAnsi="Times New Roman"/>
      <w:b/>
      <w:bCs/>
      <w:color w:themeColor="accent1" w:themeShade="BF" w:val="365F91"/>
      <w:sz w:val="28"/>
      <w:szCs w:val="28"/>
    </w:rPr>
  </w:style>
  <w:style w:styleId="Naslov2" w:type="paragraph">
    <w:name w:val="heading 2"/>
    <w:basedOn w:val="Normal"/>
    <w:next w:val="Normal"/>
    <w:link w:val="Naslov2Char"/>
    <w:uiPriority w:val="9"/>
    <w:unhideWhenUsed/>
    <w:qFormat/>
    <w:rsid w:val="00274B58"/>
    <w:pPr>
      <w:keepNext/>
      <w:numPr>
        <w:ilvl w:val="1"/>
        <w:numId w:val="1"/>
      </w:numPr>
      <w:spacing w:after="240" w:line="240" w:lineRule="auto"/>
      <w:ind w:firstLine="0" w:left="0"/>
      <w:jc w:val="center"/>
      <w:outlineLvl w:val="1"/>
    </w:pPr>
    <w:rPr>
      <w:rFonts w:ascii="Times New Roman" w:cstheme="minorBidi" w:eastAsia="Times New Roman" w:hAnsi="Times New Roman"/>
      <w:b/>
      <w:sz w:val="28"/>
      <w:szCs w:val="20"/>
    </w:rPr>
  </w:style>
  <w:style w:styleId="Naslov3" w:type="paragraph">
    <w:name w:val="heading 3"/>
    <w:basedOn w:val="Normal"/>
    <w:next w:val="Normal"/>
    <w:link w:val="Naslov3Char"/>
    <w:uiPriority w:val="9"/>
    <w:unhideWhenUsed/>
    <w:qFormat/>
    <w:rsid w:val="00274B58"/>
    <w:pPr>
      <w:keepNext/>
      <w:keepLines/>
      <w:numPr>
        <w:ilvl w:val="2"/>
        <w:numId w:val="1"/>
      </w:numPr>
      <w:spacing w:after="240" w:before="200" w:line="240" w:lineRule="auto"/>
      <w:ind w:hanging="432" w:left="720"/>
      <w:outlineLvl w:val="2"/>
    </w:pPr>
    <w:rPr>
      <w:rFonts w:ascii="Times New Roman" w:cstheme="majorBidi" w:eastAsiaTheme="majorEastAsia" w:hAnsi="Times New Roman"/>
      <w:b/>
      <w:bCs/>
      <w:color w:themeColor="accent1" w:val="4F81BD"/>
      <w:sz w:val="24"/>
      <w:szCs w:val="24"/>
    </w:rPr>
  </w:style>
  <w:style w:styleId="Naslov4" w:type="paragraph">
    <w:name w:val="heading 4"/>
    <w:basedOn w:val="Normal"/>
    <w:next w:val="Normal"/>
    <w:link w:val="Naslov4Char"/>
    <w:uiPriority w:val="9"/>
    <w:semiHidden/>
    <w:unhideWhenUsed/>
    <w:qFormat/>
    <w:rsid w:val="00274B58"/>
    <w:pPr>
      <w:keepNext/>
      <w:keepLines/>
      <w:numPr>
        <w:ilvl w:val="3"/>
        <w:numId w:val="1"/>
      </w:numPr>
      <w:spacing w:after="240" w:before="200" w:line="240" w:lineRule="auto"/>
      <w:ind w:hanging="144" w:left="864"/>
      <w:outlineLvl w:val="3"/>
    </w:pPr>
    <w:rPr>
      <w:rFonts w:asciiTheme="majorHAnsi" w:cstheme="majorBidi" w:eastAsiaTheme="majorEastAsia" w:hAnsiTheme="majorHAnsi"/>
      <w:b/>
      <w:bCs/>
      <w:i/>
      <w:iCs/>
      <w:color w:themeColor="accent1" w:val="4F81BD"/>
      <w:sz w:val="24"/>
      <w:szCs w:val="24"/>
    </w:rPr>
  </w:style>
  <w:style w:styleId="Naslov5" w:type="paragraph">
    <w:name w:val="heading 5"/>
    <w:basedOn w:val="Normal"/>
    <w:next w:val="Normal"/>
    <w:link w:val="Naslov5Char"/>
    <w:semiHidden/>
    <w:unhideWhenUsed/>
    <w:qFormat/>
    <w:rsid w:val="00274B58"/>
    <w:pPr>
      <w:numPr>
        <w:ilvl w:val="4"/>
        <w:numId w:val="1"/>
      </w:numPr>
      <w:spacing w:after="0" w:before="120" w:line="240" w:lineRule="auto"/>
      <w:ind w:hanging="432" w:left="1008"/>
      <w:outlineLvl w:val="4"/>
    </w:pPr>
    <w:rPr>
      <w:rFonts w:ascii="Arial" w:cstheme="minorBidi" w:eastAsia="Times New Roman" w:hAnsi="Arial"/>
      <w:noProof/>
      <w:kern w:val="22"/>
      <w:szCs w:val="24"/>
      <w:lang w:eastAsia="hr-HR"/>
    </w:rPr>
  </w:style>
  <w:style w:styleId="Naslov6" w:type="paragraph">
    <w:name w:val="heading 6"/>
    <w:basedOn w:val="Normal"/>
    <w:next w:val="Normal"/>
    <w:link w:val="Naslov6Char"/>
    <w:semiHidden/>
    <w:unhideWhenUsed/>
    <w:qFormat/>
    <w:rsid w:val="00274B58"/>
    <w:pPr>
      <w:numPr>
        <w:ilvl w:val="5"/>
        <w:numId w:val="1"/>
      </w:numPr>
      <w:spacing w:after="0" w:before="120" w:line="240" w:lineRule="auto"/>
      <w:ind w:hanging="432" w:left="1152"/>
      <w:outlineLvl w:val="5"/>
    </w:pPr>
    <w:rPr>
      <w:rFonts w:ascii="Arial" w:cstheme="minorBidi" w:eastAsia="Times New Roman" w:hAnsi="Arial"/>
      <w:i/>
      <w:noProof/>
      <w:kern w:val="22"/>
      <w:szCs w:val="24"/>
      <w:lang w:eastAsia="hr-HR"/>
    </w:rPr>
  </w:style>
  <w:style w:styleId="Naslov7" w:type="paragraph">
    <w:name w:val="heading 7"/>
    <w:basedOn w:val="Normal"/>
    <w:next w:val="Normal"/>
    <w:link w:val="Naslov7Char"/>
    <w:semiHidden/>
    <w:unhideWhenUsed/>
    <w:qFormat/>
    <w:rsid w:val="00274B58"/>
    <w:pPr>
      <w:numPr>
        <w:ilvl w:val="6"/>
        <w:numId w:val="1"/>
      </w:numPr>
      <w:spacing w:after="0" w:before="120" w:line="240" w:lineRule="auto"/>
      <w:ind w:hanging="288" w:left="1296"/>
      <w:outlineLvl w:val="6"/>
    </w:pPr>
    <w:rPr>
      <w:rFonts w:ascii="Arial" w:cstheme="minorBidi" w:eastAsia="Times New Roman" w:hAnsi="Arial"/>
      <w:noProof/>
      <w:kern w:val="20"/>
      <w:szCs w:val="24"/>
      <w:lang w:eastAsia="hr-HR"/>
    </w:rPr>
  </w:style>
  <w:style w:styleId="Naslov8" w:type="paragraph">
    <w:name w:val="heading 8"/>
    <w:basedOn w:val="Normal"/>
    <w:next w:val="Normal"/>
    <w:link w:val="Naslov8Char"/>
    <w:semiHidden/>
    <w:unhideWhenUsed/>
    <w:qFormat/>
    <w:rsid w:val="00274B58"/>
    <w:pPr>
      <w:numPr>
        <w:ilvl w:val="7"/>
        <w:numId w:val="1"/>
      </w:numPr>
      <w:spacing w:after="0" w:before="120" w:line="240" w:lineRule="auto"/>
      <w:ind w:hanging="432" w:left="1440"/>
      <w:outlineLvl w:val="7"/>
    </w:pPr>
    <w:rPr>
      <w:rFonts w:ascii="Arial" w:cstheme="minorBidi" w:eastAsia="Times New Roman" w:hAnsi="Arial"/>
      <w:i/>
      <w:noProof/>
      <w:kern w:val="20"/>
      <w:szCs w:val="24"/>
      <w:lang w:eastAsia="hr-HR"/>
    </w:rPr>
  </w:style>
  <w:style w:styleId="Naslov9" w:type="paragraph">
    <w:name w:val="heading 9"/>
    <w:basedOn w:val="Normal"/>
    <w:next w:val="Normal"/>
    <w:link w:val="Naslov9Char"/>
    <w:semiHidden/>
    <w:unhideWhenUsed/>
    <w:qFormat/>
    <w:rsid w:val="00274B58"/>
    <w:pPr>
      <w:numPr>
        <w:ilvl w:val="8"/>
        <w:numId w:val="1"/>
      </w:numPr>
      <w:spacing w:after="0" w:before="120" w:line="240" w:lineRule="auto"/>
      <w:ind w:hanging="144" w:left="1584"/>
      <w:outlineLvl w:val="8"/>
    </w:pPr>
    <w:rPr>
      <w:rFonts w:ascii="Arial" w:cstheme="minorBidi" w:eastAsia="Times New Roman" w:hAnsi="Arial"/>
      <w:i/>
      <w:noProof/>
      <w:kern w:val="18"/>
      <w:sz w:val="18"/>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274B58"/>
    <w:rPr>
      <w:rFonts w:ascii="Times New Roman" w:cstheme="majorBidi" w:eastAsiaTheme="majorEastAsia" w:hAnsi="Times New Roman"/>
      <w:b/>
      <w:bCs/>
      <w:color w:themeColor="accent1" w:themeShade="BF" w:val="365F91"/>
      <w:sz w:val="28"/>
      <w:szCs w:val="28"/>
    </w:rPr>
  </w:style>
  <w:style w:customStyle="1" w:styleId="Naslov2Char" w:type="character">
    <w:name w:val="Naslov 2 Char"/>
    <w:basedOn w:val="Zadanifontodlomka"/>
    <w:link w:val="Naslov2"/>
    <w:uiPriority w:val="9"/>
    <w:rsid w:val="00274B58"/>
    <w:rPr>
      <w:rFonts w:ascii="Times New Roman" w:eastAsia="Times New Roman" w:hAnsi="Times New Roman"/>
      <w:b/>
      <w:sz w:val="28"/>
      <w:szCs w:val="20"/>
    </w:rPr>
  </w:style>
  <w:style w:customStyle="1" w:styleId="Naslov3Char" w:type="character">
    <w:name w:val="Naslov 3 Char"/>
    <w:basedOn w:val="Zadanifontodlomka"/>
    <w:link w:val="Naslov3"/>
    <w:uiPriority w:val="9"/>
    <w:rsid w:val="00274B58"/>
    <w:rPr>
      <w:rFonts w:ascii="Times New Roman" w:cstheme="majorBidi" w:eastAsiaTheme="majorEastAsia" w:hAnsi="Times New Roman"/>
      <w:b/>
      <w:bCs/>
      <w:color w:themeColor="accent1" w:val="4F81BD"/>
      <w:sz w:val="24"/>
      <w:szCs w:val="24"/>
    </w:rPr>
  </w:style>
  <w:style w:customStyle="1" w:styleId="Naslov4Char" w:type="character">
    <w:name w:val="Naslov 4 Char"/>
    <w:basedOn w:val="Zadanifontodlomka"/>
    <w:link w:val="Naslov4"/>
    <w:uiPriority w:val="9"/>
    <w:semiHidden/>
    <w:rsid w:val="00274B58"/>
    <w:rPr>
      <w:rFonts w:asciiTheme="majorHAnsi" w:cstheme="majorBidi" w:eastAsiaTheme="majorEastAsia" w:hAnsiTheme="majorHAnsi"/>
      <w:b/>
      <w:bCs/>
      <w:i/>
      <w:iCs/>
      <w:color w:themeColor="accent1" w:val="4F81BD"/>
      <w:sz w:val="24"/>
      <w:szCs w:val="24"/>
    </w:rPr>
  </w:style>
  <w:style w:customStyle="1" w:styleId="Naslov5Char" w:type="character">
    <w:name w:val="Naslov 5 Char"/>
    <w:basedOn w:val="Zadanifontodlomka"/>
    <w:link w:val="Naslov5"/>
    <w:semiHidden/>
    <w:rsid w:val="00274B58"/>
    <w:rPr>
      <w:rFonts w:ascii="Arial" w:eastAsia="Times New Roman" w:hAnsi="Arial"/>
      <w:noProof/>
      <w:kern w:val="22"/>
      <w:szCs w:val="24"/>
      <w:lang w:eastAsia="hr-HR"/>
    </w:rPr>
  </w:style>
  <w:style w:customStyle="1" w:styleId="Naslov6Char" w:type="character">
    <w:name w:val="Naslov 6 Char"/>
    <w:basedOn w:val="Zadanifontodlomka"/>
    <w:link w:val="Naslov6"/>
    <w:semiHidden/>
    <w:rsid w:val="00274B58"/>
    <w:rPr>
      <w:rFonts w:ascii="Arial" w:eastAsia="Times New Roman" w:hAnsi="Arial"/>
      <w:i/>
      <w:noProof/>
      <w:kern w:val="22"/>
      <w:szCs w:val="24"/>
      <w:lang w:eastAsia="hr-HR"/>
    </w:rPr>
  </w:style>
  <w:style w:customStyle="1" w:styleId="Naslov7Char" w:type="character">
    <w:name w:val="Naslov 7 Char"/>
    <w:basedOn w:val="Zadanifontodlomka"/>
    <w:link w:val="Naslov7"/>
    <w:semiHidden/>
    <w:rsid w:val="00274B58"/>
    <w:rPr>
      <w:rFonts w:ascii="Arial" w:eastAsia="Times New Roman" w:hAnsi="Arial"/>
      <w:noProof/>
      <w:kern w:val="20"/>
      <w:szCs w:val="24"/>
      <w:lang w:eastAsia="hr-HR"/>
    </w:rPr>
  </w:style>
  <w:style w:customStyle="1" w:styleId="Naslov8Char" w:type="character">
    <w:name w:val="Naslov 8 Char"/>
    <w:basedOn w:val="Zadanifontodlomka"/>
    <w:link w:val="Naslov8"/>
    <w:semiHidden/>
    <w:rsid w:val="00274B58"/>
    <w:rPr>
      <w:rFonts w:ascii="Arial" w:eastAsia="Times New Roman" w:hAnsi="Arial"/>
      <w:i/>
      <w:noProof/>
      <w:kern w:val="20"/>
      <w:szCs w:val="24"/>
      <w:lang w:eastAsia="hr-HR"/>
    </w:rPr>
  </w:style>
  <w:style w:customStyle="1" w:styleId="Naslov9Char" w:type="character">
    <w:name w:val="Naslov 9 Char"/>
    <w:basedOn w:val="Zadanifontodlomka"/>
    <w:link w:val="Naslov9"/>
    <w:semiHidden/>
    <w:rsid w:val="00274B58"/>
    <w:rPr>
      <w:rFonts w:ascii="Arial" w:eastAsia="Times New Roman" w:hAnsi="Arial"/>
      <w:i/>
      <w:noProof/>
      <w:kern w:val="18"/>
      <w:sz w:val="18"/>
      <w:szCs w:val="24"/>
      <w:lang w:eastAsia="hr-HR"/>
    </w:rPr>
  </w:style>
  <w:style w:styleId="Zaglavlje" w:type="paragraph">
    <w:name w:val="header"/>
    <w:basedOn w:val="Normal"/>
    <w:link w:val="ZaglavljeChar"/>
    <w:uiPriority w:val="99"/>
    <w:rsid w:val="00274B58"/>
    <w:pPr>
      <w:tabs>
        <w:tab w:pos="4536" w:val="center"/>
        <w:tab w:pos="9072" w:val="right"/>
      </w:tabs>
      <w:spacing w:after="0" w:line="240" w:lineRule="auto"/>
    </w:pPr>
    <w:rPr>
      <w:rFonts w:ascii="Times New Roman" w:eastAsia="Times New Roman" w:hAnsi="Times New Roman"/>
      <w:sz w:val="24"/>
      <w:szCs w:val="24"/>
      <w:lang w:eastAsia="hr-HR"/>
    </w:rPr>
  </w:style>
  <w:style w:customStyle="1" w:styleId="ZaglavljeChar" w:type="character">
    <w:name w:val="Zaglavlje Char"/>
    <w:basedOn w:val="Zadanifontodlomka"/>
    <w:link w:val="Zaglavlje"/>
    <w:uiPriority w:val="99"/>
    <w:rsid w:val="00274B58"/>
    <w:rPr>
      <w:rFonts w:ascii="Times New Roman" w:cs="Times New Roman" w:eastAsia="Times New Roman" w:hAnsi="Times New Roman"/>
      <w:sz w:val="24"/>
      <w:szCs w:val="24"/>
      <w:lang w:eastAsia="hr-HR"/>
    </w:rPr>
  </w:style>
  <w:style w:styleId="Brojstranice" w:type="character">
    <w:name w:val="page number"/>
    <w:basedOn w:val="Zadanifontodlomka"/>
    <w:rsid w:val="00274B58"/>
  </w:style>
  <w:style w:styleId="Odlomakpopisa" w:type="paragraph">
    <w:name w:val="List Paragraph"/>
    <w:basedOn w:val="Normal"/>
    <w:link w:val="OdlomakpopisaChar"/>
    <w:uiPriority w:val="34"/>
    <w:qFormat/>
    <w:rsid w:val="00274B58"/>
    <w:pPr>
      <w:spacing w:after="0" w:line="240" w:lineRule="auto"/>
      <w:ind w:left="720"/>
      <w:contextualSpacing/>
    </w:pPr>
    <w:rPr>
      <w:rFonts w:ascii="Times New Roman" w:eastAsia="Times New Roman" w:hAnsi="Times New Roman"/>
      <w:sz w:val="24"/>
      <w:szCs w:val="24"/>
      <w:lang w:eastAsia="hr-HR"/>
    </w:rPr>
  </w:style>
  <w:style w:customStyle="1" w:styleId="OdlomakpopisaChar" w:type="character">
    <w:name w:val="Odlomak popisa Char"/>
    <w:link w:val="Odlomakpopisa"/>
    <w:uiPriority w:val="34"/>
    <w:locked/>
    <w:rsid w:val="00274B58"/>
    <w:rPr>
      <w:rFonts w:ascii="Times New Roman" w:cs="Times New Roman" w:eastAsia="Times New Roman" w:hAnsi="Times New Roman"/>
      <w:sz w:val="24"/>
      <w:szCs w:val="24"/>
      <w:lang w:eastAsia="hr-HR"/>
    </w:rPr>
  </w:style>
  <w:style w:styleId="Hiperveza" w:type="character">
    <w:name w:val="Hyperlink"/>
    <w:basedOn w:val="Zadanifontodlomka"/>
    <w:uiPriority w:val="99"/>
    <w:semiHidden/>
    <w:unhideWhenUsed/>
    <w:rsid w:val="00274B58"/>
    <w:rPr>
      <w:color w:themeColor="hyperlink" w:val="0000FF"/>
      <w:u w:val="single"/>
    </w:rPr>
  </w:style>
  <w:style w:styleId="SlijeenaHiperveza" w:type="character">
    <w:name w:val="FollowedHyperlink"/>
    <w:basedOn w:val="Zadanifontodlomka"/>
    <w:uiPriority w:val="99"/>
    <w:semiHidden/>
    <w:unhideWhenUsed/>
    <w:rsid w:val="00274B58"/>
    <w:rPr>
      <w:color w:themeColor="followedHyperlink" w:val="800080"/>
      <w:u w:val="single"/>
    </w:rPr>
  </w:style>
  <w:style w:styleId="HTML-adresa" w:type="paragraph">
    <w:name w:val="HTML Address"/>
    <w:basedOn w:val="Normal"/>
    <w:link w:val="HTML-adresaChar"/>
    <w:uiPriority w:val="99"/>
    <w:semiHidden/>
    <w:unhideWhenUsed/>
    <w:rsid w:val="00274B58"/>
    <w:pPr>
      <w:spacing w:after="0" w:line="240" w:lineRule="auto"/>
    </w:pPr>
    <w:rPr>
      <w:rFonts w:ascii="Times New Roman" w:cstheme="minorBidi" w:eastAsia="Times New Roman" w:hAnsi="Times New Roman"/>
      <w:i/>
      <w:iCs/>
      <w:sz w:val="24"/>
      <w:szCs w:val="24"/>
    </w:rPr>
  </w:style>
  <w:style w:customStyle="1" w:styleId="HTML-adresaChar" w:type="character">
    <w:name w:val="HTML-adresa Char"/>
    <w:basedOn w:val="Zadanifontodlomka"/>
    <w:link w:val="HTML-adresa"/>
    <w:uiPriority w:val="99"/>
    <w:semiHidden/>
    <w:rsid w:val="00274B58"/>
    <w:rPr>
      <w:rFonts w:ascii="Times New Roman" w:eastAsia="Times New Roman" w:hAnsi="Times New Roman"/>
      <w:i/>
      <w:iCs/>
      <w:sz w:val="24"/>
      <w:szCs w:val="24"/>
    </w:rPr>
  </w:style>
  <w:style w:styleId="HTML-kod" w:type="character">
    <w:name w:val="HTML Code"/>
    <w:basedOn w:val="Zadanifontodlomka"/>
    <w:uiPriority w:val="99"/>
    <w:semiHidden/>
    <w:unhideWhenUsed/>
    <w:rsid w:val="00274B58"/>
    <w:rPr>
      <w:rFonts w:ascii="Consolas" w:cs="Consolas" w:eastAsia="Times New Roman" w:hAnsi="Consolas" w:hint="default"/>
      <w:sz w:val="20"/>
      <w:szCs w:val="20"/>
    </w:rPr>
  </w:style>
  <w:style w:styleId="HTML-tipkovnica" w:type="character">
    <w:name w:val="HTML Keyboard"/>
    <w:basedOn w:val="Zadanifontodlomka"/>
    <w:uiPriority w:val="99"/>
    <w:semiHidden/>
    <w:unhideWhenUsed/>
    <w:rsid w:val="00274B58"/>
    <w:rPr>
      <w:rFonts w:ascii="Consolas" w:cs="Consolas" w:eastAsia="Times New Roman" w:hAnsi="Consolas" w:hint="default"/>
      <w:sz w:val="20"/>
      <w:szCs w:val="20"/>
    </w:rPr>
  </w:style>
  <w:style w:styleId="HTMLunaprijedoblikovano" w:type="paragraph">
    <w:name w:val="HTML Preformatted"/>
    <w:basedOn w:val="Normal"/>
    <w:link w:val="HTMLunaprijedoblikovanoChar"/>
    <w:uiPriority w:val="99"/>
    <w:semiHidden/>
    <w:unhideWhenUsed/>
    <w:rsid w:val="00274B58"/>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spacing w:after="0" w:line="240" w:lineRule="auto"/>
    </w:pPr>
    <w:rPr>
      <w:rFonts w:ascii="Consolas" w:cs="Consolas" w:eastAsiaTheme="minorHAnsi" w:hAnsi="Consolas"/>
      <w:sz w:val="20"/>
      <w:szCs w:val="20"/>
    </w:rPr>
  </w:style>
  <w:style w:customStyle="1" w:styleId="HTMLunaprijedoblikovanoChar" w:type="character">
    <w:name w:val="HTML unaprijed oblikovano Char"/>
    <w:basedOn w:val="Zadanifontodlomka"/>
    <w:link w:val="HTMLunaprijedoblikovano"/>
    <w:uiPriority w:val="99"/>
    <w:semiHidden/>
    <w:rsid w:val="00274B58"/>
    <w:rPr>
      <w:rFonts w:ascii="Consolas" w:cs="Consolas" w:hAnsi="Consolas"/>
      <w:sz w:val="20"/>
      <w:szCs w:val="20"/>
    </w:rPr>
  </w:style>
  <w:style w:styleId="HTML-primjer" w:type="character">
    <w:name w:val="HTML Sample"/>
    <w:basedOn w:val="Zadanifontodlomka"/>
    <w:uiPriority w:val="99"/>
    <w:semiHidden/>
    <w:unhideWhenUsed/>
    <w:rsid w:val="00274B58"/>
    <w:rPr>
      <w:rFonts w:ascii="Consolas" w:cs="Consolas" w:eastAsia="Times New Roman" w:hAnsi="Consolas" w:hint="default"/>
      <w:sz w:val="24"/>
      <w:szCs w:val="24"/>
    </w:rPr>
  </w:style>
  <w:style w:styleId="HTMLpisaistroj" w:type="character">
    <w:name w:val="HTML Typewriter"/>
    <w:basedOn w:val="Zadanifontodlomka"/>
    <w:uiPriority w:val="99"/>
    <w:semiHidden/>
    <w:unhideWhenUsed/>
    <w:rsid w:val="00274B58"/>
    <w:rPr>
      <w:rFonts w:ascii="Consolas" w:cs="Consolas" w:eastAsia="Times New Roman" w:hAnsi="Consolas" w:hint="default"/>
      <w:sz w:val="20"/>
      <w:szCs w:val="20"/>
    </w:rPr>
  </w:style>
  <w:style w:styleId="StandardWeb" w:type="paragraph">
    <w:name w:val="Normal (Web)"/>
    <w:basedOn w:val="Normal"/>
    <w:semiHidden/>
    <w:unhideWhenUsed/>
    <w:rsid w:val="00274B58"/>
    <w:pPr>
      <w:spacing w:after="100" w:afterAutospacing="1" w:before="100" w:beforeAutospacing="1" w:line="240" w:lineRule="auto"/>
    </w:pPr>
    <w:rPr>
      <w:rFonts w:ascii="Times New Roman" w:cstheme="minorBidi" w:eastAsiaTheme="minorHAnsi" w:hAnsi="Times New Roman"/>
      <w:sz w:val="24"/>
      <w:szCs w:val="24"/>
    </w:rPr>
  </w:style>
  <w:style w:styleId="Indeks1" w:type="paragraph">
    <w:name w:val="index 1"/>
    <w:basedOn w:val="Normal"/>
    <w:next w:val="Normal"/>
    <w:autoRedefine/>
    <w:uiPriority w:val="99"/>
    <w:semiHidden/>
    <w:unhideWhenUsed/>
    <w:rsid w:val="00274B58"/>
    <w:pPr>
      <w:spacing w:after="0" w:line="240" w:lineRule="auto"/>
      <w:ind w:hanging="240" w:left="240"/>
    </w:pPr>
    <w:rPr>
      <w:rFonts w:ascii="Times New Roman" w:cstheme="minorBidi" w:eastAsiaTheme="minorHAnsi" w:hAnsi="Times New Roman"/>
      <w:sz w:val="24"/>
      <w:szCs w:val="24"/>
    </w:rPr>
  </w:style>
  <w:style w:styleId="Indeks2" w:type="paragraph">
    <w:name w:val="index 2"/>
    <w:basedOn w:val="Normal"/>
    <w:next w:val="Normal"/>
    <w:autoRedefine/>
    <w:uiPriority w:val="99"/>
    <w:semiHidden/>
    <w:unhideWhenUsed/>
    <w:rsid w:val="00274B58"/>
    <w:pPr>
      <w:spacing w:after="0" w:line="240" w:lineRule="auto"/>
      <w:ind w:hanging="240" w:left="480"/>
    </w:pPr>
    <w:rPr>
      <w:rFonts w:ascii="Times New Roman" w:cstheme="minorBidi" w:eastAsiaTheme="minorHAnsi" w:hAnsi="Times New Roman"/>
      <w:sz w:val="24"/>
      <w:szCs w:val="24"/>
    </w:rPr>
  </w:style>
  <w:style w:styleId="Indeks3" w:type="paragraph">
    <w:name w:val="index 3"/>
    <w:basedOn w:val="Normal"/>
    <w:next w:val="Normal"/>
    <w:autoRedefine/>
    <w:uiPriority w:val="99"/>
    <w:semiHidden/>
    <w:unhideWhenUsed/>
    <w:rsid w:val="00274B58"/>
    <w:pPr>
      <w:spacing w:after="0" w:line="240" w:lineRule="auto"/>
      <w:ind w:hanging="240" w:left="720"/>
    </w:pPr>
    <w:rPr>
      <w:rFonts w:ascii="Times New Roman" w:cstheme="minorBidi" w:eastAsiaTheme="minorHAnsi" w:hAnsi="Times New Roman"/>
      <w:sz w:val="24"/>
      <w:szCs w:val="24"/>
    </w:rPr>
  </w:style>
  <w:style w:styleId="Indeks4" w:type="paragraph">
    <w:name w:val="index 4"/>
    <w:basedOn w:val="Normal"/>
    <w:next w:val="Normal"/>
    <w:autoRedefine/>
    <w:uiPriority w:val="99"/>
    <w:semiHidden/>
    <w:unhideWhenUsed/>
    <w:rsid w:val="00274B58"/>
    <w:pPr>
      <w:spacing w:after="0" w:line="240" w:lineRule="auto"/>
      <w:ind w:hanging="240" w:left="960"/>
    </w:pPr>
    <w:rPr>
      <w:rFonts w:ascii="Times New Roman" w:cstheme="minorBidi" w:eastAsiaTheme="minorHAnsi" w:hAnsi="Times New Roman"/>
      <w:sz w:val="24"/>
      <w:szCs w:val="24"/>
    </w:rPr>
  </w:style>
  <w:style w:styleId="Indeks5" w:type="paragraph">
    <w:name w:val="index 5"/>
    <w:basedOn w:val="Normal"/>
    <w:next w:val="Normal"/>
    <w:autoRedefine/>
    <w:uiPriority w:val="99"/>
    <w:semiHidden/>
    <w:unhideWhenUsed/>
    <w:rsid w:val="00274B58"/>
    <w:pPr>
      <w:spacing w:after="0" w:line="240" w:lineRule="auto"/>
      <w:ind w:hanging="240" w:left="1200"/>
    </w:pPr>
    <w:rPr>
      <w:rFonts w:ascii="Times New Roman" w:cstheme="minorBidi" w:eastAsiaTheme="minorHAnsi" w:hAnsi="Times New Roman"/>
      <w:sz w:val="24"/>
      <w:szCs w:val="24"/>
    </w:rPr>
  </w:style>
  <w:style w:styleId="Indeks6" w:type="paragraph">
    <w:name w:val="index 6"/>
    <w:basedOn w:val="Normal"/>
    <w:next w:val="Normal"/>
    <w:autoRedefine/>
    <w:uiPriority w:val="99"/>
    <w:semiHidden/>
    <w:unhideWhenUsed/>
    <w:rsid w:val="00274B58"/>
    <w:pPr>
      <w:spacing w:after="0" w:line="240" w:lineRule="auto"/>
      <w:ind w:hanging="240" w:left="1440"/>
    </w:pPr>
    <w:rPr>
      <w:rFonts w:ascii="Times New Roman" w:cstheme="minorBidi" w:eastAsiaTheme="minorHAnsi" w:hAnsi="Times New Roman"/>
      <w:sz w:val="24"/>
      <w:szCs w:val="24"/>
    </w:rPr>
  </w:style>
  <w:style w:styleId="Indeks7" w:type="paragraph">
    <w:name w:val="index 7"/>
    <w:basedOn w:val="Normal"/>
    <w:next w:val="Normal"/>
    <w:autoRedefine/>
    <w:uiPriority w:val="99"/>
    <w:semiHidden/>
    <w:unhideWhenUsed/>
    <w:rsid w:val="00274B58"/>
    <w:pPr>
      <w:spacing w:after="0" w:line="240" w:lineRule="auto"/>
      <w:ind w:hanging="240" w:left="1680"/>
    </w:pPr>
    <w:rPr>
      <w:rFonts w:ascii="Times New Roman" w:cstheme="minorBidi" w:eastAsiaTheme="minorHAnsi" w:hAnsi="Times New Roman"/>
      <w:sz w:val="24"/>
      <w:szCs w:val="24"/>
    </w:rPr>
  </w:style>
  <w:style w:styleId="Indeks8" w:type="paragraph">
    <w:name w:val="index 8"/>
    <w:basedOn w:val="Normal"/>
    <w:next w:val="Normal"/>
    <w:autoRedefine/>
    <w:uiPriority w:val="99"/>
    <w:semiHidden/>
    <w:unhideWhenUsed/>
    <w:rsid w:val="00274B58"/>
    <w:pPr>
      <w:spacing w:after="0" w:line="240" w:lineRule="auto"/>
      <w:ind w:hanging="240" w:left="1920"/>
    </w:pPr>
    <w:rPr>
      <w:rFonts w:ascii="Times New Roman" w:cstheme="minorBidi" w:eastAsiaTheme="minorHAnsi" w:hAnsi="Times New Roman"/>
      <w:sz w:val="24"/>
      <w:szCs w:val="24"/>
    </w:rPr>
  </w:style>
  <w:style w:styleId="Indeks9" w:type="paragraph">
    <w:name w:val="index 9"/>
    <w:basedOn w:val="Normal"/>
    <w:next w:val="Normal"/>
    <w:autoRedefine/>
    <w:uiPriority w:val="99"/>
    <w:semiHidden/>
    <w:unhideWhenUsed/>
    <w:rsid w:val="00274B58"/>
    <w:pPr>
      <w:spacing w:after="0" w:line="240" w:lineRule="auto"/>
      <w:ind w:hanging="240" w:left="2160"/>
    </w:pPr>
    <w:rPr>
      <w:rFonts w:ascii="Times New Roman" w:cstheme="minorBidi" w:eastAsiaTheme="minorHAnsi" w:hAnsi="Times New Roman"/>
      <w:sz w:val="24"/>
      <w:szCs w:val="24"/>
    </w:rPr>
  </w:style>
  <w:style w:styleId="Sadraj1" w:type="paragraph">
    <w:name w:val="toc 1"/>
    <w:basedOn w:val="Normal"/>
    <w:next w:val="Normal"/>
    <w:autoRedefine/>
    <w:uiPriority w:val="99"/>
    <w:semiHidden/>
    <w:unhideWhenUsed/>
    <w:rsid w:val="00274B58"/>
    <w:pPr>
      <w:spacing w:after="100" w:line="240" w:lineRule="auto"/>
    </w:pPr>
    <w:rPr>
      <w:rFonts w:ascii="Times New Roman" w:cstheme="minorBidi" w:eastAsiaTheme="minorHAnsi" w:hAnsi="Times New Roman"/>
      <w:sz w:val="24"/>
      <w:szCs w:val="24"/>
    </w:rPr>
  </w:style>
  <w:style w:styleId="Sadraj2" w:type="paragraph">
    <w:name w:val="toc 2"/>
    <w:basedOn w:val="Normal"/>
    <w:next w:val="Normal"/>
    <w:autoRedefine/>
    <w:uiPriority w:val="99"/>
    <w:semiHidden/>
    <w:unhideWhenUsed/>
    <w:rsid w:val="00274B58"/>
    <w:pPr>
      <w:spacing w:after="100" w:line="240" w:lineRule="auto"/>
      <w:ind w:left="240"/>
    </w:pPr>
    <w:rPr>
      <w:rFonts w:ascii="Times New Roman" w:cstheme="minorBidi" w:eastAsiaTheme="minorHAnsi" w:hAnsi="Times New Roman"/>
      <w:sz w:val="24"/>
      <w:szCs w:val="24"/>
    </w:rPr>
  </w:style>
  <w:style w:styleId="Sadraj3" w:type="paragraph">
    <w:name w:val="toc 3"/>
    <w:basedOn w:val="Normal"/>
    <w:next w:val="Normal"/>
    <w:autoRedefine/>
    <w:uiPriority w:val="99"/>
    <w:semiHidden/>
    <w:unhideWhenUsed/>
    <w:rsid w:val="00274B58"/>
    <w:pPr>
      <w:spacing w:after="100" w:line="240" w:lineRule="auto"/>
      <w:ind w:left="480"/>
    </w:pPr>
    <w:rPr>
      <w:rFonts w:ascii="Times New Roman" w:cstheme="minorBidi" w:eastAsiaTheme="minorHAnsi" w:hAnsi="Times New Roman"/>
      <w:sz w:val="24"/>
      <w:szCs w:val="24"/>
    </w:rPr>
  </w:style>
  <w:style w:styleId="Sadraj4" w:type="paragraph">
    <w:name w:val="toc 4"/>
    <w:basedOn w:val="Normal"/>
    <w:next w:val="Normal"/>
    <w:autoRedefine/>
    <w:uiPriority w:val="99"/>
    <w:semiHidden/>
    <w:unhideWhenUsed/>
    <w:rsid w:val="00274B58"/>
    <w:pPr>
      <w:spacing w:after="100" w:line="240" w:lineRule="auto"/>
      <w:ind w:left="720"/>
    </w:pPr>
    <w:rPr>
      <w:rFonts w:ascii="Times New Roman" w:cstheme="minorBidi" w:eastAsiaTheme="minorHAnsi" w:hAnsi="Times New Roman"/>
      <w:sz w:val="24"/>
      <w:szCs w:val="24"/>
    </w:rPr>
  </w:style>
  <w:style w:styleId="Sadraj5" w:type="paragraph">
    <w:name w:val="toc 5"/>
    <w:basedOn w:val="Normal"/>
    <w:next w:val="Normal"/>
    <w:autoRedefine/>
    <w:uiPriority w:val="99"/>
    <w:semiHidden/>
    <w:unhideWhenUsed/>
    <w:rsid w:val="00274B58"/>
    <w:pPr>
      <w:spacing w:after="100" w:line="240" w:lineRule="auto"/>
      <w:ind w:left="960"/>
    </w:pPr>
    <w:rPr>
      <w:rFonts w:ascii="Times New Roman" w:cstheme="minorBidi" w:eastAsiaTheme="minorHAnsi" w:hAnsi="Times New Roman"/>
      <w:sz w:val="24"/>
      <w:szCs w:val="24"/>
    </w:rPr>
  </w:style>
  <w:style w:styleId="Sadraj6" w:type="paragraph">
    <w:name w:val="toc 6"/>
    <w:basedOn w:val="Normal"/>
    <w:next w:val="Normal"/>
    <w:autoRedefine/>
    <w:uiPriority w:val="99"/>
    <w:semiHidden/>
    <w:unhideWhenUsed/>
    <w:rsid w:val="00274B58"/>
    <w:pPr>
      <w:spacing w:after="100" w:line="240" w:lineRule="auto"/>
      <w:ind w:left="1200"/>
    </w:pPr>
    <w:rPr>
      <w:rFonts w:ascii="Times New Roman" w:cstheme="minorBidi" w:eastAsiaTheme="minorHAnsi" w:hAnsi="Times New Roman"/>
      <w:sz w:val="24"/>
      <w:szCs w:val="24"/>
    </w:rPr>
  </w:style>
  <w:style w:styleId="Sadraj7" w:type="paragraph">
    <w:name w:val="toc 7"/>
    <w:basedOn w:val="Normal"/>
    <w:next w:val="Normal"/>
    <w:autoRedefine/>
    <w:uiPriority w:val="99"/>
    <w:semiHidden/>
    <w:unhideWhenUsed/>
    <w:rsid w:val="00274B58"/>
    <w:pPr>
      <w:spacing w:after="100" w:line="240" w:lineRule="auto"/>
      <w:ind w:left="1440"/>
    </w:pPr>
    <w:rPr>
      <w:rFonts w:ascii="Times New Roman" w:cstheme="minorBidi" w:eastAsiaTheme="minorHAnsi" w:hAnsi="Times New Roman"/>
      <w:sz w:val="24"/>
      <w:szCs w:val="24"/>
    </w:rPr>
  </w:style>
  <w:style w:styleId="Sadraj8" w:type="paragraph">
    <w:name w:val="toc 8"/>
    <w:basedOn w:val="Normal"/>
    <w:next w:val="Normal"/>
    <w:autoRedefine/>
    <w:uiPriority w:val="99"/>
    <w:semiHidden/>
    <w:unhideWhenUsed/>
    <w:rsid w:val="00274B58"/>
    <w:pPr>
      <w:spacing w:after="100" w:line="240" w:lineRule="auto"/>
      <w:ind w:left="1680"/>
    </w:pPr>
    <w:rPr>
      <w:rFonts w:ascii="Times New Roman" w:cstheme="minorBidi" w:eastAsiaTheme="minorHAnsi" w:hAnsi="Times New Roman"/>
      <w:sz w:val="24"/>
      <w:szCs w:val="24"/>
    </w:rPr>
  </w:style>
  <w:style w:styleId="Sadraj9" w:type="paragraph">
    <w:name w:val="toc 9"/>
    <w:basedOn w:val="Normal"/>
    <w:next w:val="Normal"/>
    <w:autoRedefine/>
    <w:uiPriority w:val="99"/>
    <w:semiHidden/>
    <w:unhideWhenUsed/>
    <w:rsid w:val="00274B58"/>
    <w:pPr>
      <w:spacing w:after="100" w:line="240" w:lineRule="auto"/>
      <w:ind w:left="1920"/>
    </w:pPr>
    <w:rPr>
      <w:rFonts w:ascii="Times New Roman" w:cstheme="minorBidi" w:eastAsiaTheme="minorHAnsi" w:hAnsi="Times New Roman"/>
      <w:sz w:val="24"/>
      <w:szCs w:val="24"/>
    </w:rPr>
  </w:style>
  <w:style w:styleId="Obinouvueno" w:type="paragraph">
    <w:name w:val="Normal Indent"/>
    <w:basedOn w:val="Normal"/>
    <w:uiPriority w:val="99"/>
    <w:semiHidden/>
    <w:unhideWhenUsed/>
    <w:rsid w:val="00274B58"/>
    <w:pPr>
      <w:spacing w:after="240" w:line="240" w:lineRule="auto"/>
      <w:ind w:left="720"/>
    </w:pPr>
    <w:rPr>
      <w:rFonts w:ascii="Times New Roman" w:cstheme="minorBidi" w:eastAsiaTheme="minorHAnsi" w:hAnsi="Times New Roman"/>
      <w:sz w:val="24"/>
      <w:szCs w:val="24"/>
    </w:rPr>
  </w:style>
  <w:style w:styleId="Tekstfusnote" w:type="paragraph">
    <w:name w:val="footnote text"/>
    <w:basedOn w:val="Normal"/>
    <w:link w:val="TekstfusnoteChar"/>
    <w:uiPriority w:val="99"/>
    <w:semiHidden/>
    <w:unhideWhenUsed/>
    <w:rsid w:val="00274B58"/>
    <w:pPr>
      <w:spacing w:after="0" w:line="240" w:lineRule="auto"/>
    </w:pPr>
    <w:rPr>
      <w:rFonts w:ascii="Times New Roman" w:cstheme="minorBidi" w:eastAsiaTheme="minorHAnsi" w:hAnsi="Times New Roman"/>
      <w:sz w:val="20"/>
      <w:szCs w:val="20"/>
    </w:rPr>
  </w:style>
  <w:style w:customStyle="1" w:styleId="TekstfusnoteChar" w:type="character">
    <w:name w:val="Tekst fusnote Char"/>
    <w:basedOn w:val="Zadanifontodlomka"/>
    <w:link w:val="Tekstfusnote"/>
    <w:uiPriority w:val="99"/>
    <w:semiHidden/>
    <w:rsid w:val="00274B58"/>
    <w:rPr>
      <w:rFonts w:ascii="Times New Roman" w:hAnsi="Times New Roman"/>
      <w:sz w:val="20"/>
      <w:szCs w:val="20"/>
    </w:rPr>
  </w:style>
  <w:style w:styleId="Tekstkomentara" w:type="paragraph">
    <w:name w:val="annotation text"/>
    <w:basedOn w:val="Normal"/>
    <w:link w:val="TekstkomentaraChar"/>
    <w:uiPriority w:val="99"/>
    <w:semiHidden/>
    <w:unhideWhenUsed/>
    <w:rsid w:val="00274B58"/>
    <w:pPr>
      <w:spacing w:after="240" w:line="240" w:lineRule="auto"/>
    </w:pPr>
    <w:rPr>
      <w:rFonts w:ascii="Times New Roman" w:cstheme="minorBidi" w:eastAsiaTheme="minorHAnsi" w:hAnsi="Times New Roman"/>
      <w:sz w:val="20"/>
      <w:szCs w:val="20"/>
    </w:rPr>
  </w:style>
  <w:style w:customStyle="1" w:styleId="TekstkomentaraChar" w:type="character">
    <w:name w:val="Tekst komentara Char"/>
    <w:basedOn w:val="Zadanifontodlomka"/>
    <w:link w:val="Tekstkomentara"/>
    <w:uiPriority w:val="99"/>
    <w:semiHidden/>
    <w:rsid w:val="00274B58"/>
    <w:rPr>
      <w:rFonts w:ascii="Times New Roman" w:hAnsi="Times New Roman"/>
      <w:sz w:val="20"/>
      <w:szCs w:val="20"/>
    </w:rPr>
  </w:style>
  <w:style w:styleId="Podnoje" w:type="paragraph">
    <w:name w:val="footer"/>
    <w:basedOn w:val="Normal"/>
    <w:link w:val="PodnojeChar"/>
    <w:uiPriority w:val="99"/>
    <w:unhideWhenUsed/>
    <w:rsid w:val="00274B58"/>
    <w:pPr>
      <w:tabs>
        <w:tab w:pos="9072" w:val="right"/>
      </w:tabs>
      <w:spacing w:after="0" w:line="240" w:lineRule="auto"/>
      <w:jc w:val="right"/>
    </w:pPr>
    <w:rPr>
      <w:rFonts w:ascii="Times New Roman" w:cstheme="minorBidi" w:eastAsiaTheme="minorHAnsi" w:hAnsi="Times New Roman"/>
      <w:noProof/>
      <w:sz w:val="24"/>
      <w:szCs w:val="24"/>
    </w:rPr>
  </w:style>
  <w:style w:customStyle="1" w:styleId="PodnojeChar" w:type="character">
    <w:name w:val="Podnožje Char"/>
    <w:basedOn w:val="Zadanifontodlomka"/>
    <w:link w:val="Podnoje"/>
    <w:uiPriority w:val="99"/>
    <w:rsid w:val="00274B58"/>
    <w:rPr>
      <w:rFonts w:ascii="Times New Roman" w:hAnsi="Times New Roman"/>
      <w:noProof/>
      <w:sz w:val="24"/>
      <w:szCs w:val="24"/>
    </w:rPr>
  </w:style>
  <w:style w:styleId="Naslovindeksa" w:type="paragraph">
    <w:name w:val="index heading"/>
    <w:basedOn w:val="Normal"/>
    <w:next w:val="Indeks1"/>
    <w:uiPriority w:val="99"/>
    <w:semiHidden/>
    <w:unhideWhenUsed/>
    <w:rsid w:val="00274B58"/>
    <w:pPr>
      <w:spacing w:after="240" w:line="240" w:lineRule="auto"/>
    </w:pPr>
    <w:rPr>
      <w:rFonts w:asciiTheme="majorHAnsi" w:cstheme="majorBidi" w:eastAsiaTheme="majorEastAsia" w:hAnsiTheme="majorHAnsi"/>
      <w:b/>
      <w:bCs/>
      <w:sz w:val="24"/>
      <w:szCs w:val="24"/>
    </w:rPr>
  </w:style>
  <w:style w:styleId="Opisslike" w:type="paragraph">
    <w:name w:val="caption"/>
    <w:aliases w:val="Opis slike Char Char Char,Opis slike Char Char"/>
    <w:basedOn w:val="Normal"/>
    <w:next w:val="Normal"/>
    <w:link w:val="OpisslikeChar"/>
    <w:unhideWhenUsed/>
    <w:qFormat/>
    <w:rsid w:val="00274B58"/>
    <w:pPr>
      <w:spacing w:after="240" w:line="240" w:lineRule="auto"/>
    </w:pPr>
    <w:rPr>
      <w:rFonts w:ascii="Times New Roman" w:cstheme="minorBidi" w:eastAsiaTheme="minorHAnsi" w:hAnsi="Times New Roman"/>
      <w:b/>
      <w:bCs/>
      <w:color w:themeColor="accent1" w:val="4F81BD"/>
      <w:sz w:val="18"/>
      <w:szCs w:val="18"/>
    </w:rPr>
  </w:style>
  <w:style w:styleId="Tablicaslika" w:type="paragraph">
    <w:name w:val="table of figures"/>
    <w:basedOn w:val="Normal"/>
    <w:next w:val="Normal"/>
    <w:uiPriority w:val="99"/>
    <w:semiHidden/>
    <w:unhideWhenUsed/>
    <w:rsid w:val="00274B58"/>
    <w:pPr>
      <w:spacing w:after="0" w:line="240" w:lineRule="auto"/>
    </w:pPr>
    <w:rPr>
      <w:rFonts w:ascii="Times New Roman" w:cstheme="minorBidi" w:eastAsiaTheme="minorHAnsi" w:hAnsi="Times New Roman"/>
      <w:sz w:val="24"/>
      <w:szCs w:val="24"/>
    </w:rPr>
  </w:style>
  <w:style w:styleId="Adresaomotnice" w:type="paragraph">
    <w:name w:val="envelope address"/>
    <w:basedOn w:val="Normal"/>
    <w:uiPriority w:val="99"/>
    <w:semiHidden/>
    <w:unhideWhenUsed/>
    <w:rsid w:val="00274B58"/>
    <w:pPr>
      <w:framePr w:h="1980" w:hAnchor="page" w:hSpace="180" w:w="7920" w:wrap="auto" w:xAlign="center" w:yAlign="bottom"/>
      <w:spacing w:after="240" w:line="240" w:lineRule="auto"/>
      <w:ind w:left="2880"/>
    </w:pPr>
    <w:rPr>
      <w:rFonts w:asciiTheme="majorHAnsi" w:cstheme="majorBidi" w:eastAsiaTheme="majorEastAsia" w:hAnsiTheme="majorHAnsi"/>
      <w:sz w:val="24"/>
      <w:szCs w:val="24"/>
    </w:rPr>
  </w:style>
  <w:style w:styleId="Povratnaomotnica" w:type="paragraph">
    <w:name w:val="envelope return"/>
    <w:basedOn w:val="Normal"/>
    <w:uiPriority w:val="99"/>
    <w:semiHidden/>
    <w:unhideWhenUsed/>
    <w:rsid w:val="00274B58"/>
    <w:pPr>
      <w:spacing w:after="0" w:line="240" w:lineRule="auto"/>
    </w:pPr>
    <w:rPr>
      <w:rFonts w:asciiTheme="majorHAnsi" w:cstheme="majorBidi" w:eastAsiaTheme="majorEastAsia" w:hAnsiTheme="majorHAnsi"/>
      <w:sz w:val="20"/>
      <w:szCs w:val="20"/>
    </w:rPr>
  </w:style>
  <w:style w:styleId="Tekstkrajnjebiljeke" w:type="paragraph">
    <w:name w:val="endnote text"/>
    <w:basedOn w:val="Normal"/>
    <w:link w:val="TekstkrajnjebiljekeChar"/>
    <w:uiPriority w:val="99"/>
    <w:semiHidden/>
    <w:unhideWhenUsed/>
    <w:rsid w:val="00274B58"/>
    <w:pPr>
      <w:spacing w:after="0" w:line="240" w:lineRule="auto"/>
    </w:pPr>
    <w:rPr>
      <w:rFonts w:ascii="Times New Roman" w:cstheme="minorBidi" w:eastAsiaTheme="minorHAnsi" w:hAnsi="Times New Roman"/>
      <w:sz w:val="20"/>
      <w:szCs w:val="20"/>
    </w:rPr>
  </w:style>
  <w:style w:customStyle="1" w:styleId="TekstkrajnjebiljekeChar" w:type="character">
    <w:name w:val="Tekst krajnje bilješke Char"/>
    <w:basedOn w:val="Zadanifontodlomka"/>
    <w:link w:val="Tekstkrajnjebiljeke"/>
    <w:uiPriority w:val="99"/>
    <w:semiHidden/>
    <w:rsid w:val="00274B58"/>
    <w:rPr>
      <w:rFonts w:ascii="Times New Roman" w:hAnsi="Times New Roman"/>
      <w:sz w:val="20"/>
      <w:szCs w:val="20"/>
    </w:rPr>
  </w:style>
  <w:style w:styleId="Tablicaizvora" w:type="paragraph">
    <w:name w:val="table of authorities"/>
    <w:basedOn w:val="Normal"/>
    <w:next w:val="Normal"/>
    <w:uiPriority w:val="99"/>
    <w:semiHidden/>
    <w:unhideWhenUsed/>
    <w:rsid w:val="00274B58"/>
    <w:pPr>
      <w:spacing w:after="0" w:line="240" w:lineRule="auto"/>
      <w:ind w:hanging="240" w:left="240"/>
    </w:pPr>
    <w:rPr>
      <w:rFonts w:ascii="Times New Roman" w:cstheme="minorBidi" w:eastAsiaTheme="minorHAnsi" w:hAnsi="Times New Roman"/>
      <w:sz w:val="24"/>
      <w:szCs w:val="24"/>
    </w:rPr>
  </w:style>
  <w:style w:styleId="Tekstmakronaredbe" w:type="paragraph">
    <w:name w:val="macro"/>
    <w:link w:val="TekstmakronaredbeChar"/>
    <w:uiPriority w:val="99"/>
    <w:semiHidden/>
    <w:unhideWhenUsed/>
    <w:rsid w:val="00274B58"/>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lang w:val="en-US"/>
    </w:rPr>
  </w:style>
  <w:style w:customStyle="1" w:styleId="TekstmakronaredbeChar" w:type="character">
    <w:name w:val="Tekst makronaredbe Char"/>
    <w:basedOn w:val="Zadanifontodlomka"/>
    <w:link w:val="Tekstmakronaredbe"/>
    <w:uiPriority w:val="99"/>
    <w:semiHidden/>
    <w:rsid w:val="00274B58"/>
    <w:rPr>
      <w:rFonts w:ascii="Consolas" w:cs="Consolas" w:hAnsi="Consolas"/>
      <w:sz w:val="20"/>
      <w:szCs w:val="20"/>
      <w:lang w:val="en-US"/>
    </w:rPr>
  </w:style>
  <w:style w:styleId="Naslovtabliceizvora" w:type="paragraph">
    <w:name w:val="toa heading"/>
    <w:basedOn w:val="Normal"/>
    <w:next w:val="Normal"/>
    <w:uiPriority w:val="99"/>
    <w:semiHidden/>
    <w:unhideWhenUsed/>
    <w:rsid w:val="00274B58"/>
    <w:pPr>
      <w:spacing w:after="240" w:before="120" w:line="240" w:lineRule="auto"/>
    </w:pPr>
    <w:rPr>
      <w:rFonts w:asciiTheme="majorHAnsi" w:cstheme="majorBidi" w:eastAsiaTheme="majorEastAsia" w:hAnsiTheme="majorHAnsi"/>
      <w:b/>
      <w:bCs/>
      <w:sz w:val="24"/>
      <w:szCs w:val="24"/>
    </w:rPr>
  </w:style>
  <w:style w:styleId="Naslov" w:type="paragraph">
    <w:name w:val="Title"/>
    <w:basedOn w:val="Normal"/>
    <w:next w:val="Normal"/>
    <w:link w:val="NaslovChar"/>
    <w:uiPriority w:val="10"/>
    <w:qFormat/>
    <w:rsid w:val="00274B58"/>
    <w:pPr>
      <w:pBdr>
        <w:bottom w:color="4F81BD" w:space="4" w:sz="8" w:themeColor="accent1" w:val="single"/>
      </w:pBdr>
      <w:spacing w:after="300" w:line="240" w:lineRule="auto"/>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274B58"/>
    <w:rPr>
      <w:rFonts w:asciiTheme="majorHAnsi" w:cstheme="majorBidi" w:eastAsiaTheme="majorEastAsia" w:hAnsiTheme="majorHAnsi"/>
      <w:color w:themeColor="text2" w:themeShade="BF" w:val="17365D"/>
      <w:spacing w:val="5"/>
      <w:kern w:val="28"/>
      <w:sz w:val="52"/>
      <w:szCs w:val="52"/>
    </w:rPr>
  </w:style>
  <w:style w:styleId="Zavretak" w:type="paragraph">
    <w:name w:val="Closing"/>
    <w:basedOn w:val="Normal"/>
    <w:link w:val="ZavretakChar"/>
    <w:uiPriority w:val="99"/>
    <w:semiHidden/>
    <w:unhideWhenUsed/>
    <w:rsid w:val="00274B58"/>
    <w:pPr>
      <w:spacing w:after="0" w:line="240" w:lineRule="auto"/>
      <w:ind w:left="4252"/>
    </w:pPr>
    <w:rPr>
      <w:rFonts w:ascii="Times New Roman" w:cstheme="minorBidi" w:eastAsiaTheme="minorHAnsi" w:hAnsi="Times New Roman"/>
      <w:sz w:val="24"/>
      <w:szCs w:val="24"/>
    </w:rPr>
  </w:style>
  <w:style w:customStyle="1" w:styleId="ZavretakChar" w:type="character">
    <w:name w:val="Završetak Char"/>
    <w:basedOn w:val="Zadanifontodlomka"/>
    <w:link w:val="Zavretak"/>
    <w:uiPriority w:val="99"/>
    <w:semiHidden/>
    <w:rsid w:val="00274B58"/>
    <w:rPr>
      <w:rFonts w:ascii="Times New Roman" w:hAnsi="Times New Roman"/>
      <w:sz w:val="24"/>
      <w:szCs w:val="24"/>
    </w:rPr>
  </w:style>
  <w:style w:styleId="Potpis" w:type="paragraph">
    <w:name w:val="Signature"/>
    <w:basedOn w:val="Normal"/>
    <w:link w:val="PotpisChar"/>
    <w:uiPriority w:val="99"/>
    <w:semiHidden/>
    <w:unhideWhenUsed/>
    <w:rsid w:val="00274B58"/>
    <w:pPr>
      <w:spacing w:after="0" w:line="240" w:lineRule="auto"/>
      <w:ind w:left="4252"/>
    </w:pPr>
    <w:rPr>
      <w:rFonts w:ascii="Times New Roman" w:cstheme="minorBidi" w:eastAsiaTheme="minorHAnsi" w:hAnsi="Times New Roman"/>
      <w:sz w:val="24"/>
      <w:szCs w:val="24"/>
    </w:rPr>
  </w:style>
  <w:style w:customStyle="1" w:styleId="PotpisChar" w:type="character">
    <w:name w:val="Potpis Char"/>
    <w:basedOn w:val="Zadanifontodlomka"/>
    <w:link w:val="Potpis"/>
    <w:uiPriority w:val="99"/>
    <w:semiHidden/>
    <w:rsid w:val="00274B58"/>
    <w:rPr>
      <w:rFonts w:ascii="Times New Roman" w:hAnsi="Times New Roman"/>
      <w:sz w:val="24"/>
      <w:szCs w:val="24"/>
    </w:rPr>
  </w:style>
  <w:style w:styleId="Tijeloteksta" w:type="paragraph">
    <w:name w:val="Body Text"/>
    <w:basedOn w:val="Normal"/>
    <w:link w:val="TijelotekstaChar"/>
    <w:uiPriority w:val="99"/>
    <w:semiHidden/>
    <w:unhideWhenUsed/>
    <w:rsid w:val="00274B58"/>
    <w:pPr>
      <w:spacing w:after="120" w:line="240" w:lineRule="auto"/>
    </w:pPr>
    <w:rPr>
      <w:rFonts w:ascii="Times New Roman" w:cstheme="minorBidi" w:eastAsiaTheme="minorHAnsi" w:hAnsi="Times New Roman"/>
      <w:sz w:val="24"/>
      <w:szCs w:val="24"/>
    </w:rPr>
  </w:style>
  <w:style w:customStyle="1" w:styleId="TijelotekstaChar" w:type="character">
    <w:name w:val="Tijelo teksta Char"/>
    <w:basedOn w:val="Zadanifontodlomka"/>
    <w:link w:val="Tijeloteksta"/>
    <w:uiPriority w:val="99"/>
    <w:semiHidden/>
    <w:rsid w:val="00274B58"/>
    <w:rPr>
      <w:rFonts w:ascii="Times New Roman" w:hAnsi="Times New Roman"/>
      <w:sz w:val="24"/>
      <w:szCs w:val="24"/>
    </w:rPr>
  </w:style>
  <w:style w:styleId="Uvuenotijeloteksta" w:type="paragraph">
    <w:name w:val="Body Text Indent"/>
    <w:basedOn w:val="Normal"/>
    <w:link w:val="UvuenotijelotekstaChar"/>
    <w:uiPriority w:val="99"/>
    <w:semiHidden/>
    <w:unhideWhenUsed/>
    <w:rsid w:val="00274B58"/>
    <w:pPr>
      <w:spacing w:after="120" w:line="240" w:lineRule="auto"/>
      <w:ind w:left="283"/>
    </w:pPr>
    <w:rPr>
      <w:rFonts w:ascii="Times New Roman" w:cstheme="minorBidi" w:eastAsiaTheme="minorHAnsi" w:hAnsi="Times New Roman"/>
      <w:sz w:val="24"/>
      <w:szCs w:val="24"/>
    </w:rPr>
  </w:style>
  <w:style w:customStyle="1" w:styleId="UvuenotijelotekstaChar" w:type="character">
    <w:name w:val="Uvučeno tijelo teksta Char"/>
    <w:basedOn w:val="Zadanifontodlomka"/>
    <w:link w:val="Uvuenotijeloteksta"/>
    <w:uiPriority w:val="99"/>
    <w:semiHidden/>
    <w:rsid w:val="00274B58"/>
    <w:rPr>
      <w:rFonts w:ascii="Times New Roman" w:hAnsi="Times New Roman"/>
      <w:sz w:val="24"/>
      <w:szCs w:val="24"/>
    </w:rPr>
  </w:style>
  <w:style w:styleId="Zaglavljeporuke" w:type="paragraph">
    <w:name w:val="Message Header"/>
    <w:basedOn w:val="Normal"/>
    <w:link w:val="ZaglavljeporukeChar"/>
    <w:uiPriority w:val="99"/>
    <w:semiHidden/>
    <w:unhideWhenUsed/>
    <w:rsid w:val="00274B58"/>
    <w:pPr>
      <w:pBdr>
        <w:top w:color="auto" w:space="1" w:sz="6" w:val="single"/>
        <w:left w:color="auto" w:space="1" w:sz="6" w:val="single"/>
        <w:bottom w:color="auto" w:space="1" w:sz="6" w:val="single"/>
        <w:right w:color="auto" w:space="1" w:sz="6" w:val="single"/>
      </w:pBdr>
      <w:shd w:color="auto" w:fill="auto" w:val="pct20"/>
      <w:spacing w:after="0" w:line="240" w:lineRule="auto"/>
      <w:ind w:hanging="1134" w:left="1134"/>
    </w:pPr>
    <w:rPr>
      <w:rFonts w:asciiTheme="majorHAnsi" w:cstheme="majorBidi" w:eastAsiaTheme="majorEastAsia" w:hAnsiTheme="majorHAnsi"/>
      <w:sz w:val="24"/>
      <w:szCs w:val="24"/>
    </w:rPr>
  </w:style>
  <w:style w:customStyle="1" w:styleId="ZaglavljeporukeChar" w:type="character">
    <w:name w:val="Zaglavlje poruke Char"/>
    <w:basedOn w:val="Zadanifontodlomka"/>
    <w:link w:val="Zaglavljeporuke"/>
    <w:uiPriority w:val="99"/>
    <w:semiHidden/>
    <w:rsid w:val="00274B58"/>
    <w:rPr>
      <w:rFonts w:asciiTheme="majorHAnsi" w:cstheme="majorBidi" w:eastAsiaTheme="majorEastAsia" w:hAnsiTheme="majorHAnsi"/>
      <w:sz w:val="24"/>
      <w:szCs w:val="24"/>
      <w:shd w:color="auto" w:fill="auto" w:val="pct20"/>
    </w:rPr>
  </w:style>
  <w:style w:styleId="Podnaslov" w:type="paragraph">
    <w:name w:val="Subtitle"/>
    <w:basedOn w:val="Normal"/>
    <w:next w:val="Normal"/>
    <w:link w:val="PodnaslovChar"/>
    <w:uiPriority w:val="11"/>
    <w:qFormat/>
    <w:rsid w:val="00274B58"/>
    <w:pPr>
      <w:spacing w:after="240" w:line="240" w:lineRule="auto"/>
      <w:ind w:left="86"/>
    </w:pPr>
    <w:rPr>
      <w:rFonts w:asciiTheme="majorHAnsi" w:cstheme="majorBidi" w:eastAsiaTheme="majorEastAsia" w:hAnsiTheme="majorHAnsi"/>
      <w:i/>
      <w:iCs/>
      <w:color w:themeColor="accent1" w:val="4F81BD"/>
      <w:spacing w:val="15"/>
      <w:sz w:val="24"/>
      <w:szCs w:val="24"/>
    </w:rPr>
  </w:style>
  <w:style w:customStyle="1" w:styleId="PodnaslovChar" w:type="character">
    <w:name w:val="Podnaslov Char"/>
    <w:basedOn w:val="Zadanifontodlomka"/>
    <w:link w:val="Podnaslov"/>
    <w:uiPriority w:val="11"/>
    <w:rsid w:val="00274B58"/>
    <w:rPr>
      <w:rFonts w:asciiTheme="majorHAnsi" w:cstheme="majorBidi" w:eastAsiaTheme="majorEastAsia" w:hAnsiTheme="majorHAnsi"/>
      <w:i/>
      <w:iCs/>
      <w:color w:themeColor="accent1" w:val="4F81BD"/>
      <w:spacing w:val="15"/>
      <w:sz w:val="24"/>
      <w:szCs w:val="24"/>
    </w:rPr>
  </w:style>
  <w:style w:styleId="Pozdrav" w:type="paragraph">
    <w:name w:val="Salutation"/>
    <w:basedOn w:val="Normal"/>
    <w:next w:val="Normal"/>
    <w:link w:val="PozdravChar"/>
    <w:uiPriority w:val="99"/>
    <w:semiHidden/>
    <w:unhideWhenUsed/>
    <w:rsid w:val="00274B58"/>
    <w:pPr>
      <w:spacing w:after="240" w:line="240" w:lineRule="auto"/>
    </w:pPr>
    <w:rPr>
      <w:rFonts w:ascii="Times New Roman" w:cstheme="minorBidi" w:eastAsiaTheme="minorHAnsi" w:hAnsi="Times New Roman"/>
      <w:sz w:val="24"/>
      <w:szCs w:val="24"/>
    </w:rPr>
  </w:style>
  <w:style w:customStyle="1" w:styleId="PozdravChar" w:type="character">
    <w:name w:val="Pozdrav Char"/>
    <w:basedOn w:val="Zadanifontodlomka"/>
    <w:link w:val="Pozdrav"/>
    <w:uiPriority w:val="99"/>
    <w:semiHidden/>
    <w:rsid w:val="00274B58"/>
    <w:rPr>
      <w:rFonts w:ascii="Times New Roman" w:hAnsi="Times New Roman"/>
      <w:sz w:val="24"/>
      <w:szCs w:val="24"/>
    </w:rPr>
  </w:style>
  <w:style w:styleId="Datum" w:type="paragraph">
    <w:name w:val="Date"/>
    <w:basedOn w:val="Normal"/>
    <w:next w:val="Normal"/>
    <w:link w:val="DatumChar"/>
    <w:uiPriority w:val="99"/>
    <w:semiHidden/>
    <w:unhideWhenUsed/>
    <w:rsid w:val="00274B58"/>
    <w:pPr>
      <w:spacing w:after="240" w:line="240" w:lineRule="auto"/>
    </w:pPr>
    <w:rPr>
      <w:rFonts w:ascii="Times New Roman" w:cstheme="minorBidi" w:eastAsiaTheme="minorHAnsi" w:hAnsi="Times New Roman"/>
      <w:sz w:val="24"/>
      <w:szCs w:val="24"/>
    </w:rPr>
  </w:style>
  <w:style w:customStyle="1" w:styleId="DatumChar" w:type="character">
    <w:name w:val="Datum Char"/>
    <w:basedOn w:val="Zadanifontodlomka"/>
    <w:link w:val="Datum"/>
    <w:uiPriority w:val="99"/>
    <w:semiHidden/>
    <w:rsid w:val="00274B58"/>
    <w:rPr>
      <w:rFonts w:ascii="Times New Roman" w:hAnsi="Times New Roman"/>
      <w:sz w:val="24"/>
      <w:szCs w:val="24"/>
    </w:rPr>
  </w:style>
  <w:style w:styleId="Tijeloteksta-prvauvlaka" w:type="paragraph">
    <w:name w:val="Body Text First Indent"/>
    <w:basedOn w:val="Tijeloteksta"/>
    <w:link w:val="Tijeloteksta-prvauvlakaChar"/>
    <w:uiPriority w:val="99"/>
    <w:semiHidden/>
    <w:unhideWhenUsed/>
    <w:rsid w:val="00274B58"/>
    <w:pPr>
      <w:spacing w:after="240"/>
      <w:ind w:firstLine="360"/>
    </w:pPr>
  </w:style>
  <w:style w:customStyle="1" w:styleId="Tijeloteksta-prvauvlakaChar" w:type="character">
    <w:name w:val="Tijelo teksta - prva uvlaka Char"/>
    <w:basedOn w:val="TijelotekstaChar"/>
    <w:link w:val="Tijeloteksta-prvauvlaka"/>
    <w:uiPriority w:val="99"/>
    <w:semiHidden/>
    <w:rsid w:val="00274B58"/>
    <w:rPr>
      <w:rFonts w:ascii="Times New Roman" w:hAnsi="Times New Roman"/>
      <w:sz w:val="24"/>
      <w:szCs w:val="24"/>
    </w:rPr>
  </w:style>
  <w:style w:styleId="Tijeloteksta-prvauvlaka2" w:type="paragraph">
    <w:name w:val="Body Text First Indent 2"/>
    <w:basedOn w:val="Uvuenotijeloteksta"/>
    <w:link w:val="Tijeloteksta-prvauvlaka2Char"/>
    <w:uiPriority w:val="99"/>
    <w:semiHidden/>
    <w:unhideWhenUsed/>
    <w:rsid w:val="00274B58"/>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274B58"/>
    <w:rPr>
      <w:rFonts w:ascii="Times New Roman" w:hAnsi="Times New Roman"/>
      <w:sz w:val="24"/>
      <w:szCs w:val="24"/>
    </w:rPr>
  </w:style>
  <w:style w:styleId="Naslovbiljeke" w:type="paragraph">
    <w:name w:val="Note Heading"/>
    <w:basedOn w:val="Normal"/>
    <w:next w:val="Normal"/>
    <w:link w:val="NaslovbiljekeChar"/>
    <w:uiPriority w:val="99"/>
    <w:semiHidden/>
    <w:unhideWhenUsed/>
    <w:rsid w:val="00274B58"/>
    <w:pPr>
      <w:spacing w:after="0" w:line="240" w:lineRule="auto"/>
    </w:pPr>
    <w:rPr>
      <w:rFonts w:ascii="Times New Roman" w:cstheme="minorBidi" w:eastAsiaTheme="minorHAnsi" w:hAnsi="Times New Roman"/>
      <w:sz w:val="24"/>
      <w:szCs w:val="24"/>
    </w:rPr>
  </w:style>
  <w:style w:customStyle="1" w:styleId="NaslovbiljekeChar" w:type="character">
    <w:name w:val="Naslov bilješke Char"/>
    <w:basedOn w:val="Zadanifontodlomka"/>
    <w:link w:val="Naslovbiljeke"/>
    <w:uiPriority w:val="99"/>
    <w:semiHidden/>
    <w:rsid w:val="00274B58"/>
    <w:rPr>
      <w:rFonts w:ascii="Times New Roman" w:hAnsi="Times New Roman"/>
      <w:sz w:val="24"/>
      <w:szCs w:val="24"/>
    </w:rPr>
  </w:style>
  <w:style w:styleId="Tijeloteksta2" w:type="paragraph">
    <w:name w:val="Body Text 2"/>
    <w:basedOn w:val="Normal"/>
    <w:link w:val="Tijeloteksta2Char"/>
    <w:uiPriority w:val="99"/>
    <w:semiHidden/>
    <w:unhideWhenUsed/>
    <w:rsid w:val="00274B58"/>
    <w:pPr>
      <w:spacing w:after="120" w:line="480" w:lineRule="auto"/>
    </w:pPr>
    <w:rPr>
      <w:rFonts w:ascii="Times New Roman" w:cstheme="minorBidi" w:eastAsiaTheme="minorHAnsi" w:hAnsi="Times New Roman"/>
      <w:sz w:val="24"/>
      <w:szCs w:val="24"/>
    </w:rPr>
  </w:style>
  <w:style w:customStyle="1" w:styleId="Tijeloteksta2Char" w:type="character">
    <w:name w:val="Tijelo teksta 2 Char"/>
    <w:basedOn w:val="Zadanifontodlomka"/>
    <w:link w:val="Tijeloteksta2"/>
    <w:uiPriority w:val="99"/>
    <w:semiHidden/>
    <w:rsid w:val="00274B58"/>
    <w:rPr>
      <w:rFonts w:ascii="Times New Roman" w:hAnsi="Times New Roman"/>
      <w:sz w:val="24"/>
      <w:szCs w:val="24"/>
    </w:rPr>
  </w:style>
  <w:style w:styleId="Tijeloteksta3" w:type="paragraph">
    <w:name w:val="Body Text 3"/>
    <w:basedOn w:val="Normal"/>
    <w:link w:val="Tijeloteksta3Char"/>
    <w:uiPriority w:val="99"/>
    <w:semiHidden/>
    <w:unhideWhenUsed/>
    <w:rsid w:val="00274B58"/>
    <w:pPr>
      <w:numPr>
        <w:numId w:val="3"/>
      </w:numPr>
      <w:spacing w:after="120" w:line="240" w:lineRule="auto"/>
    </w:pPr>
    <w:rPr>
      <w:rFonts w:ascii="Times New Roman" w:cstheme="minorBidi" w:eastAsiaTheme="minorHAnsi" w:hAnsi="Times New Roman"/>
      <w:sz w:val="16"/>
      <w:szCs w:val="16"/>
    </w:rPr>
  </w:style>
  <w:style w:customStyle="1" w:styleId="Tijeloteksta3Char" w:type="character">
    <w:name w:val="Tijelo teksta 3 Char"/>
    <w:basedOn w:val="Zadanifontodlomka"/>
    <w:link w:val="Tijeloteksta3"/>
    <w:uiPriority w:val="99"/>
    <w:semiHidden/>
    <w:rsid w:val="00274B58"/>
    <w:rPr>
      <w:rFonts w:ascii="Times New Roman" w:hAnsi="Times New Roman"/>
      <w:sz w:val="16"/>
      <w:szCs w:val="16"/>
    </w:rPr>
  </w:style>
  <w:style w:styleId="Tijeloteksta-uvlaka2" w:type="paragraph">
    <w:name w:val="Body Text Indent 2"/>
    <w:basedOn w:val="Normal"/>
    <w:link w:val="Tijeloteksta-uvlaka2Char"/>
    <w:uiPriority w:val="99"/>
    <w:semiHidden/>
    <w:unhideWhenUsed/>
    <w:rsid w:val="00274B58"/>
    <w:pPr>
      <w:spacing w:after="120" w:line="480" w:lineRule="auto"/>
      <w:ind w:left="283"/>
    </w:pPr>
    <w:rPr>
      <w:rFonts w:ascii="Times New Roman" w:cstheme="minorBidi" w:eastAsiaTheme="minorHAnsi" w:hAnsi="Times New Roman"/>
      <w:sz w:val="24"/>
      <w:szCs w:val="24"/>
    </w:rPr>
  </w:style>
  <w:style w:customStyle="1" w:styleId="Tijeloteksta-uvlaka2Char" w:type="character">
    <w:name w:val="Tijelo teksta - uvlaka 2 Char"/>
    <w:basedOn w:val="Zadanifontodlomka"/>
    <w:link w:val="Tijeloteksta-uvlaka2"/>
    <w:uiPriority w:val="99"/>
    <w:semiHidden/>
    <w:rsid w:val="00274B58"/>
    <w:rPr>
      <w:rFonts w:ascii="Times New Roman" w:hAnsi="Times New Roman"/>
      <w:sz w:val="24"/>
      <w:szCs w:val="24"/>
    </w:rPr>
  </w:style>
  <w:style w:styleId="Tijeloteksta-uvlaka3" w:type="paragraph">
    <w:name w:val="Body Text Indent 3"/>
    <w:basedOn w:val="Normal"/>
    <w:link w:val="Tijeloteksta-uvlaka3Char"/>
    <w:uiPriority w:val="99"/>
    <w:semiHidden/>
    <w:unhideWhenUsed/>
    <w:rsid w:val="00274B58"/>
    <w:pPr>
      <w:spacing w:after="120" w:line="240" w:lineRule="auto"/>
      <w:ind w:left="283"/>
    </w:pPr>
    <w:rPr>
      <w:rFonts w:ascii="Times New Roman" w:cstheme="minorBidi" w:eastAsiaTheme="minorHAnsi" w:hAnsi="Times New Roman"/>
      <w:sz w:val="16"/>
      <w:szCs w:val="16"/>
    </w:rPr>
  </w:style>
  <w:style w:customStyle="1" w:styleId="Tijeloteksta-uvlaka3Char" w:type="character">
    <w:name w:val="Tijelo teksta - uvlaka 3 Char"/>
    <w:basedOn w:val="Zadanifontodlomka"/>
    <w:link w:val="Tijeloteksta-uvlaka3"/>
    <w:uiPriority w:val="99"/>
    <w:semiHidden/>
    <w:rsid w:val="00274B58"/>
    <w:rPr>
      <w:rFonts w:ascii="Times New Roman" w:hAnsi="Times New Roman"/>
      <w:sz w:val="16"/>
      <w:szCs w:val="16"/>
    </w:rPr>
  </w:style>
  <w:style w:styleId="Blokteksta" w:type="paragraph">
    <w:name w:val="Block Text"/>
    <w:basedOn w:val="Normal"/>
    <w:uiPriority w:val="99"/>
    <w:semiHidden/>
    <w:unhideWhenUsed/>
    <w:rsid w:val="00274B58"/>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spacing w:after="240" w:line="240" w:lineRule="auto"/>
      <w:ind w:left="1152" w:right="1152"/>
    </w:pPr>
    <w:rPr>
      <w:rFonts w:asciiTheme="minorHAnsi" w:cstheme="minorBidi" w:eastAsiaTheme="minorEastAsia" w:hAnsiTheme="minorHAnsi"/>
      <w:i/>
      <w:iCs/>
      <w:color w:themeColor="accent1" w:val="4F81BD"/>
      <w:sz w:val="24"/>
      <w:szCs w:val="24"/>
    </w:rPr>
  </w:style>
  <w:style w:styleId="Kartadokumenta" w:type="paragraph">
    <w:name w:val="Document Map"/>
    <w:basedOn w:val="Normal"/>
    <w:link w:val="KartadokumentaChar"/>
    <w:uiPriority w:val="99"/>
    <w:semiHidden/>
    <w:unhideWhenUsed/>
    <w:rsid w:val="00274B58"/>
    <w:pPr>
      <w:spacing w:after="0" w:line="240" w:lineRule="auto"/>
    </w:pPr>
    <w:rPr>
      <w:rFonts w:ascii="Tahoma" w:cs="Tahoma" w:eastAsiaTheme="minorHAnsi" w:hAnsi="Tahoma"/>
      <w:sz w:val="16"/>
      <w:szCs w:val="16"/>
    </w:rPr>
  </w:style>
  <w:style w:customStyle="1" w:styleId="KartadokumentaChar" w:type="character">
    <w:name w:val="Karta dokumenta Char"/>
    <w:basedOn w:val="Zadanifontodlomka"/>
    <w:link w:val="Kartadokumenta"/>
    <w:uiPriority w:val="99"/>
    <w:semiHidden/>
    <w:rsid w:val="00274B58"/>
    <w:rPr>
      <w:rFonts w:ascii="Tahoma" w:cs="Tahoma" w:hAnsi="Tahoma"/>
      <w:sz w:val="16"/>
      <w:szCs w:val="16"/>
    </w:rPr>
  </w:style>
  <w:style w:styleId="Obinitekst" w:type="paragraph">
    <w:name w:val="Plain Text"/>
    <w:basedOn w:val="Normal"/>
    <w:link w:val="ObinitekstChar"/>
    <w:uiPriority w:val="99"/>
    <w:semiHidden/>
    <w:unhideWhenUsed/>
    <w:rsid w:val="00274B58"/>
    <w:pPr>
      <w:spacing w:after="0" w:line="240" w:lineRule="auto"/>
    </w:pPr>
    <w:rPr>
      <w:rFonts w:ascii="Consolas" w:cs="Consolas" w:eastAsiaTheme="minorHAnsi" w:hAnsi="Consolas"/>
      <w:sz w:val="21"/>
      <w:szCs w:val="21"/>
    </w:rPr>
  </w:style>
  <w:style w:customStyle="1" w:styleId="ObinitekstChar" w:type="character">
    <w:name w:val="Obični tekst Char"/>
    <w:basedOn w:val="Zadanifontodlomka"/>
    <w:link w:val="Obinitekst"/>
    <w:uiPriority w:val="99"/>
    <w:semiHidden/>
    <w:rsid w:val="00274B58"/>
    <w:rPr>
      <w:rFonts w:ascii="Consolas" w:cs="Consolas" w:hAnsi="Consolas"/>
      <w:sz w:val="21"/>
      <w:szCs w:val="21"/>
    </w:rPr>
  </w:style>
  <w:style w:styleId="Potpise-pote" w:type="paragraph">
    <w:name w:val="E-mail Signature"/>
    <w:basedOn w:val="Normal"/>
    <w:link w:val="Potpise-poteChar"/>
    <w:uiPriority w:val="99"/>
    <w:semiHidden/>
    <w:unhideWhenUsed/>
    <w:rsid w:val="00274B58"/>
    <w:pPr>
      <w:spacing w:after="0" w:line="240" w:lineRule="auto"/>
    </w:pPr>
    <w:rPr>
      <w:rFonts w:ascii="Times New Roman" w:cstheme="minorBidi" w:eastAsiaTheme="minorHAnsi" w:hAnsi="Times New Roman"/>
      <w:sz w:val="24"/>
      <w:szCs w:val="24"/>
    </w:rPr>
  </w:style>
  <w:style w:customStyle="1" w:styleId="Potpise-poteChar" w:type="character">
    <w:name w:val="Potpis e-pošte Char"/>
    <w:basedOn w:val="Zadanifontodlomka"/>
    <w:link w:val="Potpise-pote"/>
    <w:uiPriority w:val="99"/>
    <w:semiHidden/>
    <w:rsid w:val="00274B58"/>
    <w:rPr>
      <w:rFonts w:ascii="Times New Roman" w:hAnsi="Times New Roman"/>
      <w:sz w:val="24"/>
      <w:szCs w:val="24"/>
    </w:rPr>
  </w:style>
  <w:style w:styleId="Predmetkomentara" w:type="paragraph">
    <w:name w:val="annotation subject"/>
    <w:basedOn w:val="Tekstkomentara"/>
    <w:next w:val="Tekstkomentara"/>
    <w:link w:val="PredmetkomentaraChar"/>
    <w:uiPriority w:val="99"/>
    <w:semiHidden/>
    <w:unhideWhenUsed/>
    <w:rsid w:val="00274B58"/>
    <w:rPr>
      <w:b/>
      <w:bCs/>
    </w:rPr>
  </w:style>
  <w:style w:customStyle="1" w:styleId="PredmetkomentaraChar" w:type="character">
    <w:name w:val="Predmet komentara Char"/>
    <w:basedOn w:val="TekstkomentaraChar"/>
    <w:link w:val="Predmetkomentara"/>
    <w:uiPriority w:val="99"/>
    <w:semiHidden/>
    <w:rsid w:val="00274B58"/>
    <w:rPr>
      <w:rFonts w:ascii="Times New Roman" w:hAnsi="Times New Roman"/>
      <w:b/>
      <w:bCs/>
      <w:sz w:val="20"/>
      <w:szCs w:val="20"/>
    </w:rPr>
  </w:style>
  <w:style w:styleId="Tekstbalonia" w:type="paragraph">
    <w:name w:val="Balloon Text"/>
    <w:basedOn w:val="Normal"/>
    <w:link w:val="TekstbaloniaChar"/>
    <w:uiPriority w:val="99"/>
    <w:semiHidden/>
    <w:unhideWhenUsed/>
    <w:rsid w:val="00274B58"/>
    <w:pPr>
      <w:spacing w:after="240" w:line="240" w:lineRule="auto"/>
    </w:pPr>
    <w:rPr>
      <w:rFonts w:ascii="Tahoma" w:cs="Tahoma" w:eastAsiaTheme="minorHAnsi" w:hAnsi="Tahoma"/>
      <w:sz w:val="16"/>
      <w:szCs w:val="16"/>
    </w:rPr>
  </w:style>
  <w:style w:customStyle="1" w:styleId="TekstbaloniaChar" w:type="character">
    <w:name w:val="Tekst balončića Char"/>
    <w:basedOn w:val="Zadanifontodlomka"/>
    <w:link w:val="Tekstbalonia"/>
    <w:uiPriority w:val="99"/>
    <w:semiHidden/>
    <w:rsid w:val="00274B58"/>
    <w:rPr>
      <w:rFonts w:ascii="Tahoma" w:cs="Tahoma" w:hAnsi="Tahoma"/>
      <w:sz w:val="16"/>
      <w:szCs w:val="16"/>
    </w:rPr>
  </w:style>
  <w:style w:styleId="Bezproreda" w:type="paragraph">
    <w:name w:val="No Spacing"/>
    <w:uiPriority w:val="1"/>
    <w:qFormat/>
    <w:rsid w:val="00274B58"/>
    <w:pPr>
      <w:spacing w:after="240" w:line="240" w:lineRule="auto"/>
      <w:contextualSpacing/>
    </w:pPr>
    <w:rPr>
      <w:rFonts w:ascii="Times New Roman" w:cs="Times New Roman" w:eastAsia="Times New Roman" w:hAnsi="Times New Roman"/>
      <w:sz w:val="24"/>
      <w:szCs w:val="24"/>
      <w:lang w:eastAsia="hr-HR"/>
    </w:rPr>
  </w:style>
  <w:style w:styleId="Citat" w:type="paragraph">
    <w:name w:val="Quote"/>
    <w:basedOn w:val="Normal"/>
    <w:next w:val="Normal"/>
    <w:link w:val="CitatChar"/>
    <w:uiPriority w:val="29"/>
    <w:qFormat/>
    <w:rsid w:val="00274B58"/>
    <w:pPr>
      <w:spacing w:after="240" w:line="240" w:lineRule="auto"/>
    </w:pPr>
    <w:rPr>
      <w:rFonts w:ascii="Times New Roman" w:cstheme="minorBidi" w:eastAsiaTheme="minorHAnsi" w:hAnsi="Times New Roman"/>
      <w:i/>
      <w:iCs/>
      <w:color w:themeColor="text1" w:val="000000"/>
      <w:sz w:val="24"/>
      <w:szCs w:val="24"/>
    </w:rPr>
  </w:style>
  <w:style w:customStyle="1" w:styleId="CitatChar" w:type="character">
    <w:name w:val="Citat Char"/>
    <w:basedOn w:val="Zadanifontodlomka"/>
    <w:link w:val="Citat"/>
    <w:uiPriority w:val="29"/>
    <w:rsid w:val="00274B58"/>
    <w:rPr>
      <w:rFonts w:ascii="Times New Roman" w:hAnsi="Times New Roman"/>
      <w:i/>
      <w:iCs/>
      <w:color w:themeColor="text1" w:val="000000"/>
      <w:sz w:val="24"/>
      <w:szCs w:val="24"/>
    </w:rPr>
  </w:style>
  <w:style w:styleId="Naglaencitat" w:type="paragraph">
    <w:name w:val="Intense Quote"/>
    <w:basedOn w:val="Normal"/>
    <w:next w:val="Normal"/>
    <w:link w:val="NaglaencitatChar"/>
    <w:uiPriority w:val="30"/>
    <w:qFormat/>
    <w:rsid w:val="00274B58"/>
    <w:pPr>
      <w:pBdr>
        <w:bottom w:color="4F81BD" w:space="4" w:sz="4" w:themeColor="accent1" w:val="single"/>
      </w:pBdr>
      <w:spacing w:after="280" w:before="200" w:line="240" w:lineRule="auto"/>
      <w:ind w:left="936" w:right="936"/>
    </w:pPr>
    <w:rPr>
      <w:rFonts w:ascii="Times New Roman" w:cstheme="minorBidi" w:eastAsiaTheme="minorHAnsi" w:hAnsi="Times New Roman"/>
      <w:b/>
      <w:bCs/>
      <w:i/>
      <w:iCs/>
      <w:color w:themeColor="accent1" w:val="4F81BD"/>
      <w:sz w:val="24"/>
      <w:szCs w:val="24"/>
    </w:rPr>
  </w:style>
  <w:style w:customStyle="1" w:styleId="NaglaencitatChar" w:type="character">
    <w:name w:val="Naglašen citat Char"/>
    <w:basedOn w:val="Zadanifontodlomka"/>
    <w:link w:val="Naglaencitat"/>
    <w:uiPriority w:val="30"/>
    <w:rsid w:val="00274B58"/>
    <w:rPr>
      <w:rFonts w:ascii="Times New Roman" w:hAnsi="Times New Roman"/>
      <w:b/>
      <w:bCs/>
      <w:i/>
      <w:iCs/>
      <w:color w:themeColor="accent1" w:val="4F81BD"/>
      <w:sz w:val="24"/>
      <w:szCs w:val="24"/>
    </w:rPr>
  </w:style>
  <w:style w:styleId="Bibliografija" w:type="paragraph">
    <w:name w:val="Bibliography"/>
    <w:basedOn w:val="Normal"/>
    <w:next w:val="Normal"/>
    <w:uiPriority w:val="99"/>
    <w:semiHidden/>
    <w:unhideWhenUsed/>
    <w:rsid w:val="00274B58"/>
    <w:pPr>
      <w:spacing w:after="240" w:line="240" w:lineRule="auto"/>
    </w:pPr>
    <w:rPr>
      <w:rFonts w:ascii="Times New Roman" w:cstheme="minorBidi" w:eastAsiaTheme="minorHAnsi" w:hAnsi="Times New Roman"/>
      <w:sz w:val="24"/>
      <w:szCs w:val="24"/>
    </w:rPr>
  </w:style>
  <w:style w:styleId="TOCNaslov" w:type="paragraph">
    <w:name w:val="TOC Heading"/>
    <w:basedOn w:val="Naslov1"/>
    <w:next w:val="Normal"/>
    <w:uiPriority w:val="99"/>
    <w:semiHidden/>
    <w:unhideWhenUsed/>
    <w:qFormat/>
    <w:rsid w:val="00274B58"/>
    <w:pPr>
      <w:numPr>
        <w:numId w:val="0"/>
      </w:numPr>
      <w:spacing w:after="0"/>
      <w:outlineLvl w:val="9"/>
    </w:pPr>
    <w:rPr>
      <w:rFonts w:asciiTheme="majorHAnsi" w:hAnsiTheme="majorHAnsi"/>
    </w:rPr>
  </w:style>
  <w:style w:customStyle="1" w:styleId="ABCNaslovChar" w:type="character">
    <w:name w:val="ABC_Naslov Char"/>
    <w:basedOn w:val="Zadanifontodlomka"/>
    <w:link w:val="ABCNaslov"/>
    <w:semiHidden/>
    <w:locked/>
    <w:rsid w:val="00274B58"/>
    <w:rPr>
      <w:rFonts w:ascii="Times New Roman" w:cs="Times New Roman" w:hAnsi="Times New Roman"/>
      <w:caps/>
      <w:spacing w:val="100"/>
      <w:sz w:val="24"/>
      <w:szCs w:val="24"/>
    </w:rPr>
  </w:style>
  <w:style w:customStyle="1" w:styleId="ABCNaslov" w:type="paragraph">
    <w:name w:val="ABC_Naslov"/>
    <w:basedOn w:val="Normal"/>
    <w:next w:val="Normal"/>
    <w:link w:val="ABCNaslovChar"/>
    <w:semiHidden/>
    <w:qFormat/>
    <w:rsid w:val="00274B58"/>
    <w:pPr>
      <w:keepNext/>
      <w:spacing w:after="480" w:before="480" w:line="240" w:lineRule="auto"/>
      <w:jc w:val="center"/>
    </w:pPr>
    <w:rPr>
      <w:rFonts w:ascii="Times New Roman" w:eastAsiaTheme="minorHAnsi" w:hAnsi="Times New Roman"/>
      <w:caps/>
      <w:spacing w:val="100"/>
      <w:sz w:val="24"/>
      <w:szCs w:val="24"/>
    </w:rPr>
  </w:style>
  <w:style w:customStyle="1" w:styleId="abcNaslovChar0" w:type="character">
    <w:name w:val="abc_Naslov Char"/>
    <w:basedOn w:val="Zadanifontodlomka"/>
    <w:link w:val="abcNaslov0"/>
    <w:semiHidden/>
    <w:locked/>
    <w:rsid w:val="00274B58"/>
    <w:rPr>
      <w:rFonts w:ascii="Times New Roman" w:cs="Times New Roman" w:hAnsi="Times New Roman"/>
      <w:spacing w:val="100"/>
      <w:sz w:val="24"/>
      <w:szCs w:val="24"/>
    </w:rPr>
  </w:style>
  <w:style w:customStyle="1" w:styleId="NormaleSPIS" w:type="paragraph">
    <w:name w:val="Normal_eSPIS"/>
    <w:basedOn w:val="Normal"/>
    <w:link w:val="NormaleSPISChar"/>
    <w:semiHidden/>
    <w:qFormat/>
    <w:rsid w:val="00274B58"/>
    <w:pPr>
      <w:spacing w:after="240" w:line="240" w:lineRule="auto"/>
      <w:ind w:firstLine="567"/>
      <w:jc w:val="both"/>
    </w:pPr>
    <w:rPr>
      <w:rFonts w:ascii="Times New Roman" w:cstheme="minorBidi" w:eastAsia="Times New Roman" w:hAnsi="Times New Roman"/>
      <w:sz w:val="24"/>
      <w:szCs w:val="24"/>
      <w:lang w:eastAsia="hr-HR"/>
    </w:rPr>
  </w:style>
  <w:style w:customStyle="1" w:styleId="abcNaslov0" w:type="paragraph">
    <w:name w:val="abc_Naslov"/>
    <w:basedOn w:val="Normal"/>
    <w:next w:val="NormaleSPIS"/>
    <w:link w:val="abcNaslovChar0"/>
    <w:semiHidden/>
    <w:qFormat/>
    <w:rsid w:val="00274B58"/>
    <w:pPr>
      <w:keepNext/>
      <w:spacing w:after="480" w:before="480" w:line="240" w:lineRule="auto"/>
      <w:jc w:val="center"/>
    </w:pPr>
    <w:rPr>
      <w:rFonts w:ascii="Times New Roman" w:eastAsiaTheme="minorHAnsi" w:hAnsi="Times New Roman"/>
      <w:spacing w:val="100"/>
      <w:sz w:val="24"/>
      <w:szCs w:val="24"/>
    </w:rPr>
  </w:style>
  <w:style w:customStyle="1" w:styleId="Adresazaslanje" w:type="paragraph">
    <w:name w:val="Adresa za slanje"/>
    <w:basedOn w:val="Normal"/>
    <w:semiHidden/>
    <w:qFormat/>
    <w:rsid w:val="00274B58"/>
    <w:pPr>
      <w:spacing w:after="120" w:line="240" w:lineRule="auto"/>
      <w:ind w:left="4820"/>
    </w:pPr>
    <w:rPr>
      <w:rFonts w:ascii="Times New Roman" w:cstheme="minorBidi" w:eastAsiaTheme="minorHAnsi" w:hAnsi="Times New Roman"/>
      <w:noProof/>
      <w:sz w:val="24"/>
      <w:szCs w:val="24"/>
    </w:rPr>
  </w:style>
  <w:style w:customStyle="1" w:styleId="DatumPisanjaChar" w:type="character">
    <w:name w:val="DatumPisanja Char"/>
    <w:basedOn w:val="Zadanifontodlomka"/>
    <w:link w:val="DatumPisanja"/>
    <w:semiHidden/>
    <w:locked/>
    <w:rsid w:val="00274B58"/>
    <w:rPr>
      <w:rFonts w:ascii="Times New Roman" w:cs="Times New Roman" w:hAnsi="Times New Roman"/>
      <w:sz w:val="24"/>
      <w:szCs w:val="24"/>
    </w:rPr>
  </w:style>
  <w:style w:customStyle="1" w:styleId="Sudac" w:type="paragraph">
    <w:name w:val="Sudac"/>
    <w:basedOn w:val="Normal"/>
    <w:next w:val="Normal"/>
    <w:link w:val="SudacChar"/>
    <w:semiHidden/>
    <w:qFormat/>
    <w:rsid w:val="00274B58"/>
    <w:pPr>
      <w:keepNext/>
      <w:spacing w:after="0" w:before="400" w:line="240" w:lineRule="auto"/>
      <w:ind w:left="5387"/>
      <w:contextualSpacing/>
    </w:pPr>
    <w:rPr>
      <w:rFonts w:ascii="Times New Roman" w:cstheme="minorBidi" w:eastAsiaTheme="minorHAnsi" w:hAnsi="Times New Roman"/>
      <w:noProof/>
      <w:sz w:val="24"/>
      <w:szCs w:val="24"/>
    </w:rPr>
  </w:style>
  <w:style w:customStyle="1" w:styleId="DatumPisanja" w:type="paragraph">
    <w:name w:val="DatumPisanja"/>
    <w:basedOn w:val="Normal"/>
    <w:next w:val="Sudac"/>
    <w:link w:val="DatumPisanjaChar"/>
    <w:semiHidden/>
    <w:qFormat/>
    <w:rsid w:val="00274B58"/>
    <w:pPr>
      <w:spacing w:after="400" w:before="240" w:line="240" w:lineRule="auto"/>
      <w:jc w:val="center"/>
    </w:pPr>
    <w:rPr>
      <w:rFonts w:ascii="Times New Roman" w:eastAsiaTheme="minorHAnsi" w:hAnsi="Times New Roman"/>
      <w:sz w:val="24"/>
      <w:szCs w:val="24"/>
    </w:rPr>
  </w:style>
  <w:style w:customStyle="1" w:styleId="DostavitiChar" w:type="character">
    <w:name w:val="Dostaviti Char"/>
    <w:basedOn w:val="Zadanifontodlomka"/>
    <w:link w:val="Dostaviti"/>
    <w:semiHidden/>
    <w:locked/>
    <w:rsid w:val="00274B58"/>
    <w:rPr>
      <w:rFonts w:ascii="Times New Roman" w:hAnsi="Times New Roman"/>
      <w:noProof/>
      <w:szCs w:val="24"/>
    </w:rPr>
  </w:style>
  <w:style w:customStyle="1" w:styleId="Dostaviti" w:type="paragraph">
    <w:name w:val="Dostaviti"/>
    <w:basedOn w:val="Normal"/>
    <w:link w:val="DostavitiChar"/>
    <w:semiHidden/>
    <w:qFormat/>
    <w:rsid w:val="00274B58"/>
    <w:pPr>
      <w:numPr>
        <w:numId w:val="4"/>
      </w:numPr>
      <w:spacing w:after="0" w:line="240" w:lineRule="auto"/>
      <w:contextualSpacing/>
    </w:pPr>
    <w:rPr>
      <w:rFonts w:ascii="Times New Roman" w:cstheme="minorBidi" w:eastAsiaTheme="minorHAnsi" w:hAnsi="Times New Roman"/>
      <w:noProof/>
      <w:szCs w:val="24"/>
    </w:rPr>
  </w:style>
  <w:style w:customStyle="1" w:styleId="SudNaziv" w:type="paragraph">
    <w:name w:val="Sud_Naziv"/>
    <w:basedOn w:val="Normal"/>
    <w:semiHidden/>
    <w:rsid w:val="00274B58"/>
    <w:pPr>
      <w:spacing w:after="0" w:line="240" w:lineRule="auto"/>
    </w:pPr>
    <w:rPr>
      <w:rFonts w:ascii="Times New Roman" w:cstheme="minorBidi" w:eastAsiaTheme="minorHAnsi" w:hAnsi="Times New Roman"/>
      <w:b/>
      <w:noProof/>
      <w:sz w:val="24"/>
      <w:szCs w:val="24"/>
    </w:rPr>
  </w:style>
  <w:style w:customStyle="1" w:styleId="FiksniRH" w:type="paragraph">
    <w:name w:val="Fiksni RH"/>
    <w:basedOn w:val="Normal"/>
    <w:next w:val="SudNaziv"/>
    <w:semiHidden/>
    <w:rsid w:val="00274B58"/>
    <w:pPr>
      <w:spacing w:after="120" w:before="600" w:line="240" w:lineRule="auto"/>
    </w:pPr>
    <w:rPr>
      <w:rFonts w:ascii="Times New Roman" w:cstheme="minorBidi" w:eastAsiaTheme="minorHAnsi" w:hAnsi="Times New Roman"/>
      <w:b/>
      <w:caps/>
      <w:sz w:val="24"/>
      <w:szCs w:val="24"/>
    </w:rPr>
  </w:style>
  <w:style w:customStyle="1" w:styleId="GrafListkruiQSChar" w:type="character">
    <w:name w:val="GrafList_kružić_QS Char"/>
    <w:basedOn w:val="Zadanifontodlomka"/>
    <w:link w:val="GrafListkruiQS"/>
    <w:semiHidden/>
    <w:locked/>
    <w:rsid w:val="00274B58"/>
    <w:rPr>
      <w:rFonts w:ascii="Times New Roman" w:eastAsia="Times New Roman" w:hAnsi="Times New Roman"/>
      <w:sz w:val="24"/>
      <w:szCs w:val="24"/>
      <w:lang w:eastAsia="hr-HR"/>
    </w:rPr>
  </w:style>
  <w:style w:customStyle="1" w:styleId="GrafListkruiQS" w:type="paragraph">
    <w:name w:val="GrafList_kružić_QS"/>
    <w:basedOn w:val="Normal"/>
    <w:link w:val="GrafListkruiQSChar"/>
    <w:semiHidden/>
    <w:rsid w:val="00274B58"/>
    <w:pPr>
      <w:numPr>
        <w:numId w:val="5"/>
      </w:numPr>
      <w:spacing w:after="0" w:before="120" w:line="240" w:lineRule="auto"/>
    </w:pPr>
    <w:rPr>
      <w:rFonts w:ascii="Times New Roman" w:cstheme="minorBidi" w:eastAsia="Times New Roman" w:hAnsi="Times New Roman"/>
      <w:sz w:val="24"/>
      <w:szCs w:val="24"/>
      <w:lang w:eastAsia="hr-HR"/>
    </w:rPr>
  </w:style>
  <w:style w:customStyle="1" w:styleId="GrafListstarQSChar" w:type="character">
    <w:name w:val="GrafList_star_QS Char"/>
    <w:basedOn w:val="Zadanifontodlomka"/>
    <w:link w:val="GrafListstarQS"/>
    <w:semiHidden/>
    <w:locked/>
    <w:rsid w:val="00274B58"/>
    <w:rPr>
      <w:rFonts w:ascii="Times New Roman" w:eastAsia="Times New Roman" w:hAnsi="Times New Roman"/>
      <w:sz w:val="24"/>
      <w:szCs w:val="24"/>
      <w:lang w:eastAsia="hr-HR"/>
    </w:rPr>
  </w:style>
  <w:style w:customStyle="1" w:styleId="GrafListstarQS" w:type="paragraph">
    <w:name w:val="GrafList_star_QS"/>
    <w:basedOn w:val="Normal"/>
    <w:link w:val="GrafListstarQSChar"/>
    <w:semiHidden/>
    <w:rsid w:val="00274B58"/>
    <w:pPr>
      <w:numPr>
        <w:numId w:val="6"/>
      </w:numPr>
      <w:spacing w:after="0" w:before="120" w:line="240" w:lineRule="auto"/>
    </w:pPr>
    <w:rPr>
      <w:rFonts w:ascii="Times New Roman" w:cstheme="minorBidi" w:eastAsia="Times New Roman" w:hAnsi="Times New Roman"/>
      <w:sz w:val="24"/>
      <w:szCs w:val="24"/>
      <w:lang w:eastAsia="hr-HR"/>
    </w:rPr>
  </w:style>
  <w:style w:customStyle="1" w:styleId="GrbRH" w:type="paragraph">
    <w:name w:val="GrbRH"/>
    <w:basedOn w:val="Normal"/>
    <w:semiHidden/>
    <w:rsid w:val="00274B58"/>
    <w:pPr>
      <w:spacing w:after="60" w:line="240" w:lineRule="auto"/>
    </w:pPr>
    <w:rPr>
      <w:rFonts w:ascii="Times New Roman" w:cstheme="minorBidi" w:eastAsiaTheme="minorHAnsi" w:hAnsi="Times New Roman"/>
      <w:noProof/>
      <w:sz w:val="16"/>
      <w:szCs w:val="16"/>
    </w:rPr>
  </w:style>
  <w:style w:customStyle="1" w:styleId="Lista123Char" w:type="character">
    <w:name w:val="Lista_123 Char"/>
    <w:basedOn w:val="OdlomakpopisaChar"/>
    <w:link w:val="Lista123"/>
    <w:semiHidden/>
    <w:locked/>
    <w:rsid w:val="00274B58"/>
    <w:rPr>
      <w:rFonts w:ascii="Times New Roman" w:cs="Times New Roman" w:eastAsia="Times New Roman" w:hAnsi="Times New Roman"/>
      <w:sz w:val="24"/>
      <w:szCs w:val="24"/>
      <w:lang w:eastAsia="hr-HR"/>
    </w:rPr>
  </w:style>
  <w:style w:customStyle="1" w:styleId="Lista123" w:type="paragraph">
    <w:name w:val="Lista_123"/>
    <w:basedOn w:val="Odlomakpopisa"/>
    <w:link w:val="Lista123Char"/>
    <w:semiHidden/>
    <w:qFormat/>
    <w:rsid w:val="00274B58"/>
    <w:pPr>
      <w:numPr>
        <w:numId w:val="7"/>
      </w:numPr>
      <w:tabs>
        <w:tab w:pos="360" w:val="num"/>
        <w:tab w:pos="851" w:val="left"/>
      </w:tabs>
      <w:spacing w:before="120"/>
      <w:ind w:firstLine="567" w:left="0"/>
      <w:contextualSpacing w:val="0"/>
    </w:pPr>
  </w:style>
  <w:style w:customStyle="1" w:styleId="ListaabcChar" w:type="character">
    <w:name w:val="Lista_abc Char"/>
    <w:basedOn w:val="OdlomakpopisaChar"/>
    <w:link w:val="Listaabc"/>
    <w:semiHidden/>
    <w:locked/>
    <w:rsid w:val="00274B58"/>
    <w:rPr>
      <w:rFonts w:ascii="Times New Roman" w:cs="Times New Roman" w:eastAsia="Times New Roman" w:hAnsi="Times New Roman"/>
      <w:sz w:val="24"/>
      <w:szCs w:val="24"/>
      <w:lang w:eastAsia="hr-HR"/>
    </w:rPr>
  </w:style>
  <w:style w:customStyle="1" w:styleId="Listaabc" w:type="paragraph">
    <w:name w:val="Lista_abc"/>
    <w:basedOn w:val="Odlomakpopisa"/>
    <w:link w:val="ListaabcChar"/>
    <w:semiHidden/>
    <w:qFormat/>
    <w:rsid w:val="00274B58"/>
    <w:pPr>
      <w:numPr>
        <w:numId w:val="8"/>
      </w:numPr>
      <w:tabs>
        <w:tab w:pos="360" w:val="num"/>
        <w:tab w:pos="851" w:val="left"/>
      </w:tabs>
      <w:spacing w:before="120"/>
      <w:ind w:firstLine="567" w:left="0"/>
      <w:contextualSpacing w:val="0"/>
    </w:pPr>
  </w:style>
  <w:style w:customStyle="1" w:styleId="ListakruiChar" w:type="character">
    <w:name w:val="Lista_kružić Char"/>
    <w:basedOn w:val="Zadanifontodlomka"/>
    <w:link w:val="Listakrui"/>
    <w:semiHidden/>
    <w:locked/>
    <w:rsid w:val="00274B58"/>
    <w:rPr>
      <w:rFonts w:ascii="Times New Roman" w:eastAsia="Times New Roman" w:hAnsi="Times New Roman"/>
      <w:sz w:val="24"/>
      <w:szCs w:val="24"/>
      <w:lang w:eastAsia="hr-HR"/>
    </w:rPr>
  </w:style>
  <w:style w:customStyle="1" w:styleId="Listakrui" w:type="paragraph">
    <w:name w:val="Lista_kružić"/>
    <w:basedOn w:val="Odlomakpopisa"/>
    <w:link w:val="ListakruiChar"/>
    <w:semiHidden/>
    <w:qFormat/>
    <w:rsid w:val="00274B58"/>
    <w:pPr>
      <w:numPr>
        <w:numId w:val="9"/>
      </w:numPr>
      <w:tabs>
        <w:tab w:pos="360" w:val="num"/>
        <w:tab w:pos="851" w:val="left"/>
      </w:tabs>
      <w:spacing w:before="120"/>
      <w:ind w:firstLine="567" w:left="0"/>
      <w:contextualSpacing w:val="0"/>
    </w:pPr>
    <w:rPr>
      <w:rFonts w:cstheme="minorBidi"/>
    </w:rPr>
  </w:style>
  <w:style w:customStyle="1" w:styleId="ListanastavakQSChar" w:type="character">
    <w:name w:val="Lista_nastavak_QS Char"/>
    <w:basedOn w:val="Zadanifontodlomka"/>
    <w:link w:val="ListanastavakQS"/>
    <w:semiHidden/>
    <w:locked/>
    <w:rsid w:val="00274B58"/>
    <w:rPr>
      <w:rFonts w:ascii="Times New Roman" w:eastAsia="Times New Roman" w:hAnsi="Times New Roman"/>
      <w:sz w:val="24"/>
      <w:szCs w:val="24"/>
      <w:lang w:eastAsia="hr-HR"/>
    </w:rPr>
  </w:style>
  <w:style w:customStyle="1" w:styleId="ListanastavakQS" w:type="paragraph">
    <w:name w:val="Lista_nastavak_QS"/>
    <w:basedOn w:val="Normal"/>
    <w:link w:val="ListanastavakQSChar"/>
    <w:semiHidden/>
    <w:rsid w:val="00274B58"/>
    <w:pPr>
      <w:numPr>
        <w:numId w:val="10"/>
      </w:numPr>
      <w:spacing w:after="0" w:before="60" w:line="240" w:lineRule="auto"/>
    </w:pPr>
    <w:rPr>
      <w:rFonts w:ascii="Times New Roman" w:cstheme="minorBidi" w:eastAsia="Times New Roman" w:hAnsi="Times New Roman"/>
      <w:sz w:val="24"/>
      <w:szCs w:val="24"/>
      <w:lang w:eastAsia="hr-HR"/>
    </w:rPr>
  </w:style>
  <w:style w:customStyle="1" w:styleId="ListanastavakQSGrafChar" w:type="character">
    <w:name w:val="Lista_nastavak_QS_Graf Char"/>
    <w:basedOn w:val="OdlomakpopisaChar"/>
    <w:link w:val="ListanastavakQSGraf"/>
    <w:semiHidden/>
    <w:locked/>
    <w:rsid w:val="00274B58"/>
    <w:rPr>
      <w:rFonts w:ascii="Times New Roman" w:cs="Times New Roman" w:eastAsia="Times New Roman" w:hAnsi="Times New Roman"/>
      <w:sz w:val="24"/>
      <w:szCs w:val="24"/>
      <w:lang w:eastAsia="hr-HR"/>
    </w:rPr>
  </w:style>
  <w:style w:customStyle="1" w:styleId="ListanastavakQSGraf" w:type="paragraph">
    <w:name w:val="Lista_nastavak_QS_Graf"/>
    <w:basedOn w:val="Odlomakpopisa"/>
    <w:link w:val="ListanastavakQSGrafChar"/>
    <w:semiHidden/>
    <w:rsid w:val="00274B58"/>
    <w:pPr>
      <w:numPr>
        <w:numId w:val="11"/>
      </w:numPr>
      <w:tabs>
        <w:tab w:pos="360" w:val="num"/>
      </w:tabs>
      <w:spacing w:after="240"/>
      <w:ind w:firstLine="567" w:left="0"/>
      <w:contextualSpacing w:val="0"/>
    </w:pPr>
  </w:style>
  <w:style w:customStyle="1" w:styleId="ListaslijedChar" w:type="character">
    <w:name w:val="Lista_slijed Char"/>
    <w:basedOn w:val="OdlomakpopisaChar"/>
    <w:link w:val="Listaslijed"/>
    <w:semiHidden/>
    <w:locked/>
    <w:rsid w:val="00274B58"/>
    <w:rPr>
      <w:rFonts w:ascii="Times New Roman" w:cs="Times New Roman" w:eastAsia="Times New Roman" w:hAnsi="Times New Roman"/>
      <w:sz w:val="24"/>
      <w:szCs w:val="24"/>
      <w:lang w:eastAsia="hr-HR"/>
    </w:rPr>
  </w:style>
  <w:style w:customStyle="1" w:styleId="Listaslijed" w:type="paragraph">
    <w:name w:val="Lista_slijed"/>
    <w:basedOn w:val="Odlomakpopisa"/>
    <w:link w:val="ListaslijedChar"/>
    <w:semiHidden/>
    <w:qFormat/>
    <w:rsid w:val="00274B58"/>
    <w:pPr>
      <w:numPr>
        <w:numId w:val="12"/>
      </w:numPr>
      <w:tabs>
        <w:tab w:pos="360" w:val="num"/>
      </w:tabs>
      <w:spacing w:after="60"/>
      <w:ind w:firstLine="567" w:left="0"/>
    </w:pPr>
  </w:style>
  <w:style w:customStyle="1" w:styleId="ListaXIVChar" w:type="character">
    <w:name w:val="Lista_XIV Char"/>
    <w:basedOn w:val="OdlomakpopisaChar"/>
    <w:link w:val="ListaXIV"/>
    <w:semiHidden/>
    <w:locked/>
    <w:rsid w:val="00274B58"/>
    <w:rPr>
      <w:rFonts w:ascii="Times New Roman" w:cs="Times New Roman" w:eastAsia="Times New Roman" w:hAnsi="Times New Roman"/>
      <w:sz w:val="24"/>
      <w:szCs w:val="24"/>
      <w:lang w:eastAsia="hr-HR"/>
    </w:rPr>
  </w:style>
  <w:style w:customStyle="1" w:styleId="ListaXIV" w:type="paragraph">
    <w:name w:val="Lista_XIV"/>
    <w:basedOn w:val="Odlomakpopisa"/>
    <w:link w:val="ListaXIVChar"/>
    <w:semiHidden/>
    <w:qFormat/>
    <w:rsid w:val="00274B58"/>
    <w:pPr>
      <w:numPr>
        <w:numId w:val="13"/>
      </w:numPr>
      <w:tabs>
        <w:tab w:pos="360" w:val="num"/>
        <w:tab w:pos="851" w:val="left"/>
      </w:tabs>
      <w:spacing w:before="120"/>
      <w:ind w:firstLine="567" w:left="0"/>
      <w:contextualSpacing w:val="0"/>
    </w:pPr>
  </w:style>
  <w:style w:customStyle="1" w:styleId="ListaRazmak" w:type="paragraph">
    <w:name w:val="ListaRazmak"/>
    <w:basedOn w:val="Normal"/>
    <w:semiHidden/>
    <w:rsid w:val="00274B58"/>
    <w:pPr>
      <w:spacing w:after="0" w:before="120" w:line="240" w:lineRule="auto"/>
    </w:pPr>
    <w:rPr>
      <w:rFonts w:ascii="Times New Roman" w:cstheme="minorBidi" w:eastAsiaTheme="minorHAnsi" w:hAnsi="Times New Roman"/>
      <w:sz w:val="24"/>
      <w:szCs w:val="24"/>
    </w:rPr>
  </w:style>
  <w:style w:customStyle="1" w:styleId="NaslovdokumentaChar" w:type="character">
    <w:name w:val="Naslov_dokumenta Char"/>
    <w:basedOn w:val="Zadanifontodlomka"/>
    <w:link w:val="Naslovdokumenta"/>
    <w:semiHidden/>
    <w:locked/>
    <w:rsid w:val="00274B58"/>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semiHidden/>
    <w:qFormat/>
    <w:rsid w:val="00274B58"/>
    <w:pPr>
      <w:keepNext/>
      <w:spacing w:after="480" w:before="480" w:line="240" w:lineRule="auto"/>
      <w:jc w:val="center"/>
    </w:pPr>
    <w:rPr>
      <w:rFonts w:ascii="Times New Roman" w:eastAsiaTheme="minorHAnsi" w:hAnsi="Times New Roman"/>
      <w:b/>
      <w:caps/>
      <w:spacing w:val="100"/>
      <w:sz w:val="24"/>
      <w:szCs w:val="24"/>
    </w:rPr>
  </w:style>
  <w:style w:customStyle="1" w:styleId="Normal-NoSpace" w:type="paragraph">
    <w:name w:val="Normal-No Space"/>
    <w:basedOn w:val="Normal"/>
    <w:semiHidden/>
    <w:rsid w:val="00274B58"/>
    <w:pPr>
      <w:spacing w:after="0" w:line="240" w:lineRule="auto"/>
    </w:pPr>
    <w:rPr>
      <w:rFonts w:ascii="Times New Roman" w:cstheme="minorBidi" w:eastAsia="Times New Roman" w:hAnsi="Times New Roman"/>
      <w:sz w:val="24"/>
      <w:szCs w:val="24"/>
      <w:lang w:eastAsia="hr-HR"/>
    </w:rPr>
  </w:style>
  <w:style w:customStyle="1" w:styleId="NumList1QSChar" w:type="character">
    <w:name w:val="NumList_1)_QS Char"/>
    <w:basedOn w:val="Zadanifontodlomka"/>
    <w:link w:val="NumList1QS"/>
    <w:semiHidden/>
    <w:locked/>
    <w:rsid w:val="00274B58"/>
    <w:rPr>
      <w:rFonts w:ascii="Times New Roman" w:eastAsia="Times New Roman" w:hAnsi="Times New Roman"/>
      <w:sz w:val="24"/>
      <w:szCs w:val="24"/>
      <w:lang w:eastAsia="hr-HR"/>
    </w:rPr>
  </w:style>
  <w:style w:customStyle="1" w:styleId="NumList1QS" w:type="paragraph">
    <w:name w:val="NumList_1)_QS"/>
    <w:basedOn w:val="Normal"/>
    <w:link w:val="NumList1QSChar"/>
    <w:semiHidden/>
    <w:locked/>
    <w:rsid w:val="00274B58"/>
    <w:pPr>
      <w:numPr>
        <w:numId w:val="36"/>
      </w:numPr>
      <w:spacing w:after="0" w:before="120" w:line="240" w:lineRule="auto"/>
    </w:pPr>
    <w:rPr>
      <w:rFonts w:ascii="Times New Roman" w:cstheme="minorBidi" w:eastAsia="Times New Roman" w:hAnsi="Times New Roman"/>
      <w:sz w:val="24"/>
      <w:szCs w:val="24"/>
      <w:lang w:eastAsia="hr-HR"/>
    </w:rPr>
  </w:style>
  <w:style w:customStyle="1" w:styleId="NumListaQSChar" w:type="character">
    <w:name w:val="NumList_a)_QS Char"/>
    <w:basedOn w:val="Zadanifontodlomka"/>
    <w:link w:val="NumListaQS0"/>
    <w:semiHidden/>
    <w:locked/>
    <w:rsid w:val="00274B58"/>
    <w:rPr>
      <w:rFonts w:ascii="Times New Roman" w:cs="Times New Roman" w:eastAsia="Times New Roman" w:hAnsi="Times New Roman"/>
      <w:sz w:val="24"/>
      <w:szCs w:val="24"/>
      <w:lang w:eastAsia="hr-HR"/>
    </w:rPr>
  </w:style>
  <w:style w:customStyle="1" w:styleId="NumListaQS0" w:type="paragraph">
    <w:name w:val="NumList_a)_QS"/>
    <w:basedOn w:val="Normal"/>
    <w:link w:val="NumListaQSChar"/>
    <w:semiHidden/>
    <w:locked/>
    <w:rsid w:val="00274B58"/>
    <w:pPr>
      <w:spacing w:after="0" w:before="120" w:line="240" w:lineRule="auto"/>
    </w:pPr>
    <w:rPr>
      <w:rFonts w:ascii="Times New Roman" w:eastAsia="Times New Roman" w:hAnsi="Times New Roman"/>
      <w:sz w:val="24"/>
      <w:szCs w:val="24"/>
      <w:lang w:eastAsia="hr-HR"/>
    </w:rPr>
  </w:style>
  <w:style w:customStyle="1" w:styleId="NumListAQSChar0" w:type="character">
    <w:name w:val="NumList_A)_QS Char"/>
    <w:basedOn w:val="Zadanifontodlomka"/>
    <w:link w:val="NumListAQS"/>
    <w:semiHidden/>
    <w:locked/>
    <w:rsid w:val="00274B58"/>
    <w:rPr>
      <w:rFonts w:ascii="Times New Roman" w:eastAsia="Times New Roman" w:hAnsi="Times New Roman"/>
      <w:sz w:val="24"/>
      <w:szCs w:val="24"/>
      <w:lang w:eastAsia="hr-HR"/>
    </w:rPr>
  </w:style>
  <w:style w:customStyle="1" w:styleId="NumListAQS" w:type="paragraph">
    <w:name w:val="NumList_A)_QS"/>
    <w:basedOn w:val="Normal"/>
    <w:link w:val="NumListAQSChar0"/>
    <w:semiHidden/>
    <w:locked/>
    <w:rsid w:val="00274B58"/>
    <w:pPr>
      <w:numPr>
        <w:numId w:val="39"/>
      </w:numPr>
      <w:spacing w:after="0" w:before="120" w:line="240" w:lineRule="auto"/>
    </w:pPr>
    <w:rPr>
      <w:rFonts w:ascii="Times New Roman" w:cstheme="minorBidi" w:eastAsia="Times New Roman" w:hAnsi="Times New Roman"/>
      <w:sz w:val="24"/>
      <w:szCs w:val="24"/>
      <w:lang w:eastAsia="hr-HR"/>
    </w:rPr>
  </w:style>
  <w:style w:customStyle="1" w:styleId="NumListiQSChar" w:type="character">
    <w:name w:val="NumList_i)_QS Char"/>
    <w:basedOn w:val="Zadanifontodlomka"/>
    <w:link w:val="NumListiQS0"/>
    <w:semiHidden/>
    <w:locked/>
    <w:rsid w:val="00274B58"/>
    <w:rPr>
      <w:rFonts w:ascii="Times New Roman" w:cs="Times New Roman" w:eastAsia="Times New Roman" w:hAnsi="Times New Roman"/>
      <w:sz w:val="24"/>
      <w:szCs w:val="24"/>
      <w:lang w:eastAsia="hr-HR"/>
    </w:rPr>
  </w:style>
  <w:style w:customStyle="1" w:styleId="NumListiQS0" w:type="paragraph">
    <w:name w:val="NumList_i)_QS"/>
    <w:basedOn w:val="Normal"/>
    <w:link w:val="NumListiQSChar"/>
    <w:semiHidden/>
    <w:locked/>
    <w:rsid w:val="00274B58"/>
    <w:pPr>
      <w:spacing w:after="0" w:before="120" w:line="240" w:lineRule="auto"/>
    </w:pPr>
    <w:rPr>
      <w:rFonts w:ascii="Times New Roman" w:eastAsia="Times New Roman" w:hAnsi="Times New Roman"/>
      <w:sz w:val="24"/>
      <w:szCs w:val="24"/>
      <w:lang w:eastAsia="hr-HR"/>
    </w:rPr>
  </w:style>
  <w:style w:customStyle="1" w:styleId="NumListIQSChar0" w:type="character">
    <w:name w:val="NumList_I)_QS Char"/>
    <w:basedOn w:val="Zadanifontodlomka"/>
    <w:link w:val="NumListIQS"/>
    <w:semiHidden/>
    <w:locked/>
    <w:rsid w:val="00274B58"/>
    <w:rPr>
      <w:rFonts w:ascii="Times New Roman" w:eastAsia="Times New Roman" w:hAnsi="Times New Roman"/>
      <w:sz w:val="24"/>
      <w:szCs w:val="24"/>
      <w:lang w:eastAsia="hr-HR"/>
    </w:rPr>
  </w:style>
  <w:style w:customStyle="1" w:styleId="NumListIQS" w:type="paragraph">
    <w:name w:val="NumList_I)_QS"/>
    <w:basedOn w:val="Normal"/>
    <w:link w:val="NumListIQSChar0"/>
    <w:semiHidden/>
    <w:locked/>
    <w:rsid w:val="00274B58"/>
    <w:pPr>
      <w:numPr>
        <w:numId w:val="27"/>
      </w:numPr>
      <w:spacing w:after="0" w:before="120" w:line="240" w:lineRule="auto"/>
    </w:pPr>
    <w:rPr>
      <w:rFonts w:ascii="Times New Roman" w:cstheme="minorBidi" w:eastAsia="Times New Roman" w:hAnsi="Times New Roman"/>
      <w:sz w:val="24"/>
      <w:szCs w:val="24"/>
      <w:lang w:eastAsia="hr-HR"/>
    </w:rPr>
  </w:style>
  <w:style w:customStyle="1" w:styleId="NumListOIQSChar" w:type="character">
    <w:name w:val="NumList_OI_QS Char"/>
    <w:basedOn w:val="Zadanifontodlomka"/>
    <w:link w:val="NumListOIQS"/>
    <w:semiHidden/>
    <w:locked/>
    <w:rsid w:val="00274B58"/>
    <w:rPr>
      <w:rFonts w:ascii="Times New Roman" w:eastAsia="Times New Roman" w:hAnsi="Times New Roman"/>
      <w:sz w:val="24"/>
      <w:szCs w:val="24"/>
      <w:lang w:eastAsia="hr-HR"/>
    </w:rPr>
  </w:style>
  <w:style w:customStyle="1" w:styleId="NumListOIQS" w:type="paragraph">
    <w:name w:val="NumList_OI_QS"/>
    <w:basedOn w:val="Normal"/>
    <w:link w:val="NumListOIQSChar"/>
    <w:semiHidden/>
    <w:locked/>
    <w:rsid w:val="00274B58"/>
    <w:pPr>
      <w:numPr>
        <w:numId w:val="14"/>
      </w:numPr>
      <w:spacing w:after="0" w:before="120" w:line="240" w:lineRule="auto"/>
    </w:pPr>
    <w:rPr>
      <w:rFonts w:ascii="Times New Roman" w:cstheme="minorBidi" w:eastAsia="Times New Roman" w:hAnsi="Times New Roman"/>
      <w:sz w:val="24"/>
      <w:szCs w:val="24"/>
      <w:lang w:eastAsia="hr-HR"/>
    </w:rPr>
  </w:style>
  <w:style w:customStyle="1" w:styleId="Oznakaspisa" w:type="paragraph">
    <w:name w:val="Oznaka spisa"/>
    <w:basedOn w:val="Normal"/>
    <w:semiHidden/>
    <w:rsid w:val="00274B58"/>
    <w:pPr>
      <w:spacing w:after="240" w:line="240" w:lineRule="auto"/>
      <w:jc w:val="right"/>
    </w:pPr>
    <w:rPr>
      <w:rFonts w:ascii="Times New Roman" w:cstheme="minorBidi" w:eastAsiaTheme="minorHAnsi" w:hAnsi="Times New Roman"/>
      <w:noProof/>
      <w:sz w:val="24"/>
      <w:szCs w:val="18"/>
    </w:rPr>
  </w:style>
  <w:style w:customStyle="1" w:styleId="Poetniodjeljak" w:type="paragraph">
    <w:name w:val="Početni_odjeljak"/>
    <w:basedOn w:val="NormaleSPIS"/>
    <w:next w:val="NormaleSPIS"/>
    <w:semiHidden/>
    <w:qFormat/>
    <w:rsid w:val="00274B58"/>
    <w:pPr>
      <w:spacing w:before="480"/>
      <w:ind w:firstLine="0"/>
    </w:pPr>
    <w:rPr>
      <w:noProof/>
    </w:rPr>
  </w:style>
  <w:style w:customStyle="1" w:styleId="RedniBrojTablica" w:type="paragraph">
    <w:name w:val="RedniBroj_Tablica"/>
    <w:basedOn w:val="Normal"/>
    <w:semiHidden/>
    <w:rsid w:val="00274B58"/>
    <w:pPr>
      <w:numPr>
        <w:numId w:val="15"/>
      </w:numPr>
      <w:spacing w:after="240" w:line="240" w:lineRule="auto"/>
    </w:pPr>
    <w:rPr>
      <w:rFonts w:asciiTheme="minorHAnsi" w:cstheme="minorBidi" w:eastAsiaTheme="minorHAnsi" w:hAnsiTheme="minorHAnsi"/>
      <w:sz w:val="18"/>
      <w:szCs w:val="18"/>
    </w:rPr>
  </w:style>
  <w:style w:customStyle="1" w:styleId="Stranica" w:type="paragraph">
    <w:name w:val="Stranica"/>
    <w:basedOn w:val="Podnoje"/>
    <w:semiHidden/>
    <w:rsid w:val="00274B58"/>
  </w:style>
  <w:style w:customStyle="1" w:styleId="StyleHeading1ItalicUnderlineCharChar" w:type="character">
    <w:name w:val="Style Heading 1 + Italic Underline Char Char"/>
    <w:basedOn w:val="Naslov1Char"/>
    <w:link w:val="StyleHeading1ItalicUnderline"/>
    <w:uiPriority w:val="99"/>
    <w:semiHidden/>
    <w:locked/>
    <w:rsid w:val="00274B58"/>
    <w:rPr>
      <w:rFonts w:ascii="Times New Roman" w:cstheme="majorBidi" w:eastAsiaTheme="majorEastAsia" w:hAnsi="Times New Roman"/>
      <w:b/>
      <w:bCs/>
      <w:color w:themeColor="accent1" w:themeShade="BF" w:val="365F91"/>
      <w:sz w:val="28"/>
      <w:szCs w:val="28"/>
    </w:rPr>
  </w:style>
  <w:style w:customStyle="1" w:styleId="StyleHeading1ItalicUnderline" w:type="paragraph">
    <w:name w:val="Style Heading 1 + Italic Underline"/>
    <w:basedOn w:val="Naslov1"/>
    <w:link w:val="StyleHeading1ItalicUnderlineCharChar"/>
    <w:uiPriority w:val="99"/>
    <w:semiHidden/>
    <w:rsid w:val="00274B58"/>
  </w:style>
  <w:style w:customStyle="1" w:styleId="SudAdresa" w:type="paragraph">
    <w:name w:val="Sud_Adresa"/>
    <w:basedOn w:val="Normal"/>
    <w:semiHidden/>
    <w:rsid w:val="00274B58"/>
    <w:pPr>
      <w:spacing w:after="0" w:line="240" w:lineRule="auto"/>
    </w:pPr>
    <w:rPr>
      <w:rFonts w:ascii="Times New Roman" w:cstheme="minorBidi" w:eastAsiaTheme="minorHAnsi" w:hAnsi="Times New Roman"/>
      <w:noProof/>
      <w:sz w:val="24"/>
      <w:szCs w:val="24"/>
    </w:rPr>
  </w:style>
  <w:style w:customStyle="1" w:styleId="SudSjedite" w:type="paragraph">
    <w:name w:val="Sud_Sjedište"/>
    <w:basedOn w:val="Bezproreda"/>
    <w:semiHidden/>
    <w:rsid w:val="00274B58"/>
    <w:pPr>
      <w:tabs>
        <w:tab w:pos="7088" w:val="left"/>
      </w:tabs>
      <w:spacing w:after="0"/>
    </w:pPr>
    <w:rPr>
      <w:noProof/>
    </w:rPr>
  </w:style>
  <w:style w:customStyle="1" w:styleId="SudStalnasluba" w:type="paragraph">
    <w:name w:val="Sud_Stalna služba"/>
    <w:basedOn w:val="SudSjedite"/>
    <w:semiHidden/>
    <w:rsid w:val="00274B58"/>
  </w:style>
  <w:style w:customStyle="1" w:styleId="SudacChar" w:type="character">
    <w:name w:val="Sudac Char"/>
    <w:basedOn w:val="Zadanifontodlomka"/>
    <w:link w:val="Sudac"/>
    <w:semiHidden/>
    <w:locked/>
    <w:rsid w:val="00274B58"/>
    <w:rPr>
      <w:rFonts w:ascii="Times New Roman" w:hAnsi="Times New Roman"/>
      <w:noProof/>
      <w:sz w:val="24"/>
      <w:szCs w:val="24"/>
    </w:rPr>
  </w:style>
  <w:style w:customStyle="1" w:styleId="SudacPotpisChar" w:type="character">
    <w:name w:val="SudacPotpis Char"/>
    <w:basedOn w:val="DostavitiChar"/>
    <w:link w:val="SudacPotpis"/>
    <w:uiPriority w:val="2"/>
    <w:semiHidden/>
    <w:locked/>
    <w:rsid w:val="00274B58"/>
    <w:rPr>
      <w:rFonts w:ascii="Times New Roman" w:cs="Times New Roman" w:hAnsi="Times New Roman"/>
      <w:noProof/>
      <w:sz w:val="24"/>
      <w:szCs w:val="24"/>
    </w:rPr>
  </w:style>
  <w:style w:customStyle="1" w:styleId="SudacPotpis" w:type="paragraph">
    <w:name w:val="SudacPotpis"/>
    <w:basedOn w:val="Normal"/>
    <w:next w:val="Normal"/>
    <w:link w:val="SudacPotpisChar"/>
    <w:uiPriority w:val="2"/>
    <w:semiHidden/>
    <w:qFormat/>
    <w:rsid w:val="00274B58"/>
    <w:pPr>
      <w:spacing w:after="360" w:before="480" w:line="240" w:lineRule="auto"/>
      <w:ind w:left="5387"/>
    </w:pPr>
    <w:rPr>
      <w:rFonts w:ascii="Times New Roman" w:eastAsiaTheme="minorHAnsi" w:hAnsi="Times New Roman"/>
      <w:noProof/>
      <w:sz w:val="24"/>
      <w:szCs w:val="24"/>
    </w:rPr>
  </w:style>
  <w:style w:customStyle="1" w:styleId="NormalJustified" w:type="paragraph">
    <w:name w:val="Normal_Justified"/>
    <w:basedOn w:val="Normal"/>
    <w:link w:val="NormalJustifiedChar"/>
    <w:semiHidden/>
    <w:qFormat/>
    <w:rsid w:val="00274B58"/>
    <w:pPr>
      <w:spacing w:after="240" w:line="240" w:lineRule="auto"/>
      <w:jc w:val="both"/>
    </w:pPr>
    <w:rPr>
      <w:rFonts w:ascii="Times New Roman" w:cstheme="minorBidi" w:eastAsiaTheme="minorHAnsi" w:hAnsi="Times New Roman"/>
      <w:sz w:val="24"/>
      <w:szCs w:val="24"/>
    </w:rPr>
  </w:style>
  <w:style w:customStyle="1" w:styleId="Uputaopravnomlijeku" w:type="paragraph">
    <w:name w:val="Uputa o pravnom lijeku"/>
    <w:basedOn w:val="Normal"/>
    <w:next w:val="NormalJustified"/>
    <w:semiHidden/>
    <w:qFormat/>
    <w:rsid w:val="00274B58"/>
    <w:pPr>
      <w:keepNext/>
      <w:spacing w:after="120" w:before="360" w:line="240" w:lineRule="auto"/>
    </w:pPr>
    <w:rPr>
      <w:rFonts w:ascii="Times New Roman" w:cstheme="minorBidi" w:eastAsiaTheme="minorHAnsi" w:hAnsi="Times New Roman"/>
      <w:sz w:val="24"/>
      <w:szCs w:val="24"/>
    </w:rPr>
  </w:style>
  <w:style w:customStyle="1" w:styleId="ZapisniarPotpis" w:type="paragraph">
    <w:name w:val="ZapisničarPotpis"/>
    <w:basedOn w:val="Normal"/>
    <w:next w:val="Normal"/>
    <w:semiHidden/>
    <w:qFormat/>
    <w:rsid w:val="00274B58"/>
    <w:pPr>
      <w:spacing w:after="120" w:before="360" w:line="240" w:lineRule="auto"/>
      <w:ind w:left="5387"/>
    </w:pPr>
    <w:rPr>
      <w:rFonts w:ascii="Times New Roman" w:cstheme="minorBidi" w:eastAsiaTheme="minorHAnsi" w:hAnsi="Times New Roman"/>
      <w:noProof/>
      <w:sz w:val="24"/>
      <w:szCs w:val="24"/>
    </w:rPr>
  </w:style>
  <w:style w:customStyle="1" w:styleId="Zapisniar" w:type="paragraph">
    <w:name w:val="Zapisničar"/>
    <w:basedOn w:val="Normal"/>
    <w:next w:val="ZapisniarPotpis"/>
    <w:semiHidden/>
    <w:qFormat/>
    <w:rsid w:val="00274B58"/>
    <w:pPr>
      <w:keepNext/>
      <w:spacing w:after="360" w:before="360" w:line="240" w:lineRule="auto"/>
      <w:ind w:left="5387"/>
    </w:pPr>
    <w:rPr>
      <w:rFonts w:ascii="Times New Roman" w:cstheme="minorBidi" w:eastAsiaTheme="minorHAnsi" w:hAnsi="Times New Roman"/>
      <w:noProof/>
      <w:sz w:val="24"/>
      <w:szCs w:val="24"/>
    </w:rPr>
  </w:style>
  <w:style w:customStyle="1" w:styleId="abc2NaslovChar" w:type="character">
    <w:name w:val="abc2_Naslov Char"/>
    <w:basedOn w:val="Zadanifontodlomka"/>
    <w:link w:val="abc2Naslov"/>
    <w:semiHidden/>
    <w:locked/>
    <w:rsid w:val="00274B58"/>
    <w:rPr>
      <w:rFonts w:ascii="Times New Roman" w:cs="Times New Roman" w:hAnsi="Times New Roman"/>
      <w:sz w:val="24"/>
      <w:szCs w:val="24"/>
    </w:rPr>
  </w:style>
  <w:style w:customStyle="1" w:styleId="abc2Naslov" w:type="paragraph">
    <w:name w:val="abc2_Naslov"/>
    <w:basedOn w:val="Normal"/>
    <w:next w:val="NormaleSPIS"/>
    <w:link w:val="abc2NaslovChar"/>
    <w:semiHidden/>
    <w:qFormat/>
    <w:rsid w:val="00274B58"/>
    <w:pPr>
      <w:keepNext/>
      <w:spacing w:after="480" w:before="480" w:line="240" w:lineRule="auto"/>
      <w:jc w:val="center"/>
    </w:pPr>
    <w:rPr>
      <w:rFonts w:ascii="Times New Roman" w:eastAsiaTheme="minorHAnsi" w:hAnsi="Times New Roman"/>
      <w:sz w:val="24"/>
      <w:szCs w:val="24"/>
    </w:rPr>
  </w:style>
  <w:style w:customStyle="1" w:styleId="Listarazmak0" w:type="paragraph">
    <w:name w:val="Lista_razmak"/>
    <w:basedOn w:val="Listaslijed"/>
    <w:semiHidden/>
    <w:qFormat/>
    <w:rsid w:val="00274B58"/>
    <w:pPr>
      <w:numPr>
        <w:numId w:val="0"/>
      </w:numPr>
      <w:tabs>
        <w:tab w:pos="851" w:val="left"/>
      </w:tabs>
      <w:spacing w:before="120"/>
    </w:pPr>
  </w:style>
  <w:style w:customStyle="1" w:styleId="NormaleSPISChar" w:type="character">
    <w:name w:val="Normal_eSPIS Char"/>
    <w:basedOn w:val="Zadanifontodlomka"/>
    <w:link w:val="NormaleSPIS"/>
    <w:semiHidden/>
    <w:locked/>
    <w:rsid w:val="00274B58"/>
    <w:rPr>
      <w:rFonts w:ascii="Times New Roman" w:eastAsia="Times New Roman" w:hAnsi="Times New Roman"/>
      <w:sz w:val="24"/>
      <w:szCs w:val="24"/>
      <w:lang w:eastAsia="hr-HR"/>
    </w:rPr>
  </w:style>
  <w:style w:customStyle="1" w:styleId="SudacPotpisIzvornikChar" w:type="character">
    <w:name w:val="SudacPotpis_Izvornik Char"/>
    <w:basedOn w:val="DostavitiChar"/>
    <w:link w:val="SudacPotpisIzvornik"/>
    <w:semiHidden/>
    <w:locked/>
    <w:rsid w:val="00274B58"/>
    <w:rPr>
      <w:rFonts w:ascii="Times New Roman" w:cs="Times New Roman" w:hAnsi="Times New Roman"/>
      <w:noProof/>
      <w:sz w:val="24"/>
      <w:szCs w:val="24"/>
    </w:rPr>
  </w:style>
  <w:style w:customStyle="1" w:styleId="SudacPotpisIzvornik" w:type="paragraph">
    <w:name w:val="SudacPotpis_Izvornik"/>
    <w:basedOn w:val="Normal"/>
    <w:next w:val="Normal"/>
    <w:link w:val="SudacPotpisIzvornikChar"/>
    <w:semiHidden/>
    <w:qFormat/>
    <w:rsid w:val="00274B58"/>
    <w:pPr>
      <w:spacing w:after="0" w:before="360" w:line="240" w:lineRule="auto"/>
      <w:ind w:left="5387"/>
    </w:pPr>
    <w:rPr>
      <w:rFonts w:ascii="Times New Roman" w:eastAsiaTheme="minorHAnsi" w:hAnsi="Times New Roman"/>
      <w:noProof/>
      <w:sz w:val="24"/>
      <w:szCs w:val="24"/>
    </w:rPr>
  </w:style>
  <w:style w:customStyle="1" w:styleId="SudacPotpisOtpravakChar" w:type="character">
    <w:name w:val="SudacPotpis_Otpravak Char"/>
    <w:basedOn w:val="SudacPotpisIzvornikChar"/>
    <w:link w:val="SudacPotpisOtpravak"/>
    <w:semiHidden/>
    <w:locked/>
    <w:rsid w:val="00274B58"/>
    <w:rPr>
      <w:rFonts w:ascii="Times New Roman" w:cs="Times New Roman" w:hAnsi="Times New Roman"/>
      <w:noProof/>
      <w:sz w:val="24"/>
      <w:szCs w:val="24"/>
      <w:lang w:eastAsia="hr-HR"/>
    </w:rPr>
  </w:style>
  <w:style w:customStyle="1" w:styleId="SudacPotpisOtpravak" w:type="paragraph">
    <w:name w:val="SudacPotpis_Otpravak"/>
    <w:basedOn w:val="SudacPotpisIzvornik"/>
    <w:next w:val="Uputaopravnomlijeku"/>
    <w:link w:val="SudacPotpisOtpravakChar"/>
    <w:semiHidden/>
    <w:qFormat/>
    <w:rsid w:val="00274B58"/>
    <w:pPr>
      <w:spacing w:before="0"/>
    </w:pPr>
    <w:rPr>
      <w:lang w:eastAsia="hr-HR"/>
    </w:rPr>
  </w:style>
  <w:style w:customStyle="1" w:styleId="NormalDefaultChar" w:type="character">
    <w:name w:val="Normal_Default Char"/>
    <w:basedOn w:val="Zadanifontodlomka"/>
    <w:link w:val="NormalDefault"/>
    <w:semiHidden/>
    <w:locked/>
    <w:rsid w:val="00274B58"/>
    <w:rPr>
      <w:rFonts w:ascii="Times New Roman" w:cs="Times New Roman" w:hAnsi="Times New Roman"/>
      <w:sz w:val="24"/>
      <w:szCs w:val="24"/>
    </w:rPr>
  </w:style>
  <w:style w:customStyle="1" w:styleId="NormalDefault" w:type="paragraph">
    <w:name w:val="Normal_Default"/>
    <w:basedOn w:val="Normal"/>
    <w:link w:val="NormalDefaultChar"/>
    <w:semiHidden/>
    <w:rsid w:val="00274B58"/>
    <w:pPr>
      <w:spacing w:after="240" w:line="240" w:lineRule="auto"/>
    </w:pPr>
    <w:rPr>
      <w:rFonts w:ascii="Times New Roman" w:eastAsiaTheme="minorHAnsi" w:hAnsi="Times New Roman"/>
      <w:sz w:val="24"/>
      <w:szCs w:val="24"/>
    </w:rPr>
  </w:style>
  <w:style w:customStyle="1" w:styleId="DNA" w:type="paragraph">
    <w:name w:val="DNA"/>
    <w:basedOn w:val="Normal"/>
    <w:next w:val="Dostaviti"/>
    <w:semiHidden/>
    <w:qFormat/>
    <w:rsid w:val="00274B58"/>
    <w:pPr>
      <w:keepNext/>
      <w:spacing w:after="0" w:before="360" w:line="240" w:lineRule="auto"/>
    </w:pPr>
    <w:rPr>
      <w:rFonts w:ascii="Times New Roman" w:cstheme="minorBidi" w:eastAsiaTheme="minorHAnsi" w:hAnsi="Times New Roman"/>
      <w:sz w:val="20"/>
      <w:szCs w:val="24"/>
    </w:rPr>
  </w:style>
  <w:style w:customStyle="1" w:styleId="IzvornikNacrtChar" w:type="character">
    <w:name w:val="Izvornik_Nacrt Char"/>
    <w:basedOn w:val="Zadanifontodlomka"/>
    <w:link w:val="IzvornikNacrt"/>
    <w:semiHidden/>
    <w:locked/>
    <w:rsid w:val="00274B58"/>
    <w:rPr>
      <w:rFonts w:ascii="Times New Roman" w:cs="Times New Roman" w:eastAsia="Calibri" w:hAnsi="Times New Roman"/>
      <w:noProof/>
      <w:color w:val="000000"/>
      <w:sz w:val="24"/>
      <w:szCs w:val="24"/>
      <w:lang w:eastAsia="hr-HR"/>
    </w:rPr>
  </w:style>
  <w:style w:customStyle="1" w:styleId="IzvornikNacrt" w:type="paragraph">
    <w:name w:val="Izvornik_Nacrt"/>
    <w:basedOn w:val="Normal"/>
    <w:link w:val="IzvornikNacrtChar"/>
    <w:semiHidden/>
    <w:qFormat/>
    <w:rsid w:val="00274B58"/>
    <w:pPr>
      <w:keepNext/>
      <w:spacing w:after="0" w:line="240" w:lineRule="auto"/>
    </w:pPr>
    <w:rPr>
      <w:rFonts w:ascii="Times New Roman" w:hAnsi="Times New Roman"/>
      <w:noProof/>
      <w:color w:val="000000"/>
      <w:sz w:val="24"/>
      <w:szCs w:val="24"/>
      <w:lang w:eastAsia="hr-HR"/>
    </w:rPr>
  </w:style>
  <w:style w:customStyle="1" w:styleId="IzvornikObradaChar" w:type="character">
    <w:name w:val="Izvornik_Obrada Char"/>
    <w:basedOn w:val="Zadanifontodlomka"/>
    <w:link w:val="IzvornikObrada"/>
    <w:semiHidden/>
    <w:locked/>
    <w:rsid w:val="00274B58"/>
    <w:rPr>
      <w:rFonts w:ascii="Times New Roman" w:cs="Times New Roman" w:eastAsia="Calibri" w:hAnsi="Times New Roman"/>
      <w:noProof/>
      <w:color w:val="000000"/>
      <w:sz w:val="24"/>
      <w:szCs w:val="24"/>
      <w:lang w:eastAsia="hr-HR"/>
    </w:rPr>
  </w:style>
  <w:style w:customStyle="1" w:styleId="IzvornikObrada" w:type="paragraph">
    <w:name w:val="Izvornik_Obrada"/>
    <w:basedOn w:val="Normal"/>
    <w:link w:val="IzvornikObradaChar"/>
    <w:semiHidden/>
    <w:qFormat/>
    <w:rsid w:val="00274B58"/>
    <w:pPr>
      <w:keepNext/>
      <w:spacing w:after="0" w:before="240" w:line="240" w:lineRule="auto"/>
    </w:pPr>
    <w:rPr>
      <w:rFonts w:ascii="Times New Roman" w:hAnsi="Times New Roman"/>
      <w:noProof/>
      <w:color w:val="000000"/>
      <w:sz w:val="24"/>
      <w:szCs w:val="24"/>
      <w:lang w:eastAsia="hr-HR"/>
    </w:rPr>
  </w:style>
  <w:style w:customStyle="1" w:styleId="IzvornikSavjetnikChar" w:type="character">
    <w:name w:val="Izvornik_Savjetnik Char"/>
    <w:basedOn w:val="Zadanifontodlomka"/>
    <w:link w:val="IzvornikSavjetnik"/>
    <w:semiHidden/>
    <w:locked/>
    <w:rsid w:val="00274B58"/>
    <w:rPr>
      <w:rFonts w:ascii="Times New Roman" w:cs="Times New Roman" w:eastAsia="Calibri" w:hAnsi="Times New Roman"/>
      <w:noProof/>
      <w:color w:val="000000"/>
      <w:sz w:val="24"/>
      <w:szCs w:val="24"/>
      <w:lang w:eastAsia="hr-HR"/>
    </w:rPr>
  </w:style>
  <w:style w:customStyle="1" w:styleId="IzvornikSavjetnik" w:type="paragraph">
    <w:name w:val="Izvornik_Savjetnik"/>
    <w:basedOn w:val="Normal"/>
    <w:link w:val="IzvornikSavjetnikChar"/>
    <w:semiHidden/>
    <w:qFormat/>
    <w:rsid w:val="00274B58"/>
    <w:pPr>
      <w:keepNext/>
      <w:spacing w:after="0" w:line="240" w:lineRule="auto"/>
    </w:pPr>
    <w:rPr>
      <w:rFonts w:ascii="Times New Roman" w:hAnsi="Times New Roman"/>
      <w:noProof/>
      <w:color w:val="000000"/>
      <w:sz w:val="24"/>
      <w:szCs w:val="24"/>
      <w:lang w:eastAsia="hr-HR"/>
    </w:rPr>
  </w:style>
  <w:style w:customStyle="1" w:styleId="IzvornikSavjetnikPotpisChar" w:type="character">
    <w:name w:val="Izvornik_SavjetnikPotpis Char"/>
    <w:basedOn w:val="Zadanifontodlomka"/>
    <w:link w:val="IzvornikSavjetnikPotpis"/>
    <w:semiHidden/>
    <w:locked/>
    <w:rsid w:val="00274B58"/>
    <w:rPr>
      <w:rFonts w:ascii="Times New Roman" w:cs="Times New Roman" w:hAnsi="Times New Roman"/>
      <w:noProof/>
      <w:sz w:val="24"/>
      <w:szCs w:val="24"/>
    </w:rPr>
  </w:style>
  <w:style w:customStyle="1" w:styleId="IzvornikSavjetnikPotpis" w:type="paragraph">
    <w:name w:val="Izvornik_SavjetnikPotpis"/>
    <w:basedOn w:val="Normal"/>
    <w:link w:val="IzvornikSavjetnikPotpisChar"/>
    <w:semiHidden/>
    <w:qFormat/>
    <w:rsid w:val="00274B58"/>
    <w:pPr>
      <w:spacing w:after="0" w:before="360" w:line="240" w:lineRule="auto"/>
    </w:pPr>
    <w:rPr>
      <w:rFonts w:ascii="Times New Roman" w:eastAsiaTheme="minorHAnsi" w:hAnsi="Times New Roman"/>
      <w:noProof/>
      <w:sz w:val="24"/>
      <w:szCs w:val="24"/>
    </w:rPr>
  </w:style>
  <w:style w:customStyle="1" w:styleId="IzvornikZapisniarChar" w:type="character">
    <w:name w:val="Izvornik_Zapisničar Char"/>
    <w:basedOn w:val="Zadanifontodlomka"/>
    <w:link w:val="IzvornikZapisniar"/>
    <w:semiHidden/>
    <w:locked/>
    <w:rsid w:val="00274B58"/>
    <w:rPr>
      <w:rFonts w:ascii="Times New Roman" w:cs="Times New Roman" w:eastAsia="Calibri" w:hAnsi="Times New Roman"/>
      <w:color w:val="000000"/>
      <w:sz w:val="24"/>
      <w:szCs w:val="24"/>
      <w:lang w:eastAsia="hr-HR"/>
    </w:rPr>
  </w:style>
  <w:style w:customStyle="1" w:styleId="IzvornikZapisniar" w:type="paragraph">
    <w:name w:val="Izvornik_Zapisničar"/>
    <w:basedOn w:val="Normal"/>
    <w:link w:val="IzvornikZapisniarChar"/>
    <w:semiHidden/>
    <w:qFormat/>
    <w:rsid w:val="00274B58"/>
    <w:pPr>
      <w:keepNext/>
      <w:spacing w:after="0" w:line="240" w:lineRule="auto"/>
    </w:pPr>
    <w:rPr>
      <w:rFonts w:ascii="Times New Roman" w:hAnsi="Times New Roman"/>
      <w:color w:val="000000"/>
      <w:sz w:val="24"/>
      <w:szCs w:val="24"/>
      <w:lang w:eastAsia="hr-HR"/>
    </w:rPr>
  </w:style>
  <w:style w:customStyle="1" w:styleId="IzvornikZapisniarPotpisChar" w:type="character">
    <w:name w:val="Izvornik_ZapisničarPotpis Char"/>
    <w:basedOn w:val="Zadanifontodlomka"/>
    <w:link w:val="IzvornikZapisniarPotpis"/>
    <w:semiHidden/>
    <w:locked/>
    <w:rsid w:val="00274B58"/>
    <w:rPr>
      <w:rFonts w:ascii="Times New Roman" w:cs="Times New Roman" w:eastAsia="Calibri" w:hAnsi="Times New Roman"/>
      <w:noProof/>
      <w:color w:val="000000"/>
      <w:sz w:val="24"/>
      <w:szCs w:val="24"/>
      <w:lang w:eastAsia="hr-HR"/>
    </w:rPr>
  </w:style>
  <w:style w:customStyle="1" w:styleId="IzvornikZapisniarPotpis" w:type="paragraph">
    <w:name w:val="Izvornik_ZapisničarPotpis"/>
    <w:basedOn w:val="Normal"/>
    <w:link w:val="IzvornikZapisniarPotpisChar"/>
    <w:semiHidden/>
    <w:qFormat/>
    <w:rsid w:val="00274B58"/>
    <w:pPr>
      <w:spacing w:after="0" w:before="360" w:line="240" w:lineRule="auto"/>
    </w:pPr>
    <w:rPr>
      <w:rFonts w:ascii="Times New Roman" w:hAnsi="Times New Roman"/>
      <w:noProof/>
      <w:color w:val="000000"/>
      <w:sz w:val="24"/>
      <w:szCs w:val="24"/>
      <w:lang w:eastAsia="hr-HR"/>
    </w:rPr>
  </w:style>
  <w:style w:customStyle="1" w:styleId="ListaeSPISChar" w:type="character">
    <w:name w:val="Lista_eSPIS Char"/>
    <w:basedOn w:val="NormaleSPISChar"/>
    <w:link w:val="ListaeSPIS"/>
    <w:semiHidden/>
    <w:locked/>
    <w:rsid w:val="00274B58"/>
    <w:rPr>
      <w:rFonts w:ascii="Times New Roman" w:eastAsia="Times New Roman" w:hAnsi="Times New Roman"/>
      <w:sz w:val="24"/>
      <w:szCs w:val="24"/>
      <w:lang w:eastAsia="hr-HR"/>
    </w:rPr>
  </w:style>
  <w:style w:customStyle="1" w:styleId="ListaeSPIS" w:type="paragraph">
    <w:name w:val="Lista_eSPIS"/>
    <w:basedOn w:val="NormaleSPIS"/>
    <w:link w:val="ListaeSPISChar"/>
    <w:semiHidden/>
    <w:qFormat/>
    <w:rsid w:val="00274B58"/>
    <w:pPr>
      <w:numPr>
        <w:numId w:val="16"/>
      </w:numPr>
    </w:pPr>
  </w:style>
  <w:style w:customStyle="1" w:styleId="NormalJustifiedChar" w:type="character">
    <w:name w:val="Normal_Justified Char"/>
    <w:basedOn w:val="Zadanifontodlomka"/>
    <w:link w:val="NormalJustified"/>
    <w:semiHidden/>
    <w:locked/>
    <w:rsid w:val="00274B58"/>
    <w:rPr>
      <w:rFonts w:ascii="Times New Roman" w:hAnsi="Times New Roman"/>
      <w:sz w:val="24"/>
      <w:szCs w:val="24"/>
    </w:rPr>
  </w:style>
  <w:style w:customStyle="1" w:styleId="StyleIzvornikSavjetnikPotpisBlack" w:type="paragraph">
    <w:name w:val="Style Izvornik_SavjetnikPotpis + Black"/>
    <w:basedOn w:val="IzvornikSavjetnikPotpis"/>
    <w:semiHidden/>
    <w:rsid w:val="00274B58"/>
    <w:rPr>
      <w:color w:val="000000"/>
    </w:rPr>
  </w:style>
  <w:style w:customStyle="1" w:styleId="UputatekstChar" w:type="character">
    <w:name w:val="Uputa_tekst Char"/>
    <w:basedOn w:val="NormalJustifiedChar"/>
    <w:link w:val="Uputatekst"/>
    <w:semiHidden/>
    <w:locked/>
    <w:rsid w:val="00274B58"/>
    <w:rPr>
      <w:rFonts w:ascii="Times New Roman" w:hAnsi="Times New Roman"/>
      <w:sz w:val="24"/>
      <w:szCs w:val="24"/>
    </w:rPr>
  </w:style>
  <w:style w:customStyle="1" w:styleId="Uputatekst" w:type="paragraph">
    <w:name w:val="Uputa_tekst"/>
    <w:basedOn w:val="NormalJustified"/>
    <w:link w:val="UputatekstChar"/>
    <w:semiHidden/>
    <w:qFormat/>
    <w:rsid w:val="00274B58"/>
    <w:pPr>
      <w:spacing w:after="120"/>
    </w:pPr>
  </w:style>
  <w:style w:customStyle="1" w:styleId="Pravnastvar1Char" w:type="character">
    <w:name w:val="Pravna stvar1 Char"/>
    <w:basedOn w:val="Zadanifontodlomka"/>
    <w:link w:val="Pravnastvar1"/>
    <w:semiHidden/>
    <w:locked/>
    <w:rsid w:val="00274B58"/>
    <w:rPr>
      <w:rFonts w:ascii="Times New Roman" w:cs="Times New Roman" w:hAnsi="Times New Roman"/>
      <w:sz w:val="24"/>
      <w:szCs w:val="24"/>
    </w:rPr>
  </w:style>
  <w:style w:customStyle="1" w:styleId="Pravnastvar1" w:type="paragraph">
    <w:name w:val="Pravna stvar1"/>
    <w:basedOn w:val="Normal"/>
    <w:link w:val="Pravnastvar1Char"/>
    <w:semiHidden/>
    <w:qFormat/>
    <w:rsid w:val="00274B58"/>
    <w:pPr>
      <w:tabs>
        <w:tab w:pos="1560" w:val="left"/>
      </w:tabs>
      <w:spacing w:after="120" w:before="480" w:line="240" w:lineRule="auto"/>
      <w:ind w:hanging="992" w:left="1559"/>
    </w:pPr>
    <w:rPr>
      <w:rFonts w:ascii="Times New Roman" w:eastAsiaTheme="minorHAnsi" w:hAnsi="Times New Roman"/>
      <w:sz w:val="24"/>
      <w:szCs w:val="24"/>
    </w:rPr>
  </w:style>
  <w:style w:customStyle="1" w:styleId="Pravnastvar2Char" w:type="character">
    <w:name w:val="Pravna stvar2 Char"/>
    <w:basedOn w:val="Pravnastvar1Char"/>
    <w:link w:val="Pravnastvar2"/>
    <w:semiHidden/>
    <w:locked/>
    <w:rsid w:val="00274B58"/>
    <w:rPr>
      <w:rFonts w:ascii="Times New Roman" w:cs="Times New Roman" w:hAnsi="Times New Roman"/>
      <w:noProof/>
      <w:sz w:val="24"/>
      <w:szCs w:val="24"/>
    </w:rPr>
  </w:style>
  <w:style w:customStyle="1" w:styleId="Pravnastvar2" w:type="paragraph">
    <w:name w:val="Pravna stvar2"/>
    <w:basedOn w:val="Pravnastvar1"/>
    <w:link w:val="Pravnastvar2Char"/>
    <w:semiHidden/>
    <w:qFormat/>
    <w:rsid w:val="00274B58"/>
    <w:pPr>
      <w:spacing w:before="0"/>
    </w:pPr>
    <w:rPr>
      <w:noProof/>
    </w:rPr>
  </w:style>
  <w:style w:customStyle="1" w:styleId="HeadereSPIS" w:type="paragraph">
    <w:name w:val="Header_eSPIS"/>
    <w:basedOn w:val="NormaleSPIS"/>
    <w:autoRedefine/>
    <w:semiHidden/>
    <w:qFormat/>
    <w:rsid w:val="00274B58"/>
    <w:pPr>
      <w:spacing w:after="480"/>
      <w:jc w:val="right"/>
    </w:pPr>
  </w:style>
  <w:style w:styleId="Referencafusnote" w:type="character">
    <w:name w:val="footnote reference"/>
    <w:basedOn w:val="Zadanifontodlomka"/>
    <w:uiPriority w:val="99"/>
    <w:semiHidden/>
    <w:unhideWhenUsed/>
    <w:rsid w:val="00274B58"/>
    <w:rPr>
      <w:vertAlign w:val="superscript"/>
    </w:rPr>
  </w:style>
  <w:style w:styleId="Referencakomentara" w:type="character">
    <w:name w:val="annotation reference"/>
    <w:basedOn w:val="Zadanifontodlomka"/>
    <w:uiPriority w:val="99"/>
    <w:semiHidden/>
    <w:unhideWhenUsed/>
    <w:rsid w:val="00274B58"/>
    <w:rPr>
      <w:sz w:val="16"/>
      <w:szCs w:val="16"/>
    </w:rPr>
  </w:style>
  <w:style w:styleId="Referencakrajnjebiljeke" w:type="character">
    <w:name w:val="endnote reference"/>
    <w:basedOn w:val="Zadanifontodlomka"/>
    <w:uiPriority w:val="99"/>
    <w:semiHidden/>
    <w:unhideWhenUsed/>
    <w:rsid w:val="00274B58"/>
    <w:rPr>
      <w:vertAlign w:val="superscript"/>
    </w:rPr>
  </w:style>
  <w:style w:styleId="Tekstrezerviranogmjesta" w:type="character">
    <w:name w:val="Placeholder Text"/>
    <w:basedOn w:val="Zadanifontodlomka"/>
    <w:uiPriority w:val="99"/>
    <w:semiHidden/>
    <w:rsid w:val="00274B58"/>
    <w:rPr>
      <w:noProof/>
      <w:color w:val="808080"/>
      <w:bdr w:color="auto" w:space="0" w:sz="0" w:val="none"/>
      <w:shd w:color="auto" w:fill="CCFFFF" w:val="clear"/>
      <w:lang w:val="hr-HR"/>
    </w:rPr>
  </w:style>
  <w:style w:styleId="Neupadljivoisticanje" w:type="character">
    <w:name w:val="Subtle Emphasis"/>
    <w:basedOn w:val="Zadanifontodlomka"/>
    <w:uiPriority w:val="19"/>
    <w:qFormat/>
    <w:rsid w:val="00274B58"/>
    <w:rPr>
      <w:i/>
      <w:iCs/>
      <w:color w:themeColor="text1" w:themeTint="7F" w:val="808080"/>
    </w:rPr>
  </w:style>
  <w:style w:styleId="Jakoisticanje" w:type="character">
    <w:name w:val="Intense Emphasis"/>
    <w:basedOn w:val="Zadanifontodlomka"/>
    <w:uiPriority w:val="21"/>
    <w:qFormat/>
    <w:rsid w:val="00274B58"/>
    <w:rPr>
      <w:b/>
      <w:bCs/>
      <w:i/>
      <w:iCs/>
      <w:color w:themeColor="accent1" w:val="4F81BD"/>
    </w:rPr>
  </w:style>
  <w:style w:styleId="Neupadljivareferenca" w:type="character">
    <w:name w:val="Subtle Reference"/>
    <w:basedOn w:val="Zadanifontodlomka"/>
    <w:uiPriority w:val="99"/>
    <w:qFormat/>
    <w:rsid w:val="00274B58"/>
    <w:rPr>
      <w:smallCaps/>
      <w:color w:themeColor="accent2" w:val="C0504D"/>
      <w:u w:val="single"/>
    </w:rPr>
  </w:style>
  <w:style w:styleId="Istaknutareferenca" w:type="character">
    <w:name w:val="Intense Reference"/>
    <w:basedOn w:val="Zadanifontodlomka"/>
    <w:uiPriority w:val="99"/>
    <w:qFormat/>
    <w:rsid w:val="00274B58"/>
    <w:rPr>
      <w:b/>
      <w:bCs/>
      <w:smallCaps/>
      <w:color w:themeColor="accent2" w:val="C0504D"/>
      <w:spacing w:val="5"/>
      <w:u w:val="single"/>
    </w:rPr>
  </w:style>
  <w:style w:styleId="Naslovknjige" w:type="character">
    <w:name w:val="Book Title"/>
    <w:basedOn w:val="Zadanifontodlomka"/>
    <w:uiPriority w:val="99"/>
    <w:qFormat/>
    <w:rsid w:val="00274B58"/>
    <w:rPr>
      <w:b/>
      <w:bCs/>
      <w:smallCaps/>
      <w:spacing w:val="5"/>
    </w:rPr>
  </w:style>
  <w:style w:customStyle="1" w:styleId="eSPISCCParagraphDefaultFont" w:type="character">
    <w:name w:val="eSPIS_CC_Paragraph Default Font"/>
    <w:basedOn w:val="NormaleSPISChar"/>
    <w:rsid w:val="00274B58"/>
    <w:rPr>
      <w:rFonts w:ascii="Times New Roman" w:eastAsia="Times New Roman" w:hAnsi="Times New Roman"/>
      <w:noProof/>
      <w:color w:val="auto"/>
      <w:sz w:val="24"/>
      <w:szCs w:val="24"/>
      <w:bdr w:color="auto" w:frame="1" w:space="0" w:sz="0" w:val="none"/>
      <w:lang w:eastAsia="hr-HR"/>
    </w:rPr>
  </w:style>
  <w:style w:customStyle="1" w:styleId="PozadinaSvijetloCrvena" w:type="character">
    <w:name w:val="Pozadina_SvijetloCrvena"/>
    <w:basedOn w:val="Zadanifontodlomka"/>
    <w:uiPriority w:val="3"/>
    <w:rsid w:val="00274B58"/>
    <w:rPr>
      <w:noProof/>
      <w:bdr w:color="auto" w:frame="1" w:space="0" w:sz="0" w:val="none"/>
      <w:shd w:color="auto" w:fill="FFCCCC" w:val="clear"/>
      <w:lang w:val="hr-HR"/>
    </w:rPr>
  </w:style>
  <w:style w:customStyle="1" w:styleId="PozadinaSvijetloZelena" w:type="character">
    <w:name w:val="Pozadina_SvijetloZelena"/>
    <w:basedOn w:val="Zadanifontodlomka"/>
    <w:rsid w:val="00274B58"/>
    <w:rPr>
      <w:noProof/>
      <w:bdr w:color="auto" w:frame="1" w:space="0" w:sz="0" w:val="none"/>
      <w:shd w:color="auto" w:fill="CCFFCC" w:val="clear"/>
      <w:lang w:val="hr-HR"/>
    </w:rPr>
  </w:style>
  <w:style w:customStyle="1" w:styleId="PozadinaSvijetloZuta" w:type="character">
    <w:name w:val="Pozadina_SvijetloZuta"/>
    <w:basedOn w:val="Zadanifontodlomka"/>
    <w:uiPriority w:val="3"/>
    <w:rsid w:val="00274B58"/>
    <w:rPr>
      <w:noProof/>
      <w:bdr w:color="auto" w:frame="1" w:space="0" w:sz="0" w:val="none"/>
      <w:shd w:color="auto" w:fill="FFFFCC" w:val="clear"/>
      <w:lang w:val="hr-HR"/>
    </w:rPr>
  </w:style>
  <w:style w:customStyle="1" w:styleId="Proir0pt" w:type="character">
    <w:name w:val="Prošir_0pt"/>
    <w:basedOn w:val="Zadanifontodlomka"/>
    <w:qFormat/>
    <w:rsid w:val="00274B58"/>
    <w:rPr>
      <w:spacing w:val="0"/>
    </w:rPr>
  </w:style>
  <w:style w:customStyle="1" w:styleId="Proir5pt" w:type="character">
    <w:name w:val="Prošir_5pt"/>
    <w:basedOn w:val="Zadanifontodlomka"/>
    <w:qFormat/>
    <w:rsid w:val="00274B58"/>
    <w:rPr>
      <w:spacing w:val="100"/>
    </w:rPr>
  </w:style>
  <w:style w:styleId="Jednostavnatablica1" w:type="table">
    <w:name w:val="Table Simple 1"/>
    <w:basedOn w:val="Obinatablica"/>
    <w:uiPriority w:val="99"/>
    <w:semiHidden/>
    <w:unhideWhenUsed/>
    <w:rsid w:val="00274B58"/>
    <w:pPr>
      <w:spacing w:line="240" w:lineRule="auto"/>
    </w:pPr>
    <w:rPr>
      <w:rFonts w:ascii="Times New Roman" w:hAnsi="Times New Roman"/>
      <w:sz w:val="24"/>
      <w:szCs w:val="24"/>
      <w:lang w:val="en-US"/>
    </w:rPr>
    <w:tblPr>
      <w:tblBorders>
        <w:top w:color="008000" w:space="0" w:sz="12" w:val="single"/>
        <w:bottom w:color="008000" w:space="0" w:sz="12" w:val="single"/>
      </w:tblBorders>
    </w:tbl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274B58"/>
    <w:pPr>
      <w:spacing w:line="240" w:lineRule="auto"/>
    </w:pPr>
    <w:rPr>
      <w:rFonts w:ascii="Times New Roman" w:hAnsi="Times New Roman"/>
      <w:sz w:val="24"/>
      <w:szCs w:val="24"/>
      <w:lang w:val="en-US"/>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274B58"/>
    <w:pPr>
      <w:spacing w:line="240" w:lineRule="auto"/>
    </w:pPr>
    <w:rPr>
      <w:rFonts w:ascii="Times New Roman" w:hAnsi="Times New Roman"/>
      <w:sz w:val="24"/>
      <w:szCs w:val="24"/>
      <w:lang w:val="en-US"/>
    </w:rPr>
    <w:tblPr>
      <w:tblBorders>
        <w:top w:color="000000" w:space="0" w:sz="12" w:val="single"/>
        <w:left w:color="000000" w:space="0" w:sz="12" w:val="single"/>
        <w:bottom w:color="000000" w:space="0" w:sz="12" w:val="single"/>
        <w:right w:color="000000" w:space="0" w:sz="12" w:val="single"/>
      </w:tblBorders>
    </w:tblPr>
    <w:tblStylePr w:type="firstRow">
      <w:rPr>
        <w:b/>
        <w:bCs/>
        <w:color w:val="FFFFFF"/>
      </w:rPr>
      <w:tblPr/>
      <w:tcPr>
        <w:tcBorders>
          <w:tl2br w:color="auto" w:space="0" w:sz="0" w:val="none"/>
          <w:tr2bl w:color="auto" w:space="0" w:sz="0" w:val="none"/>
        </w:tcBorders>
        <w:shd w:color="000000" w:fill="FFFFFF" w:val="solid"/>
      </w:tcPr>
    </w:tblStylePr>
  </w:style>
  <w:style w:styleId="Klasinatablica1" w:type="table">
    <w:name w:val="Table Classic 1"/>
    <w:basedOn w:val="Obinatablica"/>
    <w:uiPriority w:val="99"/>
    <w:semiHidden/>
    <w:unhideWhenUsed/>
    <w:rsid w:val="00274B58"/>
    <w:pPr>
      <w:spacing w:line="240" w:lineRule="auto"/>
    </w:pPr>
    <w:rPr>
      <w:rFonts w:ascii="Times New Roman" w:hAnsi="Times New Roman"/>
      <w:sz w:val="24"/>
      <w:szCs w:val="24"/>
      <w:lang w:val="en-US"/>
    </w:rPr>
    <w:tblPr>
      <w:tblBorders>
        <w:top w:color="000000" w:space="0" w:sz="12" w:val="single"/>
        <w:bottom w:color="000000" w:space="0" w:sz="12" w:val="single"/>
      </w:tblBorders>
    </w:tbl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274B58"/>
    <w:pPr>
      <w:spacing w:line="240" w:lineRule="auto"/>
    </w:pPr>
    <w:rPr>
      <w:rFonts w:ascii="Times New Roman" w:hAnsi="Times New Roman"/>
      <w:sz w:val="24"/>
      <w:szCs w:val="24"/>
      <w:lang w:val="en-US"/>
    </w:rPr>
    <w:tblPr>
      <w:tblBorders>
        <w:top w:color="000000" w:space="0" w:sz="12" w:val="single"/>
        <w:bottom w:color="000000" w:space="0" w:sz="12" w:val="single"/>
      </w:tblBorders>
    </w:tbl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274B58"/>
    <w:pPr>
      <w:spacing w:line="240" w:lineRule="auto"/>
    </w:pPr>
    <w:rPr>
      <w:rFonts w:ascii="Times New Roman" w:hAnsi="Times New Roman"/>
      <w:color w:val="000080"/>
      <w:sz w:val="24"/>
      <w:szCs w:val="24"/>
      <w:lang w:val="en-US"/>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274B58"/>
    <w:pPr>
      <w:spacing w:line="240" w:lineRule="auto"/>
    </w:pPr>
    <w:rPr>
      <w:rFonts w:ascii="Times New Roman" w:hAnsi="Times New Roman"/>
      <w:sz w:val="24"/>
      <w:szCs w:val="24"/>
      <w:lang w:val="en-US"/>
    </w:rPr>
    <w:tblPr>
      <w:tblBorders>
        <w:top w:color="000000" w:space="0" w:sz="12" w:val="single"/>
        <w:left w:color="000000" w:space="0" w:sz="6" w:val="single"/>
        <w:bottom w:color="000000" w:space="0" w:sz="12" w:val="single"/>
        <w:right w:color="000000" w:space="0" w:sz="6" w:val="single"/>
      </w:tblBorders>
    </w:tbl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274B58"/>
    <w:pPr>
      <w:spacing w:line="240" w:lineRule="auto"/>
    </w:pPr>
    <w:rPr>
      <w:rFonts w:ascii="Times New Roman" w:hAnsi="Times New Roman"/>
      <w:color w:val="FFFFFF"/>
      <w:sz w:val="24"/>
      <w:szCs w:val="24"/>
      <w:lang w:val="en-US"/>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274B58"/>
    <w:pPr>
      <w:spacing w:line="240" w:lineRule="auto"/>
    </w:pPr>
    <w:rPr>
      <w:rFonts w:ascii="Times New Roman" w:hAnsi="Times New Roman"/>
      <w:sz w:val="24"/>
      <w:szCs w:val="24"/>
      <w:lang w:val="en-US"/>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274B58"/>
    <w:pPr>
      <w:spacing w:line="240" w:lineRule="auto"/>
    </w:pPr>
    <w:rPr>
      <w:rFonts w:ascii="Times New Roman" w:hAnsi="Times New Roman"/>
      <w:sz w:val="24"/>
      <w:szCs w:val="24"/>
      <w:lang w:val="en-US"/>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274B58"/>
    <w:pPr>
      <w:spacing w:line="240" w:lineRule="auto"/>
    </w:pPr>
    <w:rPr>
      <w:rFonts w:ascii="Times New Roman" w:hAnsi="Times New Roman"/>
      <w:b/>
      <w:bCs/>
      <w:sz w:val="24"/>
      <w:szCs w:val="24"/>
      <w:lang w:val="en-US"/>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274B58"/>
    <w:pPr>
      <w:spacing w:line="240" w:lineRule="auto"/>
    </w:pPr>
    <w:rPr>
      <w:rFonts w:ascii="Times New Roman" w:hAnsi="Times New Roman"/>
      <w:b/>
      <w:bCs/>
      <w:sz w:val="24"/>
      <w:szCs w:val="24"/>
      <w:lang w:val="en-US"/>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274B58"/>
    <w:pPr>
      <w:spacing w:line="240" w:lineRule="auto"/>
    </w:pPr>
    <w:rPr>
      <w:rFonts w:ascii="Times New Roman" w:hAnsi="Times New Roman"/>
      <w:b/>
      <w:bCs/>
      <w:sz w:val="24"/>
      <w:szCs w:val="24"/>
      <w:lang w:val="en-US"/>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274B58"/>
    <w:pPr>
      <w:spacing w:line="240" w:lineRule="auto"/>
    </w:pPr>
    <w:rPr>
      <w:rFonts w:ascii="Times New Roman" w:hAnsi="Times New Roman"/>
      <w:sz w:val="24"/>
      <w:szCs w:val="24"/>
      <w:lang w:val="en-US"/>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274B58"/>
    <w:pPr>
      <w:spacing w:line="240" w:lineRule="auto"/>
    </w:pPr>
    <w:rPr>
      <w:rFonts w:ascii="Times New Roman" w:hAnsi="Times New Roman"/>
      <w:sz w:val="24"/>
      <w:szCs w:val="24"/>
      <w:lang w:val="en-US"/>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Reetkatablice1" w:type="table">
    <w:name w:val="Table Grid 1"/>
    <w:basedOn w:val="Obinatablica"/>
    <w:uiPriority w:val="99"/>
    <w:semiHidden/>
    <w:unhideWhenUsed/>
    <w:rsid w:val="00274B58"/>
    <w:pPr>
      <w:spacing w:line="240" w:lineRule="auto"/>
    </w:pPr>
    <w:rPr>
      <w:rFonts w:ascii="Times New Roman" w:hAnsi="Times New Roman"/>
      <w:sz w:val="24"/>
      <w:szCs w:val="24"/>
      <w:lang w:val="en-US"/>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274B58"/>
    <w:pPr>
      <w:spacing w:line="240" w:lineRule="auto"/>
    </w:pPr>
    <w:rPr>
      <w:rFonts w:ascii="Times New Roman" w:hAnsi="Times New Roman"/>
      <w:sz w:val="24"/>
      <w:szCs w:val="24"/>
      <w:lang w:val="en-US"/>
    </w:rPr>
    <w:tblPr>
      <w:tblBorders>
        <w:insideH w:color="000000" w:space="0" w:sz="6" w:val="single"/>
        <w:insideV w:color="000000" w:space="0" w:sz="6" w:val="single"/>
      </w:tblBorders>
    </w:tbl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274B58"/>
    <w:pPr>
      <w:spacing w:line="240" w:lineRule="auto"/>
    </w:pPr>
    <w:rPr>
      <w:rFonts w:ascii="Times New Roman" w:hAnsi="Times New Roman"/>
      <w:sz w:val="24"/>
      <w:szCs w:val="24"/>
      <w:lang w:val="en-US"/>
    </w:rPr>
    <w:tblPr>
      <w:tblBorders>
        <w:top w:color="000000" w:space="0" w:sz="6" w:val="single"/>
        <w:left w:color="000000" w:space="0" w:sz="12" w:val="single"/>
        <w:bottom w:color="000000" w:space="0" w:sz="6" w:val="single"/>
        <w:right w:color="000000" w:space="0" w:sz="12" w:val="single"/>
        <w:insideV w:color="000000" w:space="0" w:sz="6" w:val="single"/>
      </w:tblBorders>
    </w:tbl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274B58"/>
    <w:pPr>
      <w:spacing w:line="240" w:lineRule="auto"/>
    </w:pPr>
    <w:rPr>
      <w:rFonts w:ascii="Times New Roman" w:hAnsi="Times New Roman"/>
      <w:sz w:val="24"/>
      <w:szCs w:val="24"/>
      <w:lang w:val="en-US"/>
    </w:rPr>
    <w:tblPr>
      <w:tblBorders>
        <w:left w:color="000000" w:space="0" w:sz="12" w:val="single"/>
        <w:right w:color="000000" w:space="0" w:sz="12" w:val="single"/>
        <w:insideH w:color="000000" w:space="0" w:sz="6" w:val="single"/>
        <w:insideV w:color="000000" w:space="0" w:sz="6" w:val="single"/>
      </w:tblBorders>
    </w:tbl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274B58"/>
    <w:pPr>
      <w:spacing w:line="240" w:lineRule="auto"/>
    </w:pPr>
    <w:rPr>
      <w:rFonts w:ascii="Times New Roman" w:hAnsi="Times New Roman"/>
      <w:sz w:val="24"/>
      <w:szCs w:val="24"/>
      <w:lang w:val="en-US"/>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274B58"/>
    <w:pPr>
      <w:spacing w:line="240" w:lineRule="auto"/>
    </w:pPr>
    <w:rPr>
      <w:rFonts w:ascii="Times New Roman" w:hAnsi="Times New Roman"/>
      <w:sz w:val="24"/>
      <w:szCs w:val="24"/>
      <w:lang w:val="en-US"/>
    </w:rPr>
    <w:tblPr>
      <w:tblBorders>
        <w:top w:color="000000" w:space="0" w:sz="12" w:val="single"/>
        <w:left w:color="000000" w:space="0" w:sz="12" w:val="single"/>
        <w:bottom w:color="000000" w:space="0" w:sz="12" w:val="single"/>
        <w:right w:color="000000" w:space="0" w:sz="12" w:val="single"/>
        <w:insideV w:color="000000" w:space="0" w:sz="6" w:val="single"/>
      </w:tblBorders>
    </w:tbl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274B58"/>
    <w:pPr>
      <w:spacing w:line="240" w:lineRule="auto"/>
    </w:pPr>
    <w:rPr>
      <w:rFonts w:ascii="Times New Roman" w:hAnsi="Times New Roman"/>
      <w:b/>
      <w:bCs/>
      <w:sz w:val="24"/>
      <w:szCs w:val="24"/>
      <w:lang w:val="en-US"/>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274B58"/>
    <w:pPr>
      <w:spacing w:line="240" w:lineRule="auto"/>
    </w:pPr>
    <w:rPr>
      <w:rFonts w:ascii="Times New Roman" w:hAnsi="Times New Roman"/>
      <w:sz w:val="24"/>
      <w:szCs w:val="24"/>
      <w:lang w:val="en-US"/>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274B58"/>
    <w:pPr>
      <w:spacing w:line="240" w:lineRule="auto"/>
    </w:pPr>
    <w:rPr>
      <w:rFonts w:ascii="Times New Roman" w:hAnsi="Times New Roman"/>
      <w:sz w:val="24"/>
      <w:szCs w:val="24"/>
      <w:lang w:val="en-US"/>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274B58"/>
    <w:pPr>
      <w:spacing w:line="240" w:lineRule="auto"/>
    </w:pPr>
    <w:rPr>
      <w:rFonts w:ascii="Times New Roman" w:hAnsi="Times New Roman"/>
      <w:sz w:val="24"/>
      <w:szCs w:val="24"/>
      <w:lang w:val="en-US"/>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274B58"/>
    <w:pPr>
      <w:spacing w:line="240" w:lineRule="auto"/>
    </w:pPr>
    <w:rPr>
      <w:rFonts w:ascii="Times New Roman" w:hAnsi="Times New Roman"/>
      <w:sz w:val="24"/>
      <w:szCs w:val="24"/>
      <w:lang w:val="en-US"/>
    </w:rPr>
    <w:tblPr>
      <w:tblBorders>
        <w:top w:color="000000" w:space="0" w:sz="12" w:val="single"/>
        <w:bottom w:color="000000" w:space="0" w:sz="12" w:val="single"/>
        <w:insideH w:color="000000" w:space="0" w:sz="6" w:val="single"/>
      </w:tblBorders>
    </w:tbl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274B58"/>
    <w:pPr>
      <w:spacing w:line="240" w:lineRule="auto"/>
    </w:pPr>
    <w:rPr>
      <w:rFonts w:ascii="Times New Roman" w:hAnsi="Times New Roman"/>
      <w:sz w:val="24"/>
      <w:szCs w:val="24"/>
      <w:lang w:val="en-US"/>
    </w:rPr>
    <w:tblPr>
      <w:tblBorders>
        <w:top w:color="000000" w:space="0" w:sz="12" w:val="single"/>
        <w:left w:color="000000" w:space="0" w:sz="12" w:val="single"/>
        <w:bottom w:color="000000" w:space="0" w:sz="12" w:val="single"/>
        <w:right w:color="000000" w:space="0" w:sz="12" w:val="single"/>
        <w:insideH w:color="000000" w:space="0" w:sz="6" w:val="single"/>
      </w:tblBorders>
    </w:tbl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274B58"/>
    <w:pPr>
      <w:spacing w:line="240" w:lineRule="auto"/>
    </w:pPr>
    <w:rPr>
      <w:rFonts w:ascii="Times New Roman" w:hAnsi="Times New Roman"/>
      <w:sz w:val="24"/>
      <w:szCs w:val="24"/>
      <w:lang w:val="en-US"/>
    </w:rPr>
    <w:tblPr>
      <w:tblBorders>
        <w:top w:color="000000" w:space="0" w:sz="6" w:val="single"/>
        <w:left w:color="000000" w:space="0" w:sz="6" w:val="single"/>
        <w:bottom w:color="000000" w:space="0" w:sz="6" w:val="single"/>
        <w:right w:color="000000" w:space="0" w:sz="6" w:val="single"/>
        <w:insideH w:color="000000" w:space="0" w:sz="6" w:val="single"/>
      </w:tblBorders>
    </w:tbl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274B58"/>
    <w:pPr>
      <w:spacing w:line="240" w:lineRule="auto"/>
    </w:pPr>
    <w:rPr>
      <w:rFonts w:ascii="Times New Roman" w:hAnsi="Times New Roman"/>
      <w:sz w:val="24"/>
      <w:szCs w:val="24"/>
      <w:lang w:val="en-US"/>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274B58"/>
    <w:pPr>
      <w:spacing w:line="240" w:lineRule="auto"/>
    </w:pPr>
    <w:rPr>
      <w:rFonts w:ascii="Times New Roman" w:hAnsi="Times New Roman"/>
      <w:sz w:val="24"/>
      <w:szCs w:val="24"/>
      <w:lang w:val="en-US"/>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274B58"/>
    <w:pPr>
      <w:spacing w:line="240" w:lineRule="auto"/>
    </w:pPr>
    <w:rPr>
      <w:rFonts w:ascii="Times New Roman" w:hAnsi="Times New Roman"/>
      <w:sz w:val="24"/>
      <w:szCs w:val="24"/>
      <w:lang w:val="en-US"/>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s3Defektima1" w:type="table">
    <w:name w:val="Table 3D effects 1"/>
    <w:basedOn w:val="Obinatablica"/>
    <w:uiPriority w:val="99"/>
    <w:semiHidden/>
    <w:unhideWhenUsed/>
    <w:rsid w:val="00274B58"/>
    <w:pPr>
      <w:spacing w:line="240" w:lineRule="auto"/>
    </w:pPr>
    <w:rPr>
      <w:rFonts w:ascii="Times New Roman" w:hAnsi="Times New Roman"/>
      <w:sz w:val="24"/>
      <w:szCs w:val="24"/>
      <w:lang w:val="en-US"/>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274B58"/>
    <w:pPr>
      <w:spacing w:line="240" w:lineRule="auto"/>
    </w:pPr>
    <w:rPr>
      <w:rFonts w:ascii="Times New Roman" w:hAnsi="Times New Roman"/>
      <w:sz w:val="24"/>
      <w:szCs w:val="24"/>
      <w:lang w:val="en-US"/>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274B58"/>
    <w:pPr>
      <w:spacing w:line="240" w:lineRule="auto"/>
    </w:pPr>
    <w:rPr>
      <w:rFonts w:ascii="Times New Roman" w:hAnsi="Times New Roman"/>
      <w:sz w:val="24"/>
      <w:szCs w:val="24"/>
      <w:lang w:val="en-US"/>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Modernatablica" w:type="table">
    <w:name w:val="Table Contemporary"/>
    <w:basedOn w:val="Obinatablica"/>
    <w:uiPriority w:val="99"/>
    <w:semiHidden/>
    <w:unhideWhenUsed/>
    <w:rsid w:val="00274B58"/>
    <w:pPr>
      <w:spacing w:line="240" w:lineRule="auto"/>
    </w:pPr>
    <w:rPr>
      <w:rFonts w:ascii="Times New Roman" w:hAnsi="Times New Roman"/>
      <w:sz w:val="24"/>
      <w:szCs w:val="24"/>
      <w:lang w:val="en-US"/>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274B58"/>
    <w:pPr>
      <w:spacing w:line="240" w:lineRule="auto"/>
    </w:pPr>
    <w:rPr>
      <w:rFonts w:ascii="Times New Roman" w:hAnsi="Times New Roman"/>
      <w:sz w:val="24"/>
      <w:szCs w:val="24"/>
      <w:lang w:val="en-US"/>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blStylePr w:type="firstRow">
      <w:rPr>
        <w:caps/>
        <w:color w:val="auto"/>
      </w:rPr>
      <w:tblPr/>
      <w:tcPr>
        <w:tcBorders>
          <w:tl2br w:color="auto" w:space="0" w:sz="0" w:val="none"/>
          <w:tr2bl w:color="auto" w:space="0" w:sz="0" w:val="none"/>
        </w:tcBorders>
      </w:tcPr>
    </w:tblStylePr>
  </w:style>
  <w:style w:styleId="Profesionalnatablica" w:type="table">
    <w:name w:val="Table Professional"/>
    <w:basedOn w:val="Obinatablica"/>
    <w:uiPriority w:val="99"/>
    <w:semiHidden/>
    <w:unhideWhenUsed/>
    <w:rsid w:val="00274B58"/>
    <w:pPr>
      <w:spacing w:line="240" w:lineRule="auto"/>
    </w:pPr>
    <w:rPr>
      <w:rFonts w:ascii="Times New Roman" w:hAnsi="Times New Roman"/>
      <w:sz w:val="24"/>
      <w:szCs w:val="24"/>
      <w:lang w:val="en-US"/>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blStylePr w:type="firstRow">
      <w:rPr>
        <w:b/>
        <w:bCs/>
        <w:color w:val="auto"/>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274B58"/>
    <w:pPr>
      <w:spacing w:line="240" w:lineRule="auto"/>
    </w:pPr>
    <w:rPr>
      <w:rFonts w:ascii="Times New Roman" w:hAnsi="Times New Roman"/>
      <w:sz w:val="24"/>
      <w:szCs w:val="24"/>
      <w:lang w:val="en-US"/>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274B58"/>
    <w:pPr>
      <w:spacing w:line="240" w:lineRule="auto"/>
    </w:pPr>
    <w:rPr>
      <w:rFonts w:ascii="Times New Roman" w:hAnsi="Times New Roman"/>
      <w:sz w:val="24"/>
      <w:szCs w:val="24"/>
      <w:lang w:val="en-US"/>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Web-tablica1" w:type="table">
    <w:name w:val="Table Web 1"/>
    <w:basedOn w:val="Obinatablica"/>
    <w:uiPriority w:val="99"/>
    <w:semiHidden/>
    <w:unhideWhenUsed/>
    <w:rsid w:val="00274B58"/>
    <w:pPr>
      <w:spacing w:line="240" w:lineRule="auto"/>
    </w:pPr>
    <w:rPr>
      <w:rFonts w:ascii="Times New Roman" w:hAnsi="Times New Roman"/>
      <w:sz w:val="24"/>
      <w:szCs w:val="24"/>
      <w:lang w:val="en-US"/>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274B58"/>
    <w:pPr>
      <w:spacing w:line="240" w:lineRule="auto"/>
    </w:pPr>
    <w:rPr>
      <w:rFonts w:ascii="Times New Roman" w:hAnsi="Times New Roman"/>
      <w:sz w:val="24"/>
      <w:szCs w:val="24"/>
      <w:lang w:val="en-US"/>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274B58"/>
    <w:pPr>
      <w:spacing w:line="240" w:lineRule="auto"/>
    </w:pPr>
    <w:rPr>
      <w:rFonts w:ascii="Times New Roman" w:hAnsi="Times New Roman"/>
      <w:sz w:val="24"/>
      <w:szCs w:val="24"/>
      <w:lang w:val="en-US"/>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blStylePr w:type="firstRow">
      <w:rPr>
        <w:color w:val="auto"/>
      </w:rPr>
      <w:tblPr/>
      <w:tcPr>
        <w:tcBorders>
          <w:tl2br w:color="auto" w:space="0" w:sz="0" w:val="none"/>
          <w:tr2bl w:color="auto" w:space="0" w:sz="0" w:val="none"/>
        </w:tcBorders>
      </w:tcPr>
    </w:tblStylePr>
  </w:style>
  <w:style w:styleId="Reetkatablice" w:type="table">
    <w:name w:val="Table Grid"/>
    <w:basedOn w:val="Obinatablica"/>
    <w:uiPriority w:val="59"/>
    <w:rsid w:val="00274B58"/>
    <w:pPr>
      <w:spacing w:after="0" w:line="240" w:lineRule="auto"/>
    </w:pPr>
    <w:rPr>
      <w:rFonts w:ascii="Times New Roman" w:hAnsi="Times New Roman"/>
      <w:sz w:val="24"/>
      <w:szCs w:val="24"/>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matablice" w:type="table">
    <w:name w:val="Table Theme"/>
    <w:basedOn w:val="Obinatablica"/>
    <w:uiPriority w:val="99"/>
    <w:semiHidden/>
    <w:unhideWhenUsed/>
    <w:rsid w:val="00274B58"/>
    <w:pPr>
      <w:spacing w:line="240" w:lineRule="auto"/>
    </w:pPr>
    <w:rPr>
      <w:rFonts w:ascii="Times New Roman" w:hAnsi="Times New Roman"/>
      <w:sz w:val="24"/>
      <w:szCs w:val="24"/>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vijetlosjenanje" w:type="table">
    <w:name w:val="Light Shading"/>
    <w:basedOn w:val="Obinatablica"/>
    <w:uiPriority w:val="99"/>
    <w:rsid w:val="00274B58"/>
    <w:pPr>
      <w:spacing w:after="0" w:line="240" w:lineRule="auto"/>
    </w:pPr>
    <w:rPr>
      <w:rFonts w:ascii="Times New Roman" w:hAnsi="Times New Roman"/>
      <w:color w:themeColor="text1" w:themeShade="BF" w:val="000000"/>
      <w:sz w:val="24"/>
      <w:szCs w:val="24"/>
      <w:lang w:val="en-US"/>
    </w:rPr>
    <w:tblPr>
      <w:tblStyleRowBandSize w:val="1"/>
      <w:tblStyleColBandSize w:val="1"/>
      <w:tblBorders>
        <w:top w:color="000000" w:space="0" w:sz="8" w:themeColor="text1" w:val="single"/>
        <w:bottom w:color="000000" w:space="0" w:sz="8" w:themeColor="text1" w:val="single"/>
      </w:tblBorders>
    </w:tblPr>
    <w:tblStylePr w:type="firstRow">
      <w:pPr>
        <w:spacing w:after="0" w:afterAutospacing="0" w:afterLines="0" w:before="0" w:beforeAutospacing="0" w:beforeLines="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afterAutospacing="0" w:afterLines="0" w:before="0" w:beforeAutospacing="0" w:beforeLines="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ipopis" w:type="table">
    <w:name w:val="Light List"/>
    <w:basedOn w:val="Obinatablica"/>
    <w:uiPriority w:val="99"/>
    <w:rsid w:val="00274B58"/>
    <w:pPr>
      <w:spacing w:after="0" w:line="240" w:lineRule="auto"/>
    </w:pPr>
    <w:rPr>
      <w:rFonts w:ascii="Times New Roman" w:hAnsi="Times New Roman"/>
      <w:sz w:val="24"/>
      <w:szCs w:val="24"/>
      <w:lang w:val="en-US"/>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afterAutospacing="0" w:afterLines="0" w:before="0" w:beforeAutospacing="0" w:beforeLines="0" w:line="240" w:lineRule="auto"/>
      </w:pPr>
      <w:rPr>
        <w:b/>
        <w:bCs/>
        <w:color w:themeColor="background1" w:val="FFFFFF"/>
      </w:rPr>
      <w:tblPr/>
      <w:tcPr>
        <w:shd w:color="auto" w:fill="000000" w:themeFill="text1" w:val="clear"/>
      </w:tcPr>
    </w:tblStylePr>
    <w:tblStylePr w:type="lastRow">
      <w:pPr>
        <w:spacing w:after="0" w:afterAutospacing="0" w:afterLines="0" w:before="0" w:beforeAutospacing="0" w:beforeLines="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areetka" w:type="table">
    <w:name w:val="Light Grid"/>
    <w:basedOn w:val="Obinatablica"/>
    <w:uiPriority w:val="99"/>
    <w:rsid w:val="00274B58"/>
    <w:pPr>
      <w:spacing w:after="0" w:line="240" w:lineRule="auto"/>
    </w:pPr>
    <w:rPr>
      <w:rFonts w:ascii="Times New Roman" w:hAnsi="Times New Roman"/>
      <w:sz w:val="24"/>
      <w:szCs w:val="24"/>
      <w:lang w:val="en-US"/>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afterAutospacing="0" w:afterLines="0" w:before="0" w:beforeAutospacing="0" w:beforeLines="0" w:line="240" w:lineRule="auto"/>
      </w:pPr>
      <w:rPr>
        <w:rFonts w:asciiTheme="majorHAnsi" w:cstheme="majorBidi" w:eastAsiaTheme="majorEastAsia" w:hAnsiTheme="majorHAnsi" w:hint="default"/>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afterAutospacing="0" w:afterLines="0" w:before="0" w:beforeAutospacing="0" w:beforeLines="0" w:line="240" w:lineRule="auto"/>
      </w:pPr>
      <w:rPr>
        <w:rFonts w:asciiTheme="majorHAnsi" w:cstheme="majorBidi" w:eastAsiaTheme="majorEastAsia" w:hAnsiTheme="majorHAnsi" w:hint="default"/>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hint="default"/>
        <w:b/>
        <w:bCs/>
      </w:rPr>
    </w:tblStylePr>
    <w:tblStylePr w:type="lastCol">
      <w:rPr>
        <w:rFonts w:asciiTheme="majorHAnsi" w:cstheme="majorBidi" w:eastAsiaTheme="majorEastAsia" w:hAnsiTheme="majorHAnsi" w:hint="default"/>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rednjesjenanje1" w:type="table">
    <w:name w:val="Medium Shading 1"/>
    <w:basedOn w:val="Obinatablica"/>
    <w:uiPriority w:val="99"/>
    <w:rsid w:val="00274B58"/>
    <w:pPr>
      <w:spacing w:after="0" w:line="240" w:lineRule="auto"/>
    </w:pPr>
    <w:rPr>
      <w:rFonts w:ascii="Times New Roman" w:hAnsi="Times New Roman"/>
      <w:sz w:val="24"/>
      <w:szCs w:val="24"/>
      <w:lang w:val="en-US"/>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afterAutospacing="0" w:afterLines="0" w:before="0" w:beforeAutospacing="0" w:beforeLines="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afterAutospacing="0" w:afterLines="0" w:before="0" w:beforeAutospacing="0" w:beforeLines="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rsid w:val="00274B58"/>
    <w:pPr>
      <w:spacing w:after="0" w:line="240" w:lineRule="auto"/>
    </w:pPr>
    <w:rPr>
      <w:rFonts w:ascii="Times New Roman" w:hAnsi="Times New Roman"/>
      <w:sz w:val="24"/>
      <w:szCs w:val="24"/>
      <w:lang w:val="en-US"/>
    </w:rPr>
    <w:tblPr>
      <w:tblStyleRowBandSize w:val="1"/>
      <w:tblStyleColBandSize w:val="1"/>
      <w:tblBorders>
        <w:top w:color="auto" w:space="0" w:sz="18" w:val="single"/>
        <w:bottom w:color="auto" w:space="0" w:sz="18" w:val="single"/>
      </w:tblBorders>
    </w:tblPr>
    <w:tblStylePr w:type="firstRow">
      <w:pPr>
        <w:spacing w:after="0" w:afterAutospacing="0" w:afterLines="0" w:before="0" w:beforeAutospacing="0" w:beforeLines="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afterAutospacing="0" w:afterLines="0" w:before="0" w:beforeAutospacing="0" w:beforeLines="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ipopis1" w:type="table">
    <w:name w:val="Medium List 1"/>
    <w:basedOn w:val="Obinatablica"/>
    <w:uiPriority w:val="99"/>
    <w:rsid w:val="00274B58"/>
    <w:pPr>
      <w:spacing w:after="0" w:line="240" w:lineRule="auto"/>
    </w:pPr>
    <w:rPr>
      <w:rFonts w:ascii="Times New Roman" w:hAnsi="Times New Roman"/>
      <w:color w:themeColor="text1" w:val="000000"/>
      <w:sz w:val="24"/>
      <w:szCs w:val="24"/>
      <w:lang w:val="en-US"/>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hint="default"/>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2" w:type="table">
    <w:name w:val="Medium List 2"/>
    <w:basedOn w:val="Obinatablica"/>
    <w:uiPriority w:val="99"/>
    <w:rsid w:val="00274B58"/>
    <w:pPr>
      <w:spacing w:after="0" w:line="240" w:lineRule="auto"/>
    </w:pPr>
    <w:rPr>
      <w:rFonts w:asciiTheme="majorHAnsi" w:cstheme="majorBidi" w:eastAsiaTheme="majorEastAsia" w:hAnsiTheme="majorHAnsi"/>
      <w:color w:themeColor="text1" w:val="000000"/>
      <w:sz w:val="24"/>
      <w:szCs w:val="24"/>
      <w:lang w:val="en-US"/>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areetka1" w:type="table">
    <w:name w:val="Medium Grid 1"/>
    <w:basedOn w:val="Obinatablica"/>
    <w:uiPriority w:val="99"/>
    <w:rsid w:val="00274B58"/>
    <w:pPr>
      <w:spacing w:after="0" w:line="240" w:lineRule="auto"/>
    </w:pPr>
    <w:rPr>
      <w:rFonts w:ascii="Times New Roman" w:hAnsi="Times New Roman"/>
      <w:sz w:val="24"/>
      <w:szCs w:val="24"/>
      <w:lang w:val="en-US"/>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2" w:type="table">
    <w:name w:val="Medium Grid 2"/>
    <w:basedOn w:val="Obinatablica"/>
    <w:uiPriority w:val="99"/>
    <w:rsid w:val="00274B58"/>
    <w:pPr>
      <w:spacing w:after="0" w:line="240" w:lineRule="auto"/>
    </w:pPr>
    <w:rPr>
      <w:rFonts w:asciiTheme="majorHAnsi" w:cstheme="majorBidi" w:eastAsiaTheme="majorEastAsia" w:hAnsiTheme="majorHAnsi"/>
      <w:color w:themeColor="text1" w:val="000000"/>
      <w:sz w:val="24"/>
      <w:szCs w:val="24"/>
      <w:lang w:val="en-US"/>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3" w:type="table">
    <w:name w:val="Medium Grid 3"/>
    <w:basedOn w:val="Obinatablica"/>
    <w:uiPriority w:val="99"/>
    <w:rsid w:val="00274B58"/>
    <w:pPr>
      <w:spacing w:after="0" w:line="240" w:lineRule="auto"/>
    </w:pPr>
    <w:rPr>
      <w:rFonts w:ascii="Times New Roman" w:hAnsi="Times New Roman"/>
      <w:sz w:val="24"/>
      <w:szCs w:val="24"/>
      <w:lang w:val="en-US"/>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Tamnipopis" w:type="table">
    <w:name w:val="Dark List"/>
    <w:basedOn w:val="Obinatablica"/>
    <w:uiPriority w:val="99"/>
    <w:rsid w:val="00274B58"/>
    <w:pPr>
      <w:spacing w:after="0" w:line="240" w:lineRule="auto"/>
    </w:pPr>
    <w:rPr>
      <w:rFonts w:ascii="Times New Roman" w:hAnsi="Times New Roman"/>
      <w:color w:themeColor="background1" w:val="FFFFFF"/>
      <w:sz w:val="24"/>
      <w:szCs w:val="24"/>
      <w:lang w:val="en-US"/>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Obojanosjenanje" w:type="table">
    <w:name w:val="Colorful Shading"/>
    <w:basedOn w:val="Obinatablica"/>
    <w:uiPriority w:val="99"/>
    <w:rsid w:val="00274B58"/>
    <w:pPr>
      <w:spacing w:after="0" w:line="240" w:lineRule="auto"/>
    </w:pPr>
    <w:rPr>
      <w:rFonts w:ascii="Times New Roman" w:hAnsi="Times New Roman"/>
      <w:color w:themeColor="text1" w:val="000000"/>
      <w:sz w:val="24"/>
      <w:szCs w:val="24"/>
      <w:lang w:val="en-US"/>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ipopis" w:type="table">
    <w:name w:val="Colorful List"/>
    <w:basedOn w:val="Obinatablica"/>
    <w:uiPriority w:val="99"/>
    <w:rsid w:val="00274B58"/>
    <w:pPr>
      <w:spacing w:after="0" w:line="240" w:lineRule="auto"/>
    </w:pPr>
    <w:rPr>
      <w:rFonts w:ascii="Times New Roman" w:hAnsi="Times New Roman"/>
      <w:color w:themeColor="text1" w:val="000000"/>
      <w:sz w:val="24"/>
      <w:szCs w:val="24"/>
      <w:lang w:val="en-US"/>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areetka" w:type="table">
    <w:name w:val="Colorful Grid"/>
    <w:basedOn w:val="Obinatablica"/>
    <w:uiPriority w:val="99"/>
    <w:rsid w:val="00274B58"/>
    <w:pPr>
      <w:spacing w:after="0" w:line="240" w:lineRule="auto"/>
    </w:pPr>
    <w:rPr>
      <w:rFonts w:ascii="Times New Roman" w:hAnsi="Times New Roman"/>
      <w:color w:themeColor="text1" w:val="000000"/>
      <w:sz w:val="24"/>
      <w:szCs w:val="24"/>
      <w:lang w:val="en-US"/>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vijetlosjenanje-Isticanje1" w:type="table">
    <w:name w:val="Light Shading Accent 1"/>
    <w:basedOn w:val="Obinatablica"/>
    <w:uiPriority w:val="99"/>
    <w:rsid w:val="00274B58"/>
    <w:pPr>
      <w:spacing w:after="0" w:line="240" w:lineRule="auto"/>
    </w:pPr>
    <w:rPr>
      <w:rFonts w:ascii="Times New Roman" w:hAnsi="Times New Roman"/>
      <w:color w:themeColor="accent1" w:themeShade="BF" w:val="365F91"/>
      <w:sz w:val="24"/>
      <w:szCs w:val="24"/>
      <w:lang w:val="en-US"/>
    </w:rPr>
    <w:tblPr>
      <w:tblStyleRowBandSize w:val="1"/>
      <w:tblStyleColBandSize w:val="1"/>
      <w:tblBorders>
        <w:top w:color="4F81BD" w:space="0" w:sz="8" w:themeColor="accent1" w:val="single"/>
        <w:bottom w:color="4F81BD" w:space="0" w:sz="8" w:themeColor="accent1" w:val="single"/>
      </w:tblBorders>
    </w:tblPr>
    <w:tblStylePr w:type="firstRow">
      <w:pPr>
        <w:spacing w:after="0" w:afterAutospacing="0" w:afterLines="0" w:before="0" w:beforeAutospacing="0" w:beforeLines="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afterAutospacing="0" w:afterLines="0" w:before="0" w:beforeAutospacing="0" w:beforeLines="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ipopis-Isticanje1" w:type="table">
    <w:name w:val="Light List Accent 1"/>
    <w:basedOn w:val="Obinatablica"/>
    <w:uiPriority w:val="99"/>
    <w:rsid w:val="00274B58"/>
    <w:pPr>
      <w:spacing w:after="0" w:line="240" w:lineRule="auto"/>
    </w:pPr>
    <w:rPr>
      <w:rFonts w:ascii="Times New Roman" w:hAnsi="Times New Roman"/>
      <w:sz w:val="24"/>
      <w:szCs w:val="24"/>
      <w:lang w:val="en-US"/>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afterAutospacing="0" w:afterLines="0" w:before="0" w:beforeAutospacing="0" w:beforeLines="0" w:line="240" w:lineRule="auto"/>
      </w:pPr>
      <w:rPr>
        <w:b/>
        <w:bCs/>
        <w:color w:themeColor="background1" w:val="FFFFFF"/>
      </w:rPr>
      <w:tblPr/>
      <w:tcPr>
        <w:shd w:color="auto" w:fill="4F81BD" w:themeFill="accent1" w:val="clear"/>
      </w:tcPr>
    </w:tblStylePr>
    <w:tblStylePr w:type="lastRow">
      <w:pPr>
        <w:spacing w:after="0" w:afterAutospacing="0" w:afterLines="0" w:before="0" w:beforeAutospacing="0" w:beforeLines="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areetka-Isticanje1" w:type="table">
    <w:name w:val="Light Grid Accent 1"/>
    <w:basedOn w:val="Obinatablica"/>
    <w:uiPriority w:val="99"/>
    <w:rsid w:val="00274B58"/>
    <w:pPr>
      <w:spacing w:after="0" w:line="240" w:lineRule="auto"/>
    </w:pPr>
    <w:rPr>
      <w:rFonts w:ascii="Times New Roman" w:hAnsi="Times New Roman"/>
      <w:sz w:val="24"/>
      <w:szCs w:val="24"/>
      <w:lang w:val="en-US"/>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afterAutospacing="0" w:afterLines="0" w:before="0" w:beforeAutospacing="0" w:beforeLines="0" w:line="240" w:lineRule="auto"/>
      </w:pPr>
      <w:rPr>
        <w:rFonts w:asciiTheme="majorHAnsi" w:cstheme="majorBidi" w:eastAsiaTheme="majorEastAsia" w:hAnsiTheme="majorHAnsi" w:hint="default"/>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afterAutospacing="0" w:afterLines="0" w:before="0" w:beforeAutospacing="0" w:beforeLines="0" w:line="240" w:lineRule="auto"/>
      </w:pPr>
      <w:rPr>
        <w:rFonts w:asciiTheme="majorHAnsi" w:cstheme="majorBidi" w:eastAsiaTheme="majorEastAsia" w:hAnsiTheme="majorHAnsi" w:hint="default"/>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hint="default"/>
        <w:b/>
        <w:bCs/>
      </w:rPr>
    </w:tblStylePr>
    <w:tblStylePr w:type="lastCol">
      <w:rPr>
        <w:rFonts w:asciiTheme="majorHAnsi" w:cstheme="majorBidi" w:eastAsiaTheme="majorEastAsia" w:hAnsiTheme="majorHAnsi" w:hint="default"/>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rednjesjenanje1-Isticanje1" w:type="table">
    <w:name w:val="Medium Shading 1 Accent 1"/>
    <w:basedOn w:val="Obinatablica"/>
    <w:uiPriority w:val="99"/>
    <w:rsid w:val="00274B58"/>
    <w:pPr>
      <w:spacing w:after="0" w:line="240" w:lineRule="auto"/>
    </w:pPr>
    <w:rPr>
      <w:rFonts w:ascii="Times New Roman" w:hAnsi="Times New Roman"/>
      <w:sz w:val="24"/>
      <w:szCs w:val="24"/>
      <w:lang w:val="en-US"/>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afterAutospacing="0" w:afterLines="0" w:before="0" w:beforeAutospacing="0" w:beforeLines="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afterAutospacing="0" w:afterLines="0" w:before="0" w:beforeAutospacing="0" w:beforeLines="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2-Isticanje1" w:type="table">
    <w:name w:val="Medium Shading 2 Accent 1"/>
    <w:basedOn w:val="Obinatablica"/>
    <w:uiPriority w:val="99"/>
    <w:rsid w:val="00274B58"/>
    <w:pPr>
      <w:spacing w:after="0" w:line="240" w:lineRule="auto"/>
    </w:pPr>
    <w:rPr>
      <w:rFonts w:ascii="Times New Roman" w:hAnsi="Times New Roman"/>
      <w:sz w:val="24"/>
      <w:szCs w:val="24"/>
      <w:lang w:val="en-US"/>
    </w:rPr>
    <w:tblPr>
      <w:tblStyleRowBandSize w:val="1"/>
      <w:tblStyleColBandSize w:val="1"/>
      <w:tblBorders>
        <w:top w:color="auto" w:space="0" w:sz="18" w:val="single"/>
        <w:bottom w:color="auto" w:space="0" w:sz="18" w:val="single"/>
      </w:tblBorders>
    </w:tblPr>
    <w:tblStylePr w:type="firstRow">
      <w:pPr>
        <w:spacing w:after="0" w:afterAutospacing="0" w:afterLines="0" w:before="0" w:beforeAutospacing="0" w:beforeLines="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afterAutospacing="0" w:afterLines="0" w:before="0" w:beforeAutospacing="0" w:beforeLines="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ipopis1-Isticanje1" w:type="table">
    <w:name w:val="Medium List 1 Accent 1"/>
    <w:basedOn w:val="Obinatablica"/>
    <w:uiPriority w:val="99"/>
    <w:rsid w:val="00274B58"/>
    <w:pPr>
      <w:spacing w:after="0" w:line="240" w:lineRule="auto"/>
    </w:pPr>
    <w:rPr>
      <w:rFonts w:ascii="Times New Roman" w:hAnsi="Times New Roman"/>
      <w:color w:themeColor="text1" w:val="000000"/>
      <w:sz w:val="24"/>
      <w:szCs w:val="24"/>
      <w:lang w:val="en-US"/>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hint="default"/>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2-Isticanje1" w:type="table">
    <w:name w:val="Medium List 2 Accent 1"/>
    <w:basedOn w:val="Obinatablica"/>
    <w:uiPriority w:val="99"/>
    <w:rsid w:val="00274B58"/>
    <w:pPr>
      <w:spacing w:after="0" w:line="240" w:lineRule="auto"/>
    </w:pPr>
    <w:rPr>
      <w:rFonts w:asciiTheme="majorHAnsi" w:cstheme="majorBidi" w:eastAsiaTheme="majorEastAsia" w:hAnsiTheme="majorHAnsi"/>
      <w:color w:themeColor="text1" w:val="000000"/>
      <w:sz w:val="24"/>
      <w:szCs w:val="24"/>
      <w:lang w:val="en-US"/>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areetka1-Isticanje1" w:type="table">
    <w:name w:val="Medium Grid 1 Accent 1"/>
    <w:basedOn w:val="Obinatablica"/>
    <w:uiPriority w:val="99"/>
    <w:rsid w:val="00274B58"/>
    <w:pPr>
      <w:spacing w:after="0" w:line="240" w:lineRule="auto"/>
    </w:pPr>
    <w:rPr>
      <w:rFonts w:ascii="Times New Roman" w:hAnsi="Times New Roman"/>
      <w:sz w:val="24"/>
      <w:szCs w:val="24"/>
      <w:lang w:val="en-US"/>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2-Isticanje1" w:type="table">
    <w:name w:val="Medium Grid 2 Accent 1"/>
    <w:basedOn w:val="Obinatablica"/>
    <w:uiPriority w:val="99"/>
    <w:rsid w:val="00274B58"/>
    <w:pPr>
      <w:spacing w:after="0" w:line="240" w:lineRule="auto"/>
    </w:pPr>
    <w:rPr>
      <w:rFonts w:asciiTheme="majorHAnsi" w:cstheme="majorBidi" w:eastAsiaTheme="majorEastAsia" w:hAnsiTheme="majorHAnsi"/>
      <w:color w:themeColor="text1" w:val="000000"/>
      <w:sz w:val="24"/>
      <w:szCs w:val="24"/>
      <w:lang w:val="en-US"/>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3-Isticanje1" w:type="table">
    <w:name w:val="Medium Grid 3 Accent 1"/>
    <w:basedOn w:val="Obinatablica"/>
    <w:uiPriority w:val="99"/>
    <w:rsid w:val="00274B58"/>
    <w:pPr>
      <w:spacing w:after="0" w:line="240" w:lineRule="auto"/>
    </w:pPr>
    <w:rPr>
      <w:rFonts w:ascii="Times New Roman" w:hAnsi="Times New Roman"/>
      <w:sz w:val="24"/>
      <w:szCs w:val="24"/>
      <w:lang w:val="en-US"/>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Tamnipopis-Isticanje1" w:type="table">
    <w:name w:val="Dark List Accent 1"/>
    <w:basedOn w:val="Obinatablica"/>
    <w:uiPriority w:val="99"/>
    <w:rsid w:val="00274B58"/>
    <w:pPr>
      <w:spacing w:after="0" w:line="240" w:lineRule="auto"/>
    </w:pPr>
    <w:rPr>
      <w:rFonts w:ascii="Times New Roman" w:hAnsi="Times New Roman"/>
      <w:color w:themeColor="background1" w:val="FFFFFF"/>
      <w:sz w:val="24"/>
      <w:szCs w:val="24"/>
      <w:lang w:val="en-US"/>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Obojanosjenanje-Isticanje1" w:type="table">
    <w:name w:val="Colorful Shading Accent 1"/>
    <w:basedOn w:val="Obinatablica"/>
    <w:uiPriority w:val="99"/>
    <w:rsid w:val="00274B58"/>
    <w:pPr>
      <w:spacing w:after="0" w:line="240" w:lineRule="auto"/>
    </w:pPr>
    <w:rPr>
      <w:rFonts w:ascii="Times New Roman" w:hAnsi="Times New Roman"/>
      <w:color w:themeColor="text1" w:val="000000"/>
      <w:sz w:val="24"/>
      <w:szCs w:val="24"/>
      <w:lang w:val="en-US"/>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Obojanipopis-Isticanje1" w:type="table">
    <w:name w:val="Colorful List Accent 1"/>
    <w:basedOn w:val="Obinatablica"/>
    <w:uiPriority w:val="99"/>
    <w:rsid w:val="00274B58"/>
    <w:pPr>
      <w:spacing w:after="0" w:line="240" w:lineRule="auto"/>
    </w:pPr>
    <w:rPr>
      <w:rFonts w:ascii="Times New Roman" w:hAnsi="Times New Roman"/>
      <w:color w:themeColor="text1" w:val="000000"/>
      <w:sz w:val="24"/>
      <w:szCs w:val="24"/>
      <w:lang w:val="en-US"/>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areetka-Isticanje1" w:type="table">
    <w:name w:val="Colorful Grid Accent 1"/>
    <w:basedOn w:val="Obinatablica"/>
    <w:uiPriority w:val="99"/>
    <w:rsid w:val="00274B58"/>
    <w:pPr>
      <w:spacing w:after="0" w:line="240" w:lineRule="auto"/>
    </w:pPr>
    <w:rPr>
      <w:rFonts w:ascii="Times New Roman" w:hAnsi="Times New Roman"/>
      <w:color w:themeColor="text1" w:val="000000"/>
      <w:sz w:val="24"/>
      <w:szCs w:val="24"/>
      <w:lang w:val="en-US"/>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vijetlosjenanje-Isticanje2" w:type="table">
    <w:name w:val="Light Shading Accent 2"/>
    <w:basedOn w:val="Obinatablica"/>
    <w:uiPriority w:val="99"/>
    <w:rsid w:val="00274B58"/>
    <w:pPr>
      <w:spacing w:after="0" w:line="240" w:lineRule="auto"/>
    </w:pPr>
    <w:rPr>
      <w:rFonts w:ascii="Times New Roman" w:hAnsi="Times New Roman"/>
      <w:color w:themeColor="accent2" w:themeShade="BF" w:val="943634"/>
      <w:sz w:val="24"/>
      <w:szCs w:val="24"/>
      <w:lang w:val="en-US"/>
    </w:rPr>
    <w:tblPr>
      <w:tblStyleRowBandSize w:val="1"/>
      <w:tblStyleColBandSize w:val="1"/>
      <w:tblBorders>
        <w:top w:color="C0504D" w:space="0" w:sz="8" w:themeColor="accent2" w:val="single"/>
        <w:bottom w:color="C0504D" w:space="0" w:sz="8" w:themeColor="accent2" w:val="single"/>
      </w:tblBorders>
    </w:tblPr>
    <w:tblStylePr w:type="firstRow">
      <w:pPr>
        <w:spacing w:after="0" w:afterAutospacing="0" w:afterLines="0" w:before="0" w:beforeAutospacing="0" w:beforeLines="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afterAutospacing="0" w:afterLines="0" w:before="0" w:beforeAutospacing="0" w:beforeLines="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ipopis-Isticanje2" w:type="table">
    <w:name w:val="Light List Accent 2"/>
    <w:basedOn w:val="Obinatablica"/>
    <w:uiPriority w:val="99"/>
    <w:rsid w:val="00274B58"/>
    <w:pPr>
      <w:spacing w:after="0" w:line="240" w:lineRule="auto"/>
    </w:pPr>
    <w:rPr>
      <w:rFonts w:ascii="Times New Roman" w:hAnsi="Times New Roman"/>
      <w:sz w:val="24"/>
      <w:szCs w:val="24"/>
      <w:lang w:val="en-US"/>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afterAutospacing="0" w:afterLines="0" w:before="0" w:beforeAutospacing="0" w:beforeLines="0" w:line="240" w:lineRule="auto"/>
      </w:pPr>
      <w:rPr>
        <w:b/>
        <w:bCs/>
        <w:color w:themeColor="background1" w:val="FFFFFF"/>
      </w:rPr>
      <w:tblPr/>
      <w:tcPr>
        <w:shd w:color="auto" w:fill="C0504D" w:themeFill="accent2" w:val="clear"/>
      </w:tcPr>
    </w:tblStylePr>
    <w:tblStylePr w:type="lastRow">
      <w:pPr>
        <w:spacing w:after="0" w:afterAutospacing="0" w:afterLines="0" w:before="0" w:beforeAutospacing="0" w:beforeLines="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areetka-Isticanje2" w:type="table">
    <w:name w:val="Light Grid Accent 2"/>
    <w:basedOn w:val="Obinatablica"/>
    <w:uiPriority w:val="99"/>
    <w:rsid w:val="00274B58"/>
    <w:pPr>
      <w:spacing w:after="0" w:line="240" w:lineRule="auto"/>
    </w:pPr>
    <w:rPr>
      <w:rFonts w:ascii="Times New Roman" w:hAnsi="Times New Roman"/>
      <w:sz w:val="24"/>
      <w:szCs w:val="24"/>
      <w:lang w:val="en-US"/>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afterAutospacing="0" w:afterLines="0" w:before="0" w:beforeAutospacing="0" w:beforeLines="0" w:line="240" w:lineRule="auto"/>
      </w:pPr>
      <w:rPr>
        <w:rFonts w:asciiTheme="majorHAnsi" w:cstheme="majorBidi" w:eastAsiaTheme="majorEastAsia" w:hAnsiTheme="majorHAnsi" w:hint="default"/>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afterAutospacing="0" w:afterLines="0" w:before="0" w:beforeAutospacing="0" w:beforeLines="0" w:line="240" w:lineRule="auto"/>
      </w:pPr>
      <w:rPr>
        <w:rFonts w:asciiTheme="majorHAnsi" w:cstheme="majorBidi" w:eastAsiaTheme="majorEastAsia" w:hAnsiTheme="majorHAnsi" w:hint="default"/>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hint="default"/>
        <w:b/>
        <w:bCs/>
      </w:rPr>
    </w:tblStylePr>
    <w:tblStylePr w:type="lastCol">
      <w:rPr>
        <w:rFonts w:asciiTheme="majorHAnsi" w:cstheme="majorBidi" w:eastAsiaTheme="majorEastAsia" w:hAnsiTheme="majorHAnsi" w:hint="default"/>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rednjesjenanje1-Isticanje2" w:type="table">
    <w:name w:val="Medium Shading 1 Accent 2"/>
    <w:basedOn w:val="Obinatablica"/>
    <w:uiPriority w:val="99"/>
    <w:rsid w:val="00274B58"/>
    <w:pPr>
      <w:spacing w:after="0" w:line="240" w:lineRule="auto"/>
    </w:pPr>
    <w:rPr>
      <w:rFonts w:ascii="Times New Roman" w:hAnsi="Times New Roman"/>
      <w:sz w:val="24"/>
      <w:szCs w:val="24"/>
      <w:lang w:val="en-US"/>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afterAutospacing="0" w:afterLines="0" w:before="0" w:beforeAutospacing="0" w:beforeLines="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afterAutospacing="0" w:afterLines="0" w:before="0" w:beforeAutospacing="0" w:beforeLines="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2-Isticanje2" w:type="table">
    <w:name w:val="Medium Shading 2 Accent 2"/>
    <w:basedOn w:val="Obinatablica"/>
    <w:uiPriority w:val="99"/>
    <w:rsid w:val="00274B58"/>
    <w:pPr>
      <w:spacing w:after="0" w:line="240" w:lineRule="auto"/>
    </w:pPr>
    <w:rPr>
      <w:rFonts w:ascii="Times New Roman" w:hAnsi="Times New Roman"/>
      <w:sz w:val="24"/>
      <w:szCs w:val="24"/>
      <w:lang w:val="en-US"/>
    </w:rPr>
    <w:tblPr>
      <w:tblStyleRowBandSize w:val="1"/>
      <w:tblStyleColBandSize w:val="1"/>
      <w:tblBorders>
        <w:top w:color="auto" w:space="0" w:sz="18" w:val="single"/>
        <w:bottom w:color="auto" w:space="0" w:sz="18" w:val="single"/>
      </w:tblBorders>
    </w:tblPr>
    <w:tblStylePr w:type="firstRow">
      <w:pPr>
        <w:spacing w:after="0" w:afterAutospacing="0" w:afterLines="0" w:before="0" w:beforeAutospacing="0" w:beforeLines="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afterAutospacing="0" w:afterLines="0" w:before="0" w:beforeAutospacing="0" w:beforeLines="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ipopis1-Isticanje2" w:type="table">
    <w:name w:val="Medium List 1 Accent 2"/>
    <w:basedOn w:val="Obinatablica"/>
    <w:uiPriority w:val="99"/>
    <w:rsid w:val="00274B58"/>
    <w:pPr>
      <w:spacing w:after="0" w:line="240" w:lineRule="auto"/>
    </w:pPr>
    <w:rPr>
      <w:rFonts w:ascii="Times New Roman" w:hAnsi="Times New Roman"/>
      <w:color w:themeColor="text1" w:val="000000"/>
      <w:sz w:val="24"/>
      <w:szCs w:val="24"/>
      <w:lang w:val="en-US"/>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hint="default"/>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2-Isticanje2" w:type="table">
    <w:name w:val="Medium List 2 Accent 2"/>
    <w:basedOn w:val="Obinatablica"/>
    <w:uiPriority w:val="99"/>
    <w:rsid w:val="00274B58"/>
    <w:pPr>
      <w:spacing w:after="0" w:line="240" w:lineRule="auto"/>
    </w:pPr>
    <w:rPr>
      <w:rFonts w:asciiTheme="majorHAnsi" w:cstheme="majorBidi" w:eastAsiaTheme="majorEastAsia" w:hAnsiTheme="majorHAnsi"/>
      <w:color w:themeColor="text1" w:val="000000"/>
      <w:sz w:val="24"/>
      <w:szCs w:val="24"/>
      <w:lang w:val="en-US"/>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areetka1-Isticanje2" w:type="table">
    <w:name w:val="Medium Grid 1 Accent 2"/>
    <w:basedOn w:val="Obinatablica"/>
    <w:uiPriority w:val="99"/>
    <w:rsid w:val="00274B58"/>
    <w:pPr>
      <w:spacing w:after="0" w:line="240" w:lineRule="auto"/>
    </w:pPr>
    <w:rPr>
      <w:rFonts w:ascii="Times New Roman" w:hAnsi="Times New Roman"/>
      <w:sz w:val="24"/>
      <w:szCs w:val="24"/>
      <w:lang w:val="en-US"/>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2-Isticanje2" w:type="table">
    <w:name w:val="Medium Grid 2 Accent 2"/>
    <w:basedOn w:val="Obinatablica"/>
    <w:uiPriority w:val="99"/>
    <w:rsid w:val="00274B58"/>
    <w:pPr>
      <w:spacing w:after="0" w:line="240" w:lineRule="auto"/>
    </w:pPr>
    <w:rPr>
      <w:rFonts w:asciiTheme="majorHAnsi" w:cstheme="majorBidi" w:eastAsiaTheme="majorEastAsia" w:hAnsiTheme="majorHAnsi"/>
      <w:color w:themeColor="text1" w:val="000000"/>
      <w:sz w:val="24"/>
      <w:szCs w:val="24"/>
      <w:lang w:val="en-US"/>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3-Isticanje2" w:type="table">
    <w:name w:val="Medium Grid 3 Accent 2"/>
    <w:basedOn w:val="Obinatablica"/>
    <w:uiPriority w:val="99"/>
    <w:rsid w:val="00274B58"/>
    <w:pPr>
      <w:spacing w:after="0" w:line="240" w:lineRule="auto"/>
    </w:pPr>
    <w:rPr>
      <w:rFonts w:ascii="Times New Roman" w:hAnsi="Times New Roman"/>
      <w:sz w:val="24"/>
      <w:szCs w:val="24"/>
      <w:lang w:val="en-US"/>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Tamnipopis-Isticanje2" w:type="table">
    <w:name w:val="Dark List Accent 2"/>
    <w:basedOn w:val="Obinatablica"/>
    <w:uiPriority w:val="99"/>
    <w:rsid w:val="00274B58"/>
    <w:pPr>
      <w:spacing w:after="0" w:line="240" w:lineRule="auto"/>
    </w:pPr>
    <w:rPr>
      <w:rFonts w:ascii="Times New Roman" w:hAnsi="Times New Roman"/>
      <w:color w:themeColor="background1" w:val="FFFFFF"/>
      <w:sz w:val="24"/>
      <w:szCs w:val="24"/>
      <w:lang w:val="en-US"/>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Sjenanjeuboji-Isticanje2" w:type="table">
    <w:name w:val="Colorful Shading Accent 2"/>
    <w:basedOn w:val="Obinatablica"/>
    <w:uiPriority w:val="99"/>
    <w:rsid w:val="00274B58"/>
    <w:pPr>
      <w:spacing w:after="0" w:line="240" w:lineRule="auto"/>
    </w:pPr>
    <w:rPr>
      <w:rFonts w:ascii="Times New Roman" w:hAnsi="Times New Roman"/>
      <w:color w:themeColor="text1" w:val="000000"/>
      <w:sz w:val="24"/>
      <w:szCs w:val="24"/>
      <w:lang w:val="en-US"/>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popis-Isticanje2" w:type="table">
    <w:name w:val="Colorful List Accent 2"/>
    <w:basedOn w:val="Obinatablica"/>
    <w:uiPriority w:val="99"/>
    <w:rsid w:val="00274B58"/>
    <w:pPr>
      <w:spacing w:after="0" w:line="240" w:lineRule="auto"/>
    </w:pPr>
    <w:rPr>
      <w:rFonts w:ascii="Times New Roman" w:hAnsi="Times New Roman"/>
      <w:color w:themeColor="text1" w:val="000000"/>
      <w:sz w:val="24"/>
      <w:szCs w:val="24"/>
      <w:lang w:val="en-US"/>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oreetka-Isticanje2" w:type="table">
    <w:name w:val="Colorful Grid Accent 2"/>
    <w:basedOn w:val="Obinatablica"/>
    <w:uiPriority w:val="99"/>
    <w:rsid w:val="00274B58"/>
    <w:pPr>
      <w:spacing w:after="0" w:line="240" w:lineRule="auto"/>
    </w:pPr>
    <w:rPr>
      <w:rFonts w:ascii="Times New Roman" w:hAnsi="Times New Roman"/>
      <w:color w:themeColor="text1" w:val="000000"/>
      <w:sz w:val="24"/>
      <w:szCs w:val="24"/>
      <w:lang w:val="en-US"/>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vijetlosjenanje-Isticanje3" w:type="table">
    <w:name w:val="Light Shading Accent 3"/>
    <w:basedOn w:val="Obinatablica"/>
    <w:uiPriority w:val="99"/>
    <w:rsid w:val="00274B58"/>
    <w:pPr>
      <w:spacing w:after="0" w:line="240" w:lineRule="auto"/>
    </w:pPr>
    <w:rPr>
      <w:rFonts w:ascii="Times New Roman" w:hAnsi="Times New Roman"/>
      <w:color w:themeColor="accent3" w:themeShade="BF" w:val="76923C"/>
      <w:sz w:val="24"/>
      <w:szCs w:val="24"/>
      <w:lang w:val="en-US"/>
    </w:rPr>
    <w:tblPr>
      <w:tblStyleRowBandSize w:val="1"/>
      <w:tblStyleColBandSize w:val="1"/>
      <w:tblBorders>
        <w:top w:color="9BBB59" w:space="0" w:sz="8" w:themeColor="accent3" w:val="single"/>
        <w:bottom w:color="9BBB59" w:space="0" w:sz="8" w:themeColor="accent3" w:val="single"/>
      </w:tblBorders>
    </w:tblPr>
    <w:tblStylePr w:type="firstRow">
      <w:pPr>
        <w:spacing w:after="0" w:afterAutospacing="0" w:afterLines="0" w:before="0" w:beforeAutospacing="0" w:beforeLines="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afterAutospacing="0" w:afterLines="0" w:before="0" w:beforeAutospacing="0" w:beforeLines="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ipopis-Isticanje3" w:type="table">
    <w:name w:val="Light List Accent 3"/>
    <w:basedOn w:val="Obinatablica"/>
    <w:uiPriority w:val="99"/>
    <w:rsid w:val="00274B58"/>
    <w:pPr>
      <w:spacing w:after="0" w:line="240" w:lineRule="auto"/>
    </w:pPr>
    <w:rPr>
      <w:rFonts w:ascii="Times New Roman" w:hAnsi="Times New Roman"/>
      <w:sz w:val="24"/>
      <w:szCs w:val="24"/>
      <w:lang w:val="en-US"/>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afterAutospacing="0" w:afterLines="0" w:before="0" w:beforeAutospacing="0" w:beforeLines="0" w:line="240" w:lineRule="auto"/>
      </w:pPr>
      <w:rPr>
        <w:b/>
        <w:bCs/>
        <w:color w:themeColor="background1" w:val="FFFFFF"/>
      </w:rPr>
      <w:tblPr/>
      <w:tcPr>
        <w:shd w:color="auto" w:fill="9BBB59" w:themeFill="accent3" w:val="clear"/>
      </w:tcPr>
    </w:tblStylePr>
    <w:tblStylePr w:type="lastRow">
      <w:pPr>
        <w:spacing w:after="0" w:afterAutospacing="0" w:afterLines="0" w:before="0" w:beforeAutospacing="0" w:beforeLines="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areetka-Isticanje3" w:type="table">
    <w:name w:val="Light Grid Accent 3"/>
    <w:basedOn w:val="Obinatablica"/>
    <w:uiPriority w:val="99"/>
    <w:rsid w:val="00274B58"/>
    <w:pPr>
      <w:spacing w:after="0" w:line="240" w:lineRule="auto"/>
    </w:pPr>
    <w:rPr>
      <w:rFonts w:ascii="Times New Roman" w:hAnsi="Times New Roman"/>
      <w:sz w:val="24"/>
      <w:szCs w:val="24"/>
      <w:lang w:val="en-US"/>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afterAutospacing="0" w:afterLines="0" w:before="0" w:beforeAutospacing="0" w:beforeLines="0" w:line="240" w:lineRule="auto"/>
      </w:pPr>
      <w:rPr>
        <w:rFonts w:asciiTheme="majorHAnsi" w:cstheme="majorBidi" w:eastAsiaTheme="majorEastAsia" w:hAnsiTheme="majorHAnsi" w:hint="default"/>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afterAutospacing="0" w:afterLines="0" w:before="0" w:beforeAutospacing="0" w:beforeLines="0" w:line="240" w:lineRule="auto"/>
      </w:pPr>
      <w:rPr>
        <w:rFonts w:asciiTheme="majorHAnsi" w:cstheme="majorBidi" w:eastAsiaTheme="majorEastAsia" w:hAnsiTheme="majorHAnsi" w:hint="default"/>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hint="default"/>
        <w:b/>
        <w:bCs/>
      </w:rPr>
    </w:tblStylePr>
    <w:tblStylePr w:type="lastCol">
      <w:rPr>
        <w:rFonts w:asciiTheme="majorHAnsi" w:cstheme="majorBidi" w:eastAsiaTheme="majorEastAsia" w:hAnsiTheme="majorHAnsi" w:hint="default"/>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rednjesjenanje1-Isticanje3" w:type="table">
    <w:name w:val="Medium Shading 1 Accent 3"/>
    <w:basedOn w:val="Obinatablica"/>
    <w:uiPriority w:val="99"/>
    <w:rsid w:val="00274B58"/>
    <w:pPr>
      <w:spacing w:after="0" w:line="240" w:lineRule="auto"/>
    </w:pPr>
    <w:rPr>
      <w:rFonts w:ascii="Times New Roman" w:hAnsi="Times New Roman"/>
      <w:sz w:val="24"/>
      <w:szCs w:val="24"/>
      <w:lang w:val="en-US"/>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afterAutospacing="0" w:afterLines="0" w:before="0" w:beforeAutospacing="0" w:beforeLines="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afterAutospacing="0" w:afterLines="0" w:before="0" w:beforeAutospacing="0" w:beforeLines="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2-Isticanje3" w:type="table">
    <w:name w:val="Medium Shading 2 Accent 3"/>
    <w:basedOn w:val="Obinatablica"/>
    <w:uiPriority w:val="99"/>
    <w:rsid w:val="00274B58"/>
    <w:pPr>
      <w:spacing w:after="0" w:line="240" w:lineRule="auto"/>
    </w:pPr>
    <w:rPr>
      <w:rFonts w:ascii="Times New Roman" w:hAnsi="Times New Roman"/>
      <w:sz w:val="24"/>
      <w:szCs w:val="24"/>
      <w:lang w:val="en-US"/>
    </w:rPr>
    <w:tblPr>
      <w:tblStyleRowBandSize w:val="1"/>
      <w:tblStyleColBandSize w:val="1"/>
      <w:tblBorders>
        <w:top w:color="auto" w:space="0" w:sz="18" w:val="single"/>
        <w:bottom w:color="auto" w:space="0" w:sz="18" w:val="single"/>
      </w:tblBorders>
    </w:tblPr>
    <w:tblStylePr w:type="firstRow">
      <w:pPr>
        <w:spacing w:after="0" w:afterAutospacing="0" w:afterLines="0" w:before="0" w:beforeAutospacing="0" w:beforeLines="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afterAutospacing="0" w:afterLines="0" w:before="0" w:beforeAutospacing="0" w:beforeLines="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ipopis1-Isticanje3" w:type="table">
    <w:name w:val="Medium List 1 Accent 3"/>
    <w:basedOn w:val="Obinatablica"/>
    <w:uiPriority w:val="99"/>
    <w:rsid w:val="00274B58"/>
    <w:pPr>
      <w:spacing w:after="0" w:line="240" w:lineRule="auto"/>
    </w:pPr>
    <w:rPr>
      <w:rFonts w:ascii="Times New Roman" w:hAnsi="Times New Roman"/>
      <w:color w:themeColor="text1" w:val="000000"/>
      <w:sz w:val="24"/>
      <w:szCs w:val="24"/>
      <w:lang w:val="en-US"/>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hint="default"/>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2-Isticanje3" w:type="table">
    <w:name w:val="Medium List 2 Accent 3"/>
    <w:basedOn w:val="Obinatablica"/>
    <w:uiPriority w:val="99"/>
    <w:rsid w:val="00274B58"/>
    <w:pPr>
      <w:spacing w:after="0" w:line="240" w:lineRule="auto"/>
    </w:pPr>
    <w:rPr>
      <w:rFonts w:asciiTheme="majorHAnsi" w:cstheme="majorBidi" w:eastAsiaTheme="majorEastAsia" w:hAnsiTheme="majorHAnsi"/>
      <w:color w:themeColor="text1" w:val="000000"/>
      <w:sz w:val="24"/>
      <w:szCs w:val="24"/>
      <w:lang w:val="en-US"/>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areetka1-Isticanje3" w:type="table">
    <w:name w:val="Medium Grid 1 Accent 3"/>
    <w:basedOn w:val="Obinatablica"/>
    <w:uiPriority w:val="99"/>
    <w:rsid w:val="00274B58"/>
    <w:pPr>
      <w:spacing w:after="0" w:line="240" w:lineRule="auto"/>
    </w:pPr>
    <w:rPr>
      <w:rFonts w:ascii="Times New Roman" w:hAnsi="Times New Roman"/>
      <w:sz w:val="24"/>
      <w:szCs w:val="24"/>
      <w:lang w:val="en-US"/>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2-Isticanje3" w:type="table">
    <w:name w:val="Medium Grid 2 Accent 3"/>
    <w:basedOn w:val="Obinatablica"/>
    <w:uiPriority w:val="99"/>
    <w:rsid w:val="00274B58"/>
    <w:pPr>
      <w:spacing w:after="0" w:line="240" w:lineRule="auto"/>
    </w:pPr>
    <w:rPr>
      <w:rFonts w:asciiTheme="majorHAnsi" w:cstheme="majorBidi" w:eastAsiaTheme="majorEastAsia" w:hAnsiTheme="majorHAnsi"/>
      <w:color w:themeColor="text1" w:val="000000"/>
      <w:sz w:val="24"/>
      <w:szCs w:val="24"/>
      <w:lang w:val="en-US"/>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3-Isticanje3" w:type="table">
    <w:name w:val="Medium Grid 3 Accent 3"/>
    <w:basedOn w:val="Obinatablica"/>
    <w:uiPriority w:val="99"/>
    <w:rsid w:val="00274B58"/>
    <w:pPr>
      <w:spacing w:after="0" w:line="240" w:lineRule="auto"/>
    </w:pPr>
    <w:rPr>
      <w:rFonts w:ascii="Times New Roman" w:hAnsi="Times New Roman"/>
      <w:sz w:val="24"/>
      <w:szCs w:val="24"/>
      <w:lang w:val="en-US"/>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Tamnipopis-Isticanje3" w:type="table">
    <w:name w:val="Dark List Accent 3"/>
    <w:basedOn w:val="Obinatablica"/>
    <w:uiPriority w:val="99"/>
    <w:rsid w:val="00274B58"/>
    <w:pPr>
      <w:spacing w:after="0" w:line="240" w:lineRule="auto"/>
    </w:pPr>
    <w:rPr>
      <w:rFonts w:ascii="Times New Roman" w:hAnsi="Times New Roman"/>
      <w:color w:themeColor="background1" w:val="FFFFFF"/>
      <w:sz w:val="24"/>
      <w:szCs w:val="24"/>
      <w:lang w:val="en-US"/>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Obojanosjenanje-Isticanje3" w:type="table">
    <w:name w:val="Colorful Shading Accent 3"/>
    <w:basedOn w:val="Obinatablica"/>
    <w:uiPriority w:val="99"/>
    <w:rsid w:val="00274B58"/>
    <w:pPr>
      <w:spacing w:after="0" w:line="240" w:lineRule="auto"/>
    </w:pPr>
    <w:rPr>
      <w:rFonts w:ascii="Times New Roman" w:hAnsi="Times New Roman"/>
      <w:color w:themeColor="text1" w:val="000000"/>
      <w:sz w:val="24"/>
      <w:szCs w:val="24"/>
      <w:lang w:val="en-US"/>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ipopis-Isticanje3" w:type="table">
    <w:name w:val="Colorful List Accent 3"/>
    <w:basedOn w:val="Obinatablica"/>
    <w:uiPriority w:val="99"/>
    <w:rsid w:val="00274B58"/>
    <w:pPr>
      <w:spacing w:after="0" w:line="240" w:lineRule="auto"/>
    </w:pPr>
    <w:rPr>
      <w:rFonts w:ascii="Times New Roman" w:hAnsi="Times New Roman"/>
      <w:color w:themeColor="text1" w:val="000000"/>
      <w:sz w:val="24"/>
      <w:szCs w:val="24"/>
      <w:lang w:val="en-US"/>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areetka-Isticanje3" w:type="table">
    <w:name w:val="Colorful Grid Accent 3"/>
    <w:basedOn w:val="Obinatablica"/>
    <w:uiPriority w:val="99"/>
    <w:rsid w:val="00274B58"/>
    <w:pPr>
      <w:spacing w:after="0" w:line="240" w:lineRule="auto"/>
    </w:pPr>
    <w:rPr>
      <w:rFonts w:ascii="Times New Roman" w:hAnsi="Times New Roman"/>
      <w:color w:themeColor="text1" w:val="000000"/>
      <w:sz w:val="24"/>
      <w:szCs w:val="24"/>
      <w:lang w:val="en-US"/>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vijetlosjenanje-Isticanje4" w:type="table">
    <w:name w:val="Light Shading Accent 4"/>
    <w:basedOn w:val="Obinatablica"/>
    <w:uiPriority w:val="99"/>
    <w:rsid w:val="00274B58"/>
    <w:pPr>
      <w:spacing w:after="0" w:line="240" w:lineRule="auto"/>
    </w:pPr>
    <w:rPr>
      <w:rFonts w:ascii="Times New Roman" w:hAnsi="Times New Roman"/>
      <w:color w:themeColor="accent4" w:themeShade="BF" w:val="5F497A"/>
      <w:sz w:val="24"/>
      <w:szCs w:val="24"/>
      <w:lang w:val="en-US"/>
    </w:rPr>
    <w:tblPr>
      <w:tblStyleRowBandSize w:val="1"/>
      <w:tblStyleColBandSize w:val="1"/>
      <w:tblBorders>
        <w:top w:color="8064A2" w:space="0" w:sz="8" w:themeColor="accent4" w:val="single"/>
        <w:bottom w:color="8064A2" w:space="0" w:sz="8" w:themeColor="accent4" w:val="single"/>
      </w:tblBorders>
    </w:tblPr>
    <w:tblStylePr w:type="firstRow">
      <w:pPr>
        <w:spacing w:after="0" w:afterAutospacing="0" w:afterLines="0" w:before="0" w:beforeAutospacing="0" w:beforeLines="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afterAutospacing="0" w:afterLines="0" w:before="0" w:beforeAutospacing="0" w:beforeLines="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ipopis-Isticanje4" w:type="table">
    <w:name w:val="Light List Accent 4"/>
    <w:basedOn w:val="Obinatablica"/>
    <w:uiPriority w:val="99"/>
    <w:rsid w:val="00274B58"/>
    <w:pPr>
      <w:spacing w:after="0" w:line="240" w:lineRule="auto"/>
    </w:pPr>
    <w:rPr>
      <w:rFonts w:ascii="Times New Roman" w:hAnsi="Times New Roman"/>
      <w:sz w:val="24"/>
      <w:szCs w:val="24"/>
      <w:lang w:val="en-US"/>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afterAutospacing="0" w:afterLines="0" w:before="0" w:beforeAutospacing="0" w:beforeLines="0" w:line="240" w:lineRule="auto"/>
      </w:pPr>
      <w:rPr>
        <w:b/>
        <w:bCs/>
        <w:color w:themeColor="background1" w:val="FFFFFF"/>
      </w:rPr>
      <w:tblPr/>
      <w:tcPr>
        <w:shd w:color="auto" w:fill="8064A2" w:themeFill="accent4" w:val="clear"/>
      </w:tcPr>
    </w:tblStylePr>
    <w:tblStylePr w:type="lastRow">
      <w:pPr>
        <w:spacing w:after="0" w:afterAutospacing="0" w:afterLines="0" w:before="0" w:beforeAutospacing="0" w:beforeLines="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areetka-Isticanje4" w:type="table">
    <w:name w:val="Light Grid Accent 4"/>
    <w:basedOn w:val="Obinatablica"/>
    <w:uiPriority w:val="99"/>
    <w:rsid w:val="00274B58"/>
    <w:pPr>
      <w:spacing w:after="0" w:line="240" w:lineRule="auto"/>
    </w:pPr>
    <w:rPr>
      <w:rFonts w:ascii="Times New Roman" w:hAnsi="Times New Roman"/>
      <w:sz w:val="24"/>
      <w:szCs w:val="24"/>
      <w:lang w:val="en-US"/>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afterAutospacing="0" w:afterLines="0" w:before="0" w:beforeAutospacing="0" w:beforeLines="0" w:line="240" w:lineRule="auto"/>
      </w:pPr>
      <w:rPr>
        <w:rFonts w:asciiTheme="majorHAnsi" w:cstheme="majorBidi" w:eastAsiaTheme="majorEastAsia" w:hAnsiTheme="majorHAnsi" w:hint="default"/>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afterAutospacing="0" w:afterLines="0" w:before="0" w:beforeAutospacing="0" w:beforeLines="0" w:line="240" w:lineRule="auto"/>
      </w:pPr>
      <w:rPr>
        <w:rFonts w:asciiTheme="majorHAnsi" w:cstheme="majorBidi" w:eastAsiaTheme="majorEastAsia" w:hAnsiTheme="majorHAnsi" w:hint="default"/>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hint="default"/>
        <w:b/>
        <w:bCs/>
      </w:rPr>
    </w:tblStylePr>
    <w:tblStylePr w:type="lastCol">
      <w:rPr>
        <w:rFonts w:asciiTheme="majorHAnsi" w:cstheme="majorBidi" w:eastAsiaTheme="majorEastAsia" w:hAnsiTheme="majorHAnsi" w:hint="default"/>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rednjesjenanje1-Isticanje4" w:type="table">
    <w:name w:val="Medium Shading 1 Accent 4"/>
    <w:basedOn w:val="Obinatablica"/>
    <w:uiPriority w:val="99"/>
    <w:rsid w:val="00274B58"/>
    <w:pPr>
      <w:spacing w:after="0" w:line="240" w:lineRule="auto"/>
    </w:pPr>
    <w:rPr>
      <w:rFonts w:ascii="Times New Roman" w:hAnsi="Times New Roman"/>
      <w:sz w:val="24"/>
      <w:szCs w:val="24"/>
      <w:lang w:val="en-US"/>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afterAutospacing="0" w:afterLines="0" w:before="0" w:beforeAutospacing="0" w:beforeLines="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afterAutospacing="0" w:afterLines="0" w:before="0" w:beforeAutospacing="0" w:beforeLines="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2-Isticanje4" w:type="table">
    <w:name w:val="Medium Shading 2 Accent 4"/>
    <w:basedOn w:val="Obinatablica"/>
    <w:uiPriority w:val="99"/>
    <w:rsid w:val="00274B58"/>
    <w:pPr>
      <w:spacing w:after="0" w:line="240" w:lineRule="auto"/>
    </w:pPr>
    <w:rPr>
      <w:rFonts w:ascii="Times New Roman" w:hAnsi="Times New Roman"/>
      <w:sz w:val="24"/>
      <w:szCs w:val="24"/>
      <w:lang w:val="en-US"/>
    </w:rPr>
    <w:tblPr>
      <w:tblStyleRowBandSize w:val="1"/>
      <w:tblStyleColBandSize w:val="1"/>
      <w:tblBorders>
        <w:top w:color="auto" w:space="0" w:sz="18" w:val="single"/>
        <w:bottom w:color="auto" w:space="0" w:sz="18" w:val="single"/>
      </w:tblBorders>
    </w:tblPr>
    <w:tblStylePr w:type="firstRow">
      <w:pPr>
        <w:spacing w:after="0" w:afterAutospacing="0" w:afterLines="0" w:before="0" w:beforeAutospacing="0" w:beforeLines="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afterAutospacing="0" w:afterLines="0" w:before="0" w:beforeAutospacing="0" w:beforeLines="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ipopis1-Isticanje4" w:type="table">
    <w:name w:val="Medium List 1 Accent 4"/>
    <w:basedOn w:val="Obinatablica"/>
    <w:uiPriority w:val="99"/>
    <w:rsid w:val="00274B58"/>
    <w:pPr>
      <w:spacing w:after="0" w:line="240" w:lineRule="auto"/>
    </w:pPr>
    <w:rPr>
      <w:rFonts w:ascii="Times New Roman" w:hAnsi="Times New Roman"/>
      <w:color w:themeColor="text1" w:val="000000"/>
      <w:sz w:val="24"/>
      <w:szCs w:val="24"/>
      <w:lang w:val="en-US"/>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hint="default"/>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2-Isticanje4" w:type="table">
    <w:name w:val="Medium List 2 Accent 4"/>
    <w:basedOn w:val="Obinatablica"/>
    <w:uiPriority w:val="99"/>
    <w:rsid w:val="00274B58"/>
    <w:pPr>
      <w:spacing w:after="0" w:line="240" w:lineRule="auto"/>
    </w:pPr>
    <w:rPr>
      <w:rFonts w:asciiTheme="majorHAnsi" w:cstheme="majorBidi" w:eastAsiaTheme="majorEastAsia" w:hAnsiTheme="majorHAnsi"/>
      <w:color w:themeColor="text1" w:val="000000"/>
      <w:sz w:val="24"/>
      <w:szCs w:val="24"/>
      <w:lang w:val="en-US"/>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areetka1-Isticanje4" w:type="table">
    <w:name w:val="Medium Grid 1 Accent 4"/>
    <w:basedOn w:val="Obinatablica"/>
    <w:uiPriority w:val="99"/>
    <w:rsid w:val="00274B58"/>
    <w:pPr>
      <w:spacing w:after="0" w:line="240" w:lineRule="auto"/>
    </w:pPr>
    <w:rPr>
      <w:rFonts w:ascii="Times New Roman" w:hAnsi="Times New Roman"/>
      <w:sz w:val="24"/>
      <w:szCs w:val="24"/>
      <w:lang w:val="en-US"/>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2-Isticanje4" w:type="table">
    <w:name w:val="Medium Grid 2 Accent 4"/>
    <w:basedOn w:val="Obinatablica"/>
    <w:uiPriority w:val="99"/>
    <w:rsid w:val="00274B58"/>
    <w:pPr>
      <w:spacing w:after="0" w:line="240" w:lineRule="auto"/>
    </w:pPr>
    <w:rPr>
      <w:rFonts w:asciiTheme="majorHAnsi" w:cstheme="majorBidi" w:eastAsiaTheme="majorEastAsia" w:hAnsiTheme="majorHAnsi"/>
      <w:color w:themeColor="text1" w:val="000000"/>
      <w:sz w:val="24"/>
      <w:szCs w:val="24"/>
      <w:lang w:val="en-US"/>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3-Isticanje4" w:type="table">
    <w:name w:val="Medium Grid 3 Accent 4"/>
    <w:basedOn w:val="Obinatablica"/>
    <w:uiPriority w:val="99"/>
    <w:rsid w:val="00274B58"/>
    <w:pPr>
      <w:spacing w:after="0" w:line="240" w:lineRule="auto"/>
    </w:pPr>
    <w:rPr>
      <w:rFonts w:ascii="Times New Roman" w:hAnsi="Times New Roman"/>
      <w:sz w:val="24"/>
      <w:szCs w:val="24"/>
      <w:lang w:val="en-US"/>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Tamnipopis-Isticanje4" w:type="table">
    <w:name w:val="Dark List Accent 4"/>
    <w:basedOn w:val="Obinatablica"/>
    <w:uiPriority w:val="99"/>
    <w:rsid w:val="00274B58"/>
    <w:pPr>
      <w:spacing w:after="0" w:line="240" w:lineRule="auto"/>
    </w:pPr>
    <w:rPr>
      <w:rFonts w:ascii="Times New Roman" w:hAnsi="Times New Roman"/>
      <w:color w:themeColor="background1" w:val="FFFFFF"/>
      <w:sz w:val="24"/>
      <w:szCs w:val="24"/>
      <w:lang w:val="en-US"/>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Obojanosjenanje-Isticanje4" w:type="table">
    <w:name w:val="Colorful Shading Accent 4"/>
    <w:basedOn w:val="Obinatablica"/>
    <w:uiPriority w:val="99"/>
    <w:rsid w:val="00274B58"/>
    <w:pPr>
      <w:spacing w:after="0" w:line="240" w:lineRule="auto"/>
    </w:pPr>
    <w:rPr>
      <w:rFonts w:ascii="Times New Roman" w:hAnsi="Times New Roman"/>
      <w:color w:themeColor="text1" w:val="000000"/>
      <w:sz w:val="24"/>
      <w:szCs w:val="24"/>
      <w:lang w:val="en-US"/>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ipopis-Isticanje4" w:type="table">
    <w:name w:val="Colorful List Accent 4"/>
    <w:basedOn w:val="Obinatablica"/>
    <w:uiPriority w:val="99"/>
    <w:rsid w:val="00274B58"/>
    <w:pPr>
      <w:spacing w:after="0" w:line="240" w:lineRule="auto"/>
    </w:pPr>
    <w:rPr>
      <w:rFonts w:ascii="Times New Roman" w:hAnsi="Times New Roman"/>
      <w:color w:themeColor="text1" w:val="000000"/>
      <w:sz w:val="24"/>
      <w:szCs w:val="24"/>
      <w:lang w:val="en-US"/>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areetka-Isticanje4" w:type="table">
    <w:name w:val="Colorful Grid Accent 4"/>
    <w:basedOn w:val="Obinatablica"/>
    <w:uiPriority w:val="99"/>
    <w:rsid w:val="00274B58"/>
    <w:pPr>
      <w:spacing w:after="0" w:line="240" w:lineRule="auto"/>
    </w:pPr>
    <w:rPr>
      <w:rFonts w:ascii="Times New Roman" w:hAnsi="Times New Roman"/>
      <w:color w:themeColor="text1" w:val="000000"/>
      <w:sz w:val="24"/>
      <w:szCs w:val="24"/>
      <w:lang w:val="en-US"/>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vijetlosjenanje-Isticanje5" w:type="table">
    <w:name w:val="Light Shading Accent 5"/>
    <w:basedOn w:val="Obinatablica"/>
    <w:uiPriority w:val="99"/>
    <w:rsid w:val="00274B58"/>
    <w:pPr>
      <w:spacing w:after="0" w:line="240" w:lineRule="auto"/>
    </w:pPr>
    <w:rPr>
      <w:rFonts w:ascii="Times New Roman" w:hAnsi="Times New Roman"/>
      <w:color w:themeColor="accent5" w:themeShade="BF" w:val="31849B"/>
      <w:sz w:val="24"/>
      <w:szCs w:val="24"/>
      <w:lang w:val="en-US"/>
    </w:rPr>
    <w:tblPr>
      <w:tblStyleRowBandSize w:val="1"/>
      <w:tblStyleColBandSize w:val="1"/>
      <w:tblBorders>
        <w:top w:color="4BACC6" w:space="0" w:sz="8" w:themeColor="accent5" w:val="single"/>
        <w:bottom w:color="4BACC6" w:space="0" w:sz="8" w:themeColor="accent5" w:val="single"/>
      </w:tblBorders>
    </w:tblPr>
    <w:tblStylePr w:type="firstRow">
      <w:pPr>
        <w:spacing w:after="0" w:afterAutospacing="0" w:afterLines="0" w:before="0" w:beforeAutospacing="0" w:beforeLines="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afterAutospacing="0" w:afterLines="0" w:before="0" w:beforeAutospacing="0" w:beforeLines="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ipopis-Isticanje5" w:type="table">
    <w:name w:val="Light List Accent 5"/>
    <w:basedOn w:val="Obinatablica"/>
    <w:uiPriority w:val="99"/>
    <w:rsid w:val="00274B58"/>
    <w:pPr>
      <w:spacing w:after="0" w:line="240" w:lineRule="auto"/>
    </w:pPr>
    <w:rPr>
      <w:rFonts w:ascii="Times New Roman" w:hAnsi="Times New Roman"/>
      <w:sz w:val="24"/>
      <w:szCs w:val="24"/>
      <w:lang w:val="en-US"/>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afterAutospacing="0" w:afterLines="0" w:before="0" w:beforeAutospacing="0" w:beforeLines="0" w:line="240" w:lineRule="auto"/>
      </w:pPr>
      <w:rPr>
        <w:b/>
        <w:bCs/>
        <w:color w:themeColor="background1" w:val="FFFFFF"/>
      </w:rPr>
      <w:tblPr/>
      <w:tcPr>
        <w:shd w:color="auto" w:fill="4BACC6" w:themeFill="accent5" w:val="clear"/>
      </w:tcPr>
    </w:tblStylePr>
    <w:tblStylePr w:type="lastRow">
      <w:pPr>
        <w:spacing w:after="0" w:afterAutospacing="0" w:afterLines="0" w:before="0" w:beforeAutospacing="0" w:beforeLines="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vijetlareetka-Isticanje5" w:type="table">
    <w:name w:val="Light Grid Accent 5"/>
    <w:basedOn w:val="Obinatablica"/>
    <w:uiPriority w:val="99"/>
    <w:rsid w:val="00274B58"/>
    <w:pPr>
      <w:spacing w:after="0" w:line="240" w:lineRule="auto"/>
    </w:pPr>
    <w:rPr>
      <w:rFonts w:ascii="Times New Roman" w:hAnsi="Times New Roman"/>
      <w:sz w:val="24"/>
      <w:szCs w:val="24"/>
      <w:lang w:val="en-US"/>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afterAutospacing="0" w:afterLines="0" w:before="0" w:beforeAutospacing="0" w:beforeLines="0" w:line="240" w:lineRule="auto"/>
      </w:pPr>
      <w:rPr>
        <w:rFonts w:asciiTheme="majorHAnsi" w:cstheme="majorBidi" w:eastAsiaTheme="majorEastAsia" w:hAnsiTheme="majorHAnsi" w:hint="default"/>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afterAutospacing="0" w:afterLines="0" w:before="0" w:beforeAutospacing="0" w:beforeLines="0" w:line="240" w:lineRule="auto"/>
      </w:pPr>
      <w:rPr>
        <w:rFonts w:asciiTheme="majorHAnsi" w:cstheme="majorBidi" w:eastAsiaTheme="majorEastAsia" w:hAnsiTheme="majorHAnsi" w:hint="default"/>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hint="default"/>
        <w:b/>
        <w:bCs/>
      </w:rPr>
    </w:tblStylePr>
    <w:tblStylePr w:type="lastCol">
      <w:rPr>
        <w:rFonts w:asciiTheme="majorHAnsi" w:cstheme="majorBidi" w:eastAsiaTheme="majorEastAsia" w:hAnsiTheme="majorHAnsi" w:hint="default"/>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esjenanje1-Isticanje5" w:type="table">
    <w:name w:val="Medium Shading 1 Accent 5"/>
    <w:basedOn w:val="Obinatablica"/>
    <w:uiPriority w:val="99"/>
    <w:rsid w:val="00274B58"/>
    <w:pPr>
      <w:spacing w:after="0" w:line="240" w:lineRule="auto"/>
    </w:pPr>
    <w:rPr>
      <w:rFonts w:ascii="Times New Roman" w:hAnsi="Times New Roman"/>
      <w:sz w:val="24"/>
      <w:szCs w:val="24"/>
      <w:lang w:val="en-US"/>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afterAutospacing="0" w:afterLines="0" w:before="0" w:beforeAutospacing="0" w:beforeLines="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afterAutospacing="0" w:afterLines="0" w:before="0" w:beforeAutospacing="0" w:beforeLines="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2-Isticanje5" w:type="table">
    <w:name w:val="Medium Shading 2 Accent 5"/>
    <w:basedOn w:val="Obinatablica"/>
    <w:uiPriority w:val="99"/>
    <w:rsid w:val="00274B58"/>
    <w:pPr>
      <w:spacing w:after="0" w:line="240" w:lineRule="auto"/>
    </w:pPr>
    <w:rPr>
      <w:rFonts w:ascii="Times New Roman" w:hAnsi="Times New Roman"/>
      <w:sz w:val="24"/>
      <w:szCs w:val="24"/>
      <w:lang w:val="en-US"/>
    </w:rPr>
    <w:tblPr>
      <w:tblStyleRowBandSize w:val="1"/>
      <w:tblStyleColBandSize w:val="1"/>
      <w:tblBorders>
        <w:top w:color="auto" w:space="0" w:sz="18" w:val="single"/>
        <w:bottom w:color="auto" w:space="0" w:sz="18" w:val="single"/>
      </w:tblBorders>
    </w:tblPr>
    <w:tblStylePr w:type="firstRow">
      <w:pPr>
        <w:spacing w:after="0" w:afterAutospacing="0" w:afterLines="0" w:before="0" w:beforeAutospacing="0" w:beforeLines="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afterAutospacing="0" w:afterLines="0" w:before="0" w:beforeAutospacing="0" w:beforeLines="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ipopis1-Isticanje5" w:type="table">
    <w:name w:val="Medium List 1 Accent 5"/>
    <w:basedOn w:val="Obinatablica"/>
    <w:uiPriority w:val="99"/>
    <w:rsid w:val="00274B58"/>
    <w:pPr>
      <w:spacing w:after="0" w:line="240" w:lineRule="auto"/>
    </w:pPr>
    <w:rPr>
      <w:rFonts w:ascii="Times New Roman" w:hAnsi="Times New Roman"/>
      <w:color w:themeColor="text1" w:val="000000"/>
      <w:sz w:val="24"/>
      <w:szCs w:val="24"/>
      <w:lang w:val="en-US"/>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hint="default"/>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2-Isticanje5" w:type="table">
    <w:name w:val="Medium List 2 Accent 5"/>
    <w:basedOn w:val="Obinatablica"/>
    <w:uiPriority w:val="99"/>
    <w:rsid w:val="00274B58"/>
    <w:pPr>
      <w:spacing w:after="0" w:line="240" w:lineRule="auto"/>
    </w:pPr>
    <w:rPr>
      <w:rFonts w:asciiTheme="majorHAnsi" w:cstheme="majorBidi" w:eastAsiaTheme="majorEastAsia" w:hAnsiTheme="majorHAnsi"/>
      <w:color w:themeColor="text1" w:val="000000"/>
      <w:sz w:val="24"/>
      <w:szCs w:val="24"/>
      <w:lang w:val="en-US"/>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areetka1-Isticanje5" w:type="table">
    <w:name w:val="Medium Grid 1 Accent 5"/>
    <w:basedOn w:val="Obinatablica"/>
    <w:uiPriority w:val="99"/>
    <w:rsid w:val="00274B58"/>
    <w:pPr>
      <w:spacing w:after="0" w:line="240" w:lineRule="auto"/>
    </w:pPr>
    <w:rPr>
      <w:rFonts w:ascii="Times New Roman" w:hAnsi="Times New Roman"/>
      <w:sz w:val="24"/>
      <w:szCs w:val="24"/>
      <w:lang w:val="en-US"/>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2-Isticanje5" w:type="table">
    <w:name w:val="Medium Grid 2 Accent 5"/>
    <w:basedOn w:val="Obinatablica"/>
    <w:uiPriority w:val="99"/>
    <w:rsid w:val="00274B58"/>
    <w:pPr>
      <w:spacing w:after="0" w:line="240" w:lineRule="auto"/>
    </w:pPr>
    <w:rPr>
      <w:rFonts w:asciiTheme="majorHAnsi" w:cstheme="majorBidi" w:eastAsiaTheme="majorEastAsia" w:hAnsiTheme="majorHAnsi"/>
      <w:color w:themeColor="text1" w:val="000000"/>
      <w:sz w:val="24"/>
      <w:szCs w:val="24"/>
      <w:lang w:val="en-US"/>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3-Isticanje5" w:type="table">
    <w:name w:val="Medium Grid 3 Accent 5"/>
    <w:basedOn w:val="Obinatablica"/>
    <w:uiPriority w:val="99"/>
    <w:rsid w:val="00274B58"/>
    <w:pPr>
      <w:spacing w:after="0" w:line="240" w:lineRule="auto"/>
    </w:pPr>
    <w:rPr>
      <w:rFonts w:ascii="Times New Roman" w:hAnsi="Times New Roman"/>
      <w:sz w:val="24"/>
      <w:szCs w:val="24"/>
      <w:lang w:val="en-US"/>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Tamnipopis-Isticanje5" w:type="table">
    <w:name w:val="Dark List Accent 5"/>
    <w:basedOn w:val="Obinatablica"/>
    <w:uiPriority w:val="99"/>
    <w:rsid w:val="00274B58"/>
    <w:pPr>
      <w:spacing w:after="0" w:line="240" w:lineRule="auto"/>
    </w:pPr>
    <w:rPr>
      <w:rFonts w:ascii="Times New Roman" w:hAnsi="Times New Roman"/>
      <w:color w:themeColor="background1" w:val="FFFFFF"/>
      <w:sz w:val="24"/>
      <w:szCs w:val="24"/>
      <w:lang w:val="en-US"/>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Obojanosjenanje-Isticanje5" w:type="table">
    <w:name w:val="Colorful Shading Accent 5"/>
    <w:basedOn w:val="Obinatablica"/>
    <w:uiPriority w:val="99"/>
    <w:rsid w:val="00274B58"/>
    <w:pPr>
      <w:spacing w:after="0" w:line="240" w:lineRule="auto"/>
    </w:pPr>
    <w:rPr>
      <w:rFonts w:ascii="Times New Roman" w:hAnsi="Times New Roman"/>
      <w:color w:themeColor="text1" w:val="000000"/>
      <w:sz w:val="24"/>
      <w:szCs w:val="24"/>
      <w:lang w:val="en-US"/>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ipopis-Isticanje5" w:type="table">
    <w:name w:val="Colorful List Accent 5"/>
    <w:basedOn w:val="Obinatablica"/>
    <w:uiPriority w:val="99"/>
    <w:rsid w:val="00274B58"/>
    <w:pPr>
      <w:spacing w:after="0" w:line="240" w:lineRule="auto"/>
    </w:pPr>
    <w:rPr>
      <w:rFonts w:ascii="Times New Roman" w:hAnsi="Times New Roman"/>
      <w:color w:themeColor="text1" w:val="000000"/>
      <w:sz w:val="24"/>
      <w:szCs w:val="24"/>
      <w:lang w:val="en-US"/>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areetka-Isticanje5" w:type="table">
    <w:name w:val="Colorful Grid Accent 5"/>
    <w:basedOn w:val="Obinatablica"/>
    <w:uiPriority w:val="99"/>
    <w:rsid w:val="00274B58"/>
    <w:pPr>
      <w:spacing w:after="0" w:line="240" w:lineRule="auto"/>
    </w:pPr>
    <w:rPr>
      <w:rFonts w:ascii="Times New Roman" w:hAnsi="Times New Roman"/>
      <w:color w:themeColor="text1" w:val="000000"/>
      <w:sz w:val="24"/>
      <w:szCs w:val="24"/>
      <w:lang w:val="en-US"/>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vijetlosjenanje-Isticanje6" w:type="table">
    <w:name w:val="Light Shading Accent 6"/>
    <w:basedOn w:val="Obinatablica"/>
    <w:uiPriority w:val="99"/>
    <w:rsid w:val="00274B58"/>
    <w:pPr>
      <w:spacing w:after="0" w:line="240" w:lineRule="auto"/>
    </w:pPr>
    <w:rPr>
      <w:rFonts w:ascii="Times New Roman" w:hAnsi="Times New Roman"/>
      <w:color w:themeColor="accent6" w:themeShade="BF" w:val="E36C0A"/>
      <w:sz w:val="24"/>
      <w:szCs w:val="24"/>
      <w:lang w:val="en-US"/>
    </w:rPr>
    <w:tblPr>
      <w:tblStyleRowBandSize w:val="1"/>
      <w:tblStyleColBandSize w:val="1"/>
      <w:tblBorders>
        <w:top w:color="F79646" w:space="0" w:sz="8" w:themeColor="accent6" w:val="single"/>
        <w:bottom w:color="F79646" w:space="0" w:sz="8" w:themeColor="accent6" w:val="single"/>
      </w:tblBorders>
    </w:tblPr>
    <w:tblStylePr w:type="firstRow">
      <w:pPr>
        <w:spacing w:after="0" w:afterAutospacing="0" w:afterLines="0" w:before="0" w:beforeAutospacing="0" w:beforeLines="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afterAutospacing="0" w:afterLines="0" w:before="0" w:beforeAutospacing="0" w:beforeLines="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Srednjipopis-Isticanje6" w:type="table">
    <w:name w:val="Light List Accent 6"/>
    <w:basedOn w:val="Obinatablica"/>
    <w:uiPriority w:val="99"/>
    <w:rsid w:val="00274B58"/>
    <w:pPr>
      <w:spacing w:after="0" w:line="240" w:lineRule="auto"/>
    </w:pPr>
    <w:rPr>
      <w:rFonts w:ascii="Times New Roman" w:hAnsi="Times New Roman"/>
      <w:sz w:val="24"/>
      <w:szCs w:val="24"/>
      <w:lang w:val="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afterAutospacing="0" w:afterLines="0" w:before="0" w:beforeAutospacing="0" w:beforeLines="0" w:line="240" w:lineRule="auto"/>
      </w:pPr>
      <w:rPr>
        <w:b/>
        <w:bCs/>
        <w:color w:themeColor="background1" w:val="FFFFFF"/>
      </w:rPr>
      <w:tblPr/>
      <w:tcPr>
        <w:shd w:color="auto" w:fill="F79646" w:themeFill="accent6" w:val="clear"/>
      </w:tcPr>
    </w:tblStylePr>
    <w:tblStylePr w:type="lastRow">
      <w:pPr>
        <w:spacing w:after="0" w:afterAutospacing="0" w:afterLines="0" w:before="0" w:beforeAutospacing="0" w:beforeLines="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rednjareetka-Isticanje6" w:type="table">
    <w:name w:val="Light Grid Accent 6"/>
    <w:basedOn w:val="Obinatablica"/>
    <w:uiPriority w:val="99"/>
    <w:rsid w:val="00274B58"/>
    <w:pPr>
      <w:spacing w:after="0" w:line="240" w:lineRule="auto"/>
    </w:pPr>
    <w:rPr>
      <w:rFonts w:ascii="Times New Roman" w:hAnsi="Times New Roman"/>
      <w:sz w:val="24"/>
      <w:szCs w:val="24"/>
      <w:lang w:val="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afterAutospacing="0" w:afterLines="0" w:before="0" w:beforeAutospacing="0" w:beforeLines="0" w:line="240" w:lineRule="auto"/>
      </w:pPr>
      <w:rPr>
        <w:rFonts w:asciiTheme="majorHAnsi" w:cstheme="majorBidi" w:eastAsiaTheme="majorEastAsia" w:hAnsiTheme="majorHAnsi" w:hint="default"/>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afterAutospacing="0" w:afterLines="0" w:before="0" w:beforeAutospacing="0" w:beforeLines="0" w:line="240" w:lineRule="auto"/>
      </w:pPr>
      <w:rPr>
        <w:rFonts w:asciiTheme="majorHAnsi" w:cstheme="majorBidi" w:eastAsiaTheme="majorEastAsia" w:hAnsiTheme="majorHAnsi" w:hint="default"/>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hint="default"/>
        <w:b/>
        <w:bCs/>
      </w:rPr>
    </w:tblStylePr>
    <w:tblStylePr w:type="lastCol">
      <w:rPr>
        <w:rFonts w:asciiTheme="majorHAnsi" w:cstheme="majorBidi" w:eastAsiaTheme="majorEastAsia" w:hAnsiTheme="majorHAnsi" w:hint="default"/>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rednjesjenanje1-Isticanje6" w:type="table">
    <w:name w:val="Medium Shading 1 Accent 6"/>
    <w:basedOn w:val="Obinatablica"/>
    <w:uiPriority w:val="99"/>
    <w:rsid w:val="00274B58"/>
    <w:pPr>
      <w:spacing w:after="0" w:line="240" w:lineRule="auto"/>
    </w:pPr>
    <w:rPr>
      <w:rFonts w:ascii="Times New Roman" w:hAnsi="Times New Roman"/>
      <w:sz w:val="24"/>
      <w:szCs w:val="24"/>
      <w:lang w:val="en-US"/>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afterAutospacing="0" w:afterLines="0" w:before="0" w:beforeAutospacing="0" w:beforeLines="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afterAutospacing="0" w:afterLines="0" w:before="0" w:beforeAutospacing="0" w:beforeLines="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Isticanje6" w:type="table">
    <w:name w:val="Medium Shading 2 Accent 6"/>
    <w:basedOn w:val="Obinatablica"/>
    <w:uiPriority w:val="99"/>
    <w:rsid w:val="00274B58"/>
    <w:pPr>
      <w:spacing w:after="0" w:line="240" w:lineRule="auto"/>
    </w:pPr>
    <w:rPr>
      <w:rFonts w:ascii="Times New Roman" w:hAnsi="Times New Roman"/>
      <w:sz w:val="24"/>
      <w:szCs w:val="24"/>
      <w:lang w:val="en-US"/>
    </w:rPr>
    <w:tblPr>
      <w:tblStyleRowBandSize w:val="1"/>
      <w:tblStyleColBandSize w:val="1"/>
      <w:tblBorders>
        <w:top w:color="auto" w:space="0" w:sz="18" w:val="single"/>
        <w:bottom w:color="auto" w:space="0" w:sz="18" w:val="single"/>
      </w:tblBorders>
    </w:tblPr>
    <w:tblStylePr w:type="firstRow">
      <w:pPr>
        <w:spacing w:after="0" w:afterAutospacing="0" w:afterLines="0" w:before="0" w:beforeAutospacing="0" w:beforeLines="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afterAutospacing="0" w:afterLines="0" w:before="0" w:beforeAutospacing="0" w:beforeLines="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ipopis1-Isticanje6" w:type="table">
    <w:name w:val="Medium List 1 Accent 6"/>
    <w:basedOn w:val="Obinatablica"/>
    <w:uiPriority w:val="99"/>
    <w:rsid w:val="00274B58"/>
    <w:pPr>
      <w:spacing w:after="0" w:line="240" w:lineRule="auto"/>
    </w:pPr>
    <w:rPr>
      <w:rFonts w:ascii="Times New Roman" w:hAnsi="Times New Roman"/>
      <w:color w:themeColor="text1" w:val="000000"/>
      <w:sz w:val="24"/>
      <w:szCs w:val="24"/>
      <w:lang w:val="en-US"/>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hint="default"/>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Isticanje6" w:type="table">
    <w:name w:val="Medium List 2 Accent 6"/>
    <w:basedOn w:val="Obinatablica"/>
    <w:uiPriority w:val="99"/>
    <w:rsid w:val="00274B58"/>
    <w:pPr>
      <w:spacing w:after="0" w:line="240" w:lineRule="auto"/>
    </w:pPr>
    <w:rPr>
      <w:rFonts w:asciiTheme="majorHAnsi" w:cstheme="majorBidi" w:eastAsiaTheme="majorEastAsia" w:hAnsiTheme="majorHAnsi"/>
      <w:color w:themeColor="text1" w:val="000000"/>
      <w:sz w:val="24"/>
      <w:szCs w:val="24"/>
      <w:lang w:val="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areetka1-Isticanje6" w:type="table">
    <w:name w:val="Medium Grid 1 Accent 6"/>
    <w:basedOn w:val="Obinatablica"/>
    <w:uiPriority w:val="99"/>
    <w:rsid w:val="00274B58"/>
    <w:pPr>
      <w:spacing w:after="0" w:line="240" w:lineRule="auto"/>
    </w:pPr>
    <w:rPr>
      <w:rFonts w:ascii="Times New Roman" w:hAnsi="Times New Roman"/>
      <w:sz w:val="24"/>
      <w:szCs w:val="24"/>
      <w:lang w:val="en-US"/>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Isticanje6" w:type="table">
    <w:name w:val="Medium Grid 2 Accent 6"/>
    <w:basedOn w:val="Obinatablica"/>
    <w:uiPriority w:val="99"/>
    <w:rsid w:val="00274B58"/>
    <w:pPr>
      <w:spacing w:after="0" w:line="240" w:lineRule="auto"/>
    </w:pPr>
    <w:rPr>
      <w:rFonts w:asciiTheme="majorHAnsi" w:cstheme="majorBidi" w:eastAsiaTheme="majorEastAsia" w:hAnsiTheme="majorHAnsi"/>
      <w:color w:themeColor="text1" w:val="000000"/>
      <w:sz w:val="24"/>
      <w:szCs w:val="24"/>
      <w:lang w:val="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Isticanje6" w:type="table">
    <w:name w:val="Medium Grid 3 Accent 6"/>
    <w:basedOn w:val="Obinatablica"/>
    <w:uiPriority w:val="99"/>
    <w:rsid w:val="00274B58"/>
    <w:pPr>
      <w:spacing w:after="0" w:line="240" w:lineRule="auto"/>
    </w:pPr>
    <w:rPr>
      <w:rFonts w:ascii="Times New Roman" w:hAnsi="Times New Roman"/>
      <w:sz w:val="24"/>
      <w:szCs w:val="24"/>
      <w:lang w:val="en-US"/>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Tamnipopis-Isticanje6" w:type="table">
    <w:name w:val="Dark List Accent 6"/>
    <w:basedOn w:val="Obinatablica"/>
    <w:uiPriority w:val="99"/>
    <w:rsid w:val="00274B58"/>
    <w:pPr>
      <w:spacing w:after="0" w:line="240" w:lineRule="auto"/>
    </w:pPr>
    <w:rPr>
      <w:rFonts w:ascii="Times New Roman" w:hAnsi="Times New Roman"/>
      <w:color w:themeColor="background1" w:val="FFFFFF"/>
      <w:sz w:val="24"/>
      <w:szCs w:val="24"/>
      <w:lang w:val="en-US"/>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Obojanosjenanje-Isticanje6" w:type="table">
    <w:name w:val="Colorful Shading Accent 6"/>
    <w:basedOn w:val="Obinatablica"/>
    <w:uiPriority w:val="99"/>
    <w:rsid w:val="00274B58"/>
    <w:pPr>
      <w:spacing w:after="0" w:line="240" w:lineRule="auto"/>
    </w:pPr>
    <w:rPr>
      <w:rFonts w:ascii="Times New Roman" w:hAnsi="Times New Roman"/>
      <w:color w:themeColor="text1" w:val="000000"/>
      <w:sz w:val="24"/>
      <w:szCs w:val="24"/>
      <w:lang w:val="en-US"/>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Obojanipopis-Isticanje6" w:type="table">
    <w:name w:val="Colorful List Accent 6"/>
    <w:basedOn w:val="Obinatablica"/>
    <w:uiPriority w:val="99"/>
    <w:rsid w:val="00274B58"/>
    <w:pPr>
      <w:spacing w:after="0" w:line="240" w:lineRule="auto"/>
    </w:pPr>
    <w:rPr>
      <w:rFonts w:ascii="Times New Roman" w:hAnsi="Times New Roman"/>
      <w:color w:themeColor="text1" w:val="000000"/>
      <w:sz w:val="24"/>
      <w:szCs w:val="24"/>
      <w:lang w:val="en-US"/>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areetka-Isticanje6" w:type="table">
    <w:name w:val="Colorful Grid Accent 6"/>
    <w:basedOn w:val="Obinatablica"/>
    <w:uiPriority w:val="99"/>
    <w:rsid w:val="00274B58"/>
    <w:pPr>
      <w:spacing w:after="0" w:line="240" w:lineRule="auto"/>
    </w:pPr>
    <w:rPr>
      <w:rFonts w:ascii="Times New Roman" w:hAnsi="Times New Roman"/>
      <w:color w:themeColor="text1" w:val="000000"/>
      <w:sz w:val="24"/>
      <w:szCs w:val="24"/>
      <w:lang w:val="en-US"/>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Nastavakpopisa5" w:type="paragraph">
    <w:name w:val="List Continue 5"/>
    <w:basedOn w:val="NormalDefault"/>
    <w:semiHidden/>
    <w:unhideWhenUsed/>
    <w:rsid w:val="00274B58"/>
    <w:pPr>
      <w:spacing w:after="0" w:before="60"/>
      <w:ind w:left="1985"/>
    </w:pPr>
  </w:style>
  <w:style w:styleId="Nastavakpopisa4" w:type="paragraph">
    <w:name w:val="List Continue 4"/>
    <w:basedOn w:val="NormalDefault"/>
    <w:semiHidden/>
    <w:unhideWhenUsed/>
    <w:rsid w:val="00274B58"/>
    <w:pPr>
      <w:spacing w:after="0" w:before="60"/>
      <w:ind w:left="1701"/>
    </w:pPr>
  </w:style>
  <w:style w:styleId="Nastavakpopisa3" w:type="paragraph">
    <w:name w:val="List Continue 3"/>
    <w:basedOn w:val="NormalDefault"/>
    <w:semiHidden/>
    <w:unhideWhenUsed/>
    <w:rsid w:val="00274B58"/>
    <w:pPr>
      <w:spacing w:after="0" w:before="60"/>
      <w:ind w:left="1418"/>
    </w:pPr>
  </w:style>
  <w:style w:styleId="Nastavakpopisa2" w:type="paragraph">
    <w:name w:val="List Continue 2"/>
    <w:basedOn w:val="NormalDefault"/>
    <w:semiHidden/>
    <w:unhideWhenUsed/>
    <w:rsid w:val="00274B58"/>
    <w:pPr>
      <w:spacing w:after="0" w:before="60"/>
      <w:ind w:left="1134"/>
    </w:pPr>
  </w:style>
  <w:style w:styleId="Nastavakpopisa" w:type="paragraph">
    <w:name w:val="List Continue"/>
    <w:basedOn w:val="NormalDefault"/>
    <w:semiHidden/>
    <w:unhideWhenUsed/>
    <w:rsid w:val="00274B58"/>
    <w:pPr>
      <w:spacing w:after="0" w:before="60"/>
      <w:ind w:left="851"/>
    </w:pPr>
  </w:style>
  <w:style w:styleId="Brojevi5" w:type="paragraph">
    <w:name w:val="List Number 5"/>
    <w:basedOn w:val="NormalDefault"/>
    <w:semiHidden/>
    <w:unhideWhenUsed/>
    <w:rsid w:val="00274B58"/>
    <w:pPr>
      <w:numPr>
        <w:numId w:val="17"/>
      </w:numPr>
      <w:tabs>
        <w:tab w:pos="1985" w:val="clear"/>
        <w:tab w:pos="360" w:val="num"/>
        <w:tab w:pos="851" w:val="num"/>
      </w:tabs>
      <w:spacing w:after="0" w:before="120"/>
      <w:ind w:firstLine="0" w:left="0"/>
    </w:pPr>
  </w:style>
  <w:style w:styleId="Brojevi4" w:type="paragraph">
    <w:name w:val="List Number 4"/>
    <w:basedOn w:val="NormalDefault"/>
    <w:semiHidden/>
    <w:unhideWhenUsed/>
    <w:rsid w:val="00274B58"/>
    <w:pPr>
      <w:numPr>
        <w:numId w:val="18"/>
      </w:numPr>
      <w:tabs>
        <w:tab w:pos="1701" w:val="clear"/>
        <w:tab w:pos="360" w:val="num"/>
        <w:tab w:pos="851" w:val="num"/>
      </w:tabs>
      <w:spacing w:after="0" w:before="120"/>
      <w:ind w:firstLine="0" w:left="0"/>
    </w:pPr>
  </w:style>
  <w:style w:styleId="Brojevi3" w:type="paragraph">
    <w:name w:val="List Number 3"/>
    <w:basedOn w:val="NormalDefault"/>
    <w:semiHidden/>
    <w:unhideWhenUsed/>
    <w:rsid w:val="00274B58"/>
    <w:pPr>
      <w:numPr>
        <w:numId w:val="19"/>
      </w:numPr>
      <w:tabs>
        <w:tab w:pos="1418" w:val="clear"/>
        <w:tab w:pos="360" w:val="num"/>
        <w:tab w:pos="851" w:val="num"/>
      </w:tabs>
      <w:spacing w:after="0" w:before="120"/>
      <w:ind w:firstLine="0" w:left="0"/>
    </w:pPr>
  </w:style>
  <w:style w:styleId="Brojevi2" w:type="paragraph">
    <w:name w:val="List Number 2"/>
    <w:basedOn w:val="NormalDefault"/>
    <w:semiHidden/>
    <w:unhideWhenUsed/>
    <w:rsid w:val="00274B58"/>
    <w:pPr>
      <w:numPr>
        <w:numId w:val="20"/>
      </w:numPr>
      <w:tabs>
        <w:tab w:pos="1134" w:val="clear"/>
        <w:tab w:pos="360" w:val="num"/>
      </w:tabs>
      <w:spacing w:after="0" w:before="120"/>
      <w:ind w:firstLine="0" w:left="0"/>
    </w:pPr>
  </w:style>
  <w:style w:styleId="Grafikeoznake5" w:type="paragraph">
    <w:name w:val="List Bullet 5"/>
    <w:basedOn w:val="NormalDefault"/>
    <w:semiHidden/>
    <w:unhideWhenUsed/>
    <w:rsid w:val="00274B58"/>
    <w:pPr>
      <w:numPr>
        <w:numId w:val="21"/>
      </w:numPr>
      <w:tabs>
        <w:tab w:pos="1985" w:val="clear"/>
        <w:tab w:pos="360" w:val="num"/>
        <w:tab w:pos="680" w:val="num"/>
      </w:tabs>
      <w:spacing w:after="0" w:before="120"/>
      <w:ind w:firstLine="0" w:left="0"/>
    </w:pPr>
  </w:style>
  <w:style w:styleId="Grafikeoznake4" w:type="paragraph">
    <w:name w:val="List Bullet 4"/>
    <w:basedOn w:val="NormalDefault"/>
    <w:semiHidden/>
    <w:unhideWhenUsed/>
    <w:rsid w:val="00274B58"/>
    <w:pPr>
      <w:numPr>
        <w:numId w:val="22"/>
      </w:numPr>
      <w:tabs>
        <w:tab w:pos="1701" w:val="clear"/>
        <w:tab w:pos="360" w:val="num"/>
        <w:tab w:pos="1985" w:val="num"/>
      </w:tabs>
      <w:spacing w:after="0" w:before="120"/>
      <w:ind w:firstLine="0" w:left="0"/>
    </w:pPr>
  </w:style>
  <w:style w:styleId="Grafikeoznake3" w:type="paragraph">
    <w:name w:val="List Bullet 3"/>
    <w:basedOn w:val="NormalDefault"/>
    <w:semiHidden/>
    <w:unhideWhenUsed/>
    <w:rsid w:val="00274B58"/>
    <w:pPr>
      <w:numPr>
        <w:numId w:val="23"/>
      </w:numPr>
      <w:tabs>
        <w:tab w:pos="1418" w:val="clear"/>
        <w:tab w:pos="360" w:val="num"/>
        <w:tab w:pos="1701" w:val="num"/>
      </w:tabs>
      <w:spacing w:after="0" w:before="120"/>
      <w:ind w:firstLine="0" w:left="0"/>
    </w:pPr>
  </w:style>
  <w:style w:styleId="Grafikeoznake2" w:type="paragraph">
    <w:name w:val="List Bullet 2"/>
    <w:basedOn w:val="NormalDefault"/>
    <w:semiHidden/>
    <w:unhideWhenUsed/>
    <w:rsid w:val="00274B58"/>
    <w:pPr>
      <w:numPr>
        <w:numId w:val="24"/>
      </w:numPr>
      <w:tabs>
        <w:tab w:pos="1134" w:val="clear"/>
        <w:tab w:pos="360" w:val="num"/>
        <w:tab w:pos="1418" w:val="num"/>
      </w:tabs>
      <w:spacing w:after="0" w:before="120"/>
      <w:ind w:firstLine="0" w:left="0"/>
    </w:pPr>
  </w:style>
  <w:style w:styleId="Popis5" w:type="paragraph">
    <w:name w:val="List 5"/>
    <w:basedOn w:val="NormalDefault"/>
    <w:semiHidden/>
    <w:unhideWhenUsed/>
    <w:rsid w:val="00274B58"/>
    <w:pPr>
      <w:spacing w:after="0" w:before="120"/>
      <w:ind w:left="1701"/>
    </w:pPr>
  </w:style>
  <w:style w:styleId="Popis4" w:type="paragraph">
    <w:name w:val="List 4"/>
    <w:basedOn w:val="NormalDefault"/>
    <w:semiHidden/>
    <w:unhideWhenUsed/>
    <w:rsid w:val="00274B58"/>
    <w:pPr>
      <w:spacing w:after="0" w:before="120"/>
      <w:ind w:left="1418"/>
    </w:pPr>
  </w:style>
  <w:style w:styleId="Popis3" w:type="paragraph">
    <w:name w:val="List 3"/>
    <w:basedOn w:val="NormalDefault"/>
    <w:semiHidden/>
    <w:unhideWhenUsed/>
    <w:rsid w:val="00274B58"/>
    <w:pPr>
      <w:spacing w:after="0" w:before="120"/>
      <w:ind w:left="1134"/>
    </w:pPr>
  </w:style>
  <w:style w:styleId="Popis2" w:type="paragraph">
    <w:name w:val="List 2"/>
    <w:basedOn w:val="NormalDefault"/>
    <w:semiHidden/>
    <w:unhideWhenUsed/>
    <w:rsid w:val="00274B58"/>
    <w:pPr>
      <w:spacing w:after="0" w:before="120"/>
      <w:ind w:left="851"/>
    </w:pPr>
  </w:style>
  <w:style w:styleId="Brojevi" w:type="paragraph">
    <w:name w:val="List Number"/>
    <w:basedOn w:val="NormalDefault"/>
    <w:semiHidden/>
    <w:unhideWhenUsed/>
    <w:rsid w:val="00274B58"/>
    <w:pPr>
      <w:numPr>
        <w:numId w:val="25"/>
      </w:numPr>
      <w:tabs>
        <w:tab w:pos="851" w:val="clear"/>
        <w:tab w:pos="360" w:val="num"/>
        <w:tab w:pos="1134" w:val="num"/>
      </w:tabs>
      <w:spacing w:after="0" w:before="120"/>
      <w:ind w:firstLine="0" w:left="0"/>
    </w:pPr>
  </w:style>
  <w:style w:styleId="Grafikeoznake" w:type="paragraph">
    <w:name w:val="List Bullet"/>
    <w:basedOn w:val="NormalDefault"/>
    <w:semiHidden/>
    <w:unhideWhenUsed/>
    <w:rsid w:val="00274B58"/>
    <w:pPr>
      <w:numPr>
        <w:numId w:val="26"/>
      </w:numPr>
      <w:tabs>
        <w:tab w:pos="851" w:val="clear"/>
        <w:tab w:pos="360" w:val="num"/>
        <w:tab w:pos="1985" w:val="num"/>
      </w:tabs>
      <w:spacing w:after="0" w:before="120"/>
      <w:ind w:firstLine="0" w:left="0"/>
    </w:pPr>
  </w:style>
  <w:style w:styleId="Popis" w:type="paragraph">
    <w:name w:val="List"/>
    <w:basedOn w:val="NormalDefault"/>
    <w:semiHidden/>
    <w:unhideWhenUsed/>
    <w:rsid w:val="00274B58"/>
    <w:pPr>
      <w:spacing w:after="0" w:before="120"/>
      <w:ind w:left="567"/>
    </w:pPr>
  </w:style>
  <w:style w:customStyle="1" w:styleId="NumListOI" w:type="numbering">
    <w:name w:val="NumList_OI)"/>
    <w:uiPriority w:val="99"/>
    <w:rsid w:val="00274B58"/>
    <w:pPr>
      <w:numPr>
        <w:numId w:val="2"/>
      </w:numPr>
    </w:pPr>
  </w:style>
  <w:style w:customStyle="1" w:styleId="NumListI" w:type="numbering">
    <w:name w:val="NumList_I)"/>
    <w:uiPriority w:val="99"/>
    <w:rsid w:val="00274B58"/>
    <w:pPr>
      <w:numPr>
        <w:numId w:val="27"/>
      </w:numPr>
    </w:pPr>
  </w:style>
  <w:style w:customStyle="1" w:styleId="NumListi0" w:type="numbering">
    <w:name w:val="NumList_i)"/>
    <w:uiPriority w:val="99"/>
    <w:rsid w:val="00274B58"/>
    <w:pPr>
      <w:numPr>
        <w:numId w:val="28"/>
      </w:numPr>
    </w:pPr>
  </w:style>
  <w:style w:customStyle="1" w:styleId="NumLista" w:type="numbering">
    <w:name w:val="NumList_a"/>
    <w:uiPriority w:val="99"/>
    <w:rsid w:val="00274B58"/>
    <w:pPr>
      <w:numPr>
        <w:numId w:val="29"/>
      </w:numPr>
    </w:pPr>
  </w:style>
  <w:style w:styleId="lanaksekcija" w:type="numbering">
    <w:name w:val="Outline List 3"/>
    <w:basedOn w:val="Bezpopisa"/>
    <w:uiPriority w:val="99"/>
    <w:semiHidden/>
    <w:unhideWhenUsed/>
    <w:rsid w:val="00274B58"/>
    <w:pPr>
      <w:numPr>
        <w:numId w:val="30"/>
      </w:numPr>
    </w:pPr>
  </w:style>
  <w:style w:styleId="111111" w:type="numbering">
    <w:name w:val="Outline List 2"/>
    <w:basedOn w:val="Bezpopisa"/>
    <w:uiPriority w:val="99"/>
    <w:semiHidden/>
    <w:unhideWhenUsed/>
    <w:rsid w:val="00274B58"/>
    <w:pPr>
      <w:numPr>
        <w:numId w:val="31"/>
      </w:numPr>
    </w:pPr>
  </w:style>
  <w:style w:customStyle="1" w:styleId="GrafListstar" w:type="numbering">
    <w:name w:val="GrafList_star"/>
    <w:uiPriority w:val="99"/>
    <w:rsid w:val="00274B58"/>
    <w:pPr>
      <w:numPr>
        <w:numId w:val="32"/>
      </w:numPr>
    </w:pPr>
  </w:style>
  <w:style w:customStyle="1" w:styleId="Listanastavak" w:type="numbering">
    <w:name w:val="Lista_nastavak"/>
    <w:uiPriority w:val="99"/>
    <w:rsid w:val="00274B58"/>
    <w:pPr>
      <w:numPr>
        <w:numId w:val="33"/>
      </w:numPr>
    </w:pPr>
  </w:style>
  <w:style w:customStyle="1" w:styleId="Style2" w:type="numbering">
    <w:name w:val="Style2"/>
    <w:uiPriority w:val="99"/>
    <w:rsid w:val="00274B58"/>
    <w:pPr>
      <w:numPr>
        <w:numId w:val="34"/>
      </w:numPr>
    </w:pPr>
  </w:style>
  <w:style w:customStyle="1" w:styleId="NumListOI1" w:type="numbering">
    <w:name w:val="NumList_OI)1"/>
    <w:uiPriority w:val="99"/>
    <w:rsid w:val="00274B58"/>
    <w:pPr>
      <w:numPr>
        <w:numId w:val="35"/>
      </w:numPr>
    </w:pPr>
  </w:style>
  <w:style w:customStyle="1" w:styleId="NumList1" w:type="numbering">
    <w:name w:val="NumList_1)"/>
    <w:uiPriority w:val="99"/>
    <w:rsid w:val="00274B58"/>
    <w:pPr>
      <w:numPr>
        <w:numId w:val="36"/>
      </w:numPr>
    </w:pPr>
  </w:style>
  <w:style w:styleId="1ai" w:type="numbering">
    <w:name w:val="Outline List 1"/>
    <w:basedOn w:val="Bezpopisa"/>
    <w:uiPriority w:val="99"/>
    <w:semiHidden/>
    <w:unhideWhenUsed/>
    <w:rsid w:val="00274B58"/>
    <w:pPr>
      <w:numPr>
        <w:numId w:val="37"/>
      </w:numPr>
    </w:pPr>
  </w:style>
  <w:style w:customStyle="1" w:styleId="Style1" w:type="numbering">
    <w:name w:val="Style1"/>
    <w:uiPriority w:val="99"/>
    <w:rsid w:val="00274B58"/>
    <w:pPr>
      <w:numPr>
        <w:numId w:val="38"/>
      </w:numPr>
    </w:pPr>
  </w:style>
  <w:style w:customStyle="1" w:styleId="NumListA0" w:type="numbering">
    <w:name w:val="NumList_A)"/>
    <w:uiPriority w:val="99"/>
    <w:rsid w:val="00274B58"/>
    <w:pPr>
      <w:numPr>
        <w:numId w:val="39"/>
      </w:numPr>
    </w:pPr>
  </w:style>
  <w:style w:customStyle="1" w:styleId="Style3" w:type="numbering">
    <w:name w:val="Style3"/>
    <w:uiPriority w:val="99"/>
    <w:rsid w:val="00274B58"/>
    <w:pPr>
      <w:numPr>
        <w:numId w:val="40"/>
      </w:numPr>
    </w:pPr>
  </w:style>
  <w:style w:customStyle="1" w:styleId="GrafListkrui" w:type="numbering">
    <w:name w:val="GrafList_kružić"/>
    <w:uiPriority w:val="99"/>
    <w:rsid w:val="00274B58"/>
    <w:pPr>
      <w:numPr>
        <w:numId w:val="41"/>
      </w:numPr>
    </w:pPr>
  </w:style>
  <w:style w:customStyle="1" w:styleId="OpisslikeChar" w:type="character">
    <w:name w:val="Opis slike Char"/>
    <w:aliases w:val="Opis slike Char Char Char Char,Opis slike Char Char Char1"/>
    <w:basedOn w:val="Zadanifontodlomka"/>
    <w:link w:val="Opisslike"/>
    <w:rsid w:val="00274B58"/>
    <w:rPr>
      <w:rFonts w:ascii="Times New Roman" w:hAnsi="Times New Roman"/>
      <w:b/>
      <w:bCs/>
      <w:color w:themeColor="accent1" w:val="4F81BD"/>
      <w:sz w:val="18"/>
      <w:szCs w:val="18"/>
    </w:rPr>
  </w:style>
  <w:style w:customStyle="1" w:styleId="Reetkatablice10" w:type="table">
    <w:name w:val="Rešetka tablice1"/>
    <w:basedOn w:val="Obinatablica"/>
    <w:next w:val="Reetkatablice"/>
    <w:rsid w:val="002F65DF"/>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1" w:type="numbering">
    <w:name w:val="Bez popisa1"/>
    <w:next w:val="Bezpopisa"/>
    <w:uiPriority w:val="99"/>
    <w:semiHidden/>
    <w:unhideWhenUsed/>
    <w:rsid w:val="007A2FED"/>
  </w:style>
  <w:style w:customStyle="1" w:styleId="Bezpopisa11" w:type="numbering">
    <w:name w:val="Bez popisa11"/>
    <w:next w:val="Bezpopisa"/>
    <w:uiPriority w:val="99"/>
    <w:semiHidden/>
    <w:unhideWhenUsed/>
    <w:rsid w:val="007A2FED"/>
  </w:style>
  <w:style w:customStyle="1" w:styleId="Reetkatablice20" w:type="table">
    <w:name w:val="Rešetka tablice2"/>
    <w:basedOn w:val="Obinatablica"/>
    <w:next w:val="Reetkatablice"/>
    <w:rsid w:val="007A2FED"/>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2" w:type="numbering">
    <w:name w:val="Bez popisa2"/>
    <w:next w:val="Bezpopisa"/>
    <w:uiPriority w:val="99"/>
    <w:semiHidden/>
    <w:unhideWhenUsed/>
    <w:rsid w:val="007A2FED"/>
  </w:style>
  <w:style w:customStyle="1" w:styleId="NoSpacing1" w:type="paragraph">
    <w:name w:val="No Spacing1"/>
    <w:uiPriority w:val="1"/>
    <w:qFormat/>
    <w:rsid w:val="007A2FED"/>
    <w:pPr>
      <w:spacing w:after="0" w:line="240" w:lineRule="auto"/>
    </w:pPr>
    <w:rPr>
      <w:rFonts w:ascii="Calibri" w:cs="Times New Roman" w:eastAsia="Calibri" w:hAnsi="Calibri"/>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2018.</izvorni_sadrzaj>
    <derivirana_varijabla naziv="DomainObject.DatumDonosenjaOdluke_1">11.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izvorni_sadrzaj>
    <derivirana_varijabla naziv="DomainObject.Predmet.Broj_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Stpn-6/2017</izvorni_sadrzaj>
    <derivirana_varijabla naziv="DomainObject.Predmet.OznakaBroj_1">Stpn-6/2017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AMICO, d.o.o. za trgovinu i usluge</izvorni_sadrzaj>
    <derivirana_varijabla naziv="DomainObject.Predmet.StrankaFormated_1">  AMICO, d.o.o. za trgovinu i usluge</derivirana_varijabla>
  </DomainObject.Predmet.StrankaFormated>
  <DomainObject.Predmet.StrankaFormatedOIB>
    <izvorni_sadrzaj>  AMICO, d.o.o. za trgovinu i usluge, OIB 81074409417</izvorni_sadrzaj>
    <derivirana_varijabla naziv="DomainObject.Predmet.StrankaFormatedOIB_1">  AMICO, d.o.o. za trgovinu i usluge, OIB 81074409417</derivirana_varijabla>
  </DomainObject.Predmet.StrankaFormatedOIB>
  <DomainObject.Predmet.StrankaFormatedWithAdress>
    <izvorni_sadrzaj> AMICO, d.o.o. za trgovinu i usluge, Andrije Alešija 2, 23000 Zadar</izvorni_sadrzaj>
    <derivirana_varijabla naziv="DomainObject.Predmet.StrankaFormatedWithAdress_1"> AMICO, d.o.o. za trgovinu i usluge, Andrije Alešija 2, 23000 Zadar</derivirana_varijabla>
  </DomainObject.Predmet.StrankaFormatedWithAdress>
  <DomainObject.Predmet.StrankaFormatedWithAdressOIB>
    <izvorni_sadrzaj> AMICO, d.o.o. za trgovinu i usluge, OIB 81074409417, Andrije Alešija 2, 23000 Zadar</izvorni_sadrzaj>
    <derivirana_varijabla naziv="DomainObject.Predmet.StrankaFormatedWithAdressOIB_1"> AMICO, d.o.o. za trgovinu i usluge, OIB 81074409417, Andrije Alešija 2, 23000 Zadar</derivirana_varijabla>
  </DomainObject.Predmet.StrankaFormatedWithAdressOIB>
  <DomainObject.Predmet.StrankaWithAdress>
    <izvorni_sadrzaj>AMICO, d.o.o. za trgovinu i usluge Andrije Alešija 2,23000 Zadar</izvorni_sadrzaj>
    <derivirana_varijabla naziv="DomainObject.Predmet.StrankaWithAdress_1">AMICO, d.o.o. za trgovinu i usluge Andrije Alešija 2,23000 Zadar</derivirana_varijabla>
  </DomainObject.Predmet.StrankaWithAdress>
  <DomainObject.Predmet.StrankaWithAdressOIB>
    <izvorni_sadrzaj>AMICO, d.o.o. za trgovinu i usluge, OIB 81074409417, Andrije Alešija 2,23000 Zadar</izvorni_sadrzaj>
    <derivirana_varijabla naziv="DomainObject.Predmet.StrankaWithAdressOIB_1">AMICO, d.o.o. za trgovinu i usluge, OIB 81074409417, Andrije Alešija 2,23000 Zadar</derivirana_varijabla>
  </DomainObject.Predmet.StrankaWithAdressOIB>
  <DomainObject.Predmet.StrankaNazivFormated>
    <izvorni_sadrzaj>AMICO, d.o.o. za trgovinu i usluge</izvorni_sadrzaj>
    <derivirana_varijabla naziv="DomainObject.Predmet.StrankaNazivFormated_1">AMICO, d.o.o. za trgovinu i usluge</derivirana_varijabla>
  </DomainObject.Predmet.StrankaNazivFormated>
  <DomainObject.Predmet.StrankaNazivFormatedOIB>
    <izvorni_sadrzaj>AMICO, d.o.o. za trgovinu i usluge, OIB 81074409417</izvorni_sadrzaj>
    <derivirana_varijabla naziv="DomainObject.Predmet.StrankaNazivFormatedOIB_1">AMICO, d.o.o. za trgovinu i usluge, OIB 81074409417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AMICO, d.o.o. za trgovinu i usluge</item>
    </izvorni_sadrzaj>
    <derivirana_varijabla naziv="DomainObject.Predmet.StrankaListFormated_1">
      <item>AMICO, d.o.o. za trgovinu i usluge</item>
    </derivirana_varijabla>
  </DomainObject.Predmet.StrankaListFormated>
  <DomainObject.Predmet.StrankaListFormatedOIB>
    <izvorni_sadrzaj>
      <item>AMICO, d.o.o. za trgovinu i usluge, OIB 81074409417</item>
    </izvorni_sadrzaj>
    <derivirana_varijabla naziv="DomainObject.Predmet.StrankaListFormatedOIB_1">
      <item>AMICO, d.o.o. za trgovinu i usluge, OIB 81074409417</item>
    </derivirana_varijabla>
  </DomainObject.Predmet.StrankaListFormatedOIB>
  <DomainObject.Predmet.StrankaListFormatedWithAdress>
    <izvorni_sadrzaj>
      <item>AMICO, d.o.o. za trgovinu i usluge, Andrije Alešija 2, 23000 Zadar</item>
    </izvorni_sadrzaj>
    <derivirana_varijabla naziv="DomainObject.Predmet.StrankaListFormatedWithAdress_1">
      <item>AMICO, d.o.o. za trgovinu i usluge, Andrije Alešija 2, 23000 Zadar</item>
    </derivirana_varijabla>
  </DomainObject.Predmet.StrankaListFormatedWithAdress>
  <DomainObject.Predmet.StrankaListFormatedWithAdressOIB>
    <izvorni_sadrzaj>
      <item>AMICO, d.o.o. za trgovinu i usluge, OIB 81074409417, Andrije Alešija 2, 23000 Zadar</item>
    </izvorni_sadrzaj>
    <derivirana_varijabla naziv="DomainObject.Predmet.StrankaListFormatedWithAdressOIB_1">
      <item>AMICO, d.o.o. za trgovinu i usluge, OIB 81074409417, Andrije Alešija 2, 23000 Zadar</item>
    </derivirana_varijabla>
  </DomainObject.Predmet.StrankaListFormatedWithAdressOIB>
  <DomainObject.Predmet.StrankaListNazivFormated>
    <izvorni_sadrzaj>
      <item>AMICO, d.o.o. za trgovinu i usluge</item>
    </izvorni_sadrzaj>
    <derivirana_varijabla naziv="DomainObject.Predmet.StrankaListNazivFormated_1">
      <item>AMICO, d.o.o. za trgovinu i usluge</item>
    </derivirana_varijabla>
  </DomainObject.Predmet.StrankaListNazivFormated>
  <DomainObject.Predmet.StrankaListNazivFormatedOIB>
    <izvorni_sadrzaj>
      <item>AMICO, d.o.o. za trgovinu i usluge, OIB 81074409417</item>
    </izvorni_sadrzaj>
    <derivirana_varijabla naziv="DomainObject.Predmet.StrankaListNazivFormatedOIB_1">
      <item>AMICO, d.o.o. za trgovinu i usluge, OIB 81074409417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2018.</izvorni_sadrzaj>
    <derivirana_varijabla naziv="DomainObject.Datum_1">15. siječnja 2018.</derivirana_varijabla>
  </DomainObject.Datum>
  <DomainObject.PoslovniBrojDokumenta>
    <izvorni_sadrzaj/>
    <derivirana_varijabla naziv="DomainObject.PoslovniBrojDokumenta_1"/>
  </DomainObject.PoslovniBrojDokumenta>
  <DomainObject.Predmet.StrankaIDrugi>
    <izvorni_sadrzaj>AMICO, d.o.o. za trgovinu i usluge</izvorni_sadrzaj>
    <derivirana_varijabla naziv="DomainObject.Predmet.StrankaIDrugi_1">AMICO, d.o.o.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AMICO, d.o.o. za trgovinu i usluge, OIB 81074409417, Andrije Alešija 2, 23000 Zadar</izvorni_sadrzaj>
    <derivirana_varijabla naziv="DomainObject.Predmet.StrankaIDrugiAdressOIB_1">AMICO, d.o.o. za trgovinu i usluge, OIB 81074409417, Andrije Alešija 2, 23000 Zadar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AMICO, d.o.o. za trgovinu i usluge</item>
    </izvorni_sadrzaj>
    <derivirana_varijabla naziv="DomainObject.Predmet.SudioniciListNaziv_1">
      <item>AMICO, d.o.o. za trgovinu i usluge</item>
    </derivirana_varijabla>
  </DomainObject.Predmet.SudioniciListNaziv>
  <DomainObject.Predmet.SudioniciListAdressOIB>
    <izvorni_sadrzaj>
      <item>AMICO, d.o.o. za trgovinu i usluge, OIB 81074409417, Andrije Alešija 2,23000 Zadar</item>
    </izvorni_sadrzaj>
    <derivirana_varijabla naziv="DomainObject.Predmet.SudioniciListAdressOIB_1">
      <item>AMICO, d.o.o. za trgovinu i usluge, OIB 81074409417, Andrije Alešija 2,23000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81074409417</item>
    </izvorni_sadrzaj>
    <derivirana_varijabla naziv="DomainObject.Predmet.SudioniciListNazivOIB_1">
      <item>, OIB 81074409417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123B4E-5ED2-48AE-8121-E444306F5F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12</properties:Pages>
  <properties:Words>3645</properties:Words>
  <properties:Characters>21815</properties:Characters>
  <properties:Lines>1316</properties:Lines>
  <properties:Paragraphs>718</properties:Paragraphs>
  <properties:TotalTime>216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2016-09-28T09:15:00Z</dcterms:created>
  <dc:creator>Tina Grgas</dc:creator>
  <cp:lastModifiedBy>Tina Grgas</cp:lastModifiedBy>
  <cp:lastPrinted>2018-01-15T13:47:00Z</cp:lastPrinted>
  <dcterms:modified xmlns:xsi="http://www.w3.org/2001/XMLSchema-instance" xsi:type="dcterms:W3CDTF">2018-01-15T13:51:00Z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12</vt:i4>
  </prop:property>
</prop:Properties>
</file>