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7e27" w14:paraId="e0c7e27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t>14 St-405/16-88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AA67CE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A72F7F" w:rsidP="00877B2C" w:rsidR="00A72F7F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</w:t>
      </w:r>
      <w:r w:rsidR="00AF1B6C">
        <w:t xml:space="preserve">stečajnim </w:t>
      </w:r>
      <w:r w:rsidR="003B448C" w:rsidRPr="00AA4314">
        <w:t xml:space="preserve">dužnikom </w:t>
      </w:r>
      <w:r w:rsidR="00BF00E2" w:rsidRPr="00BF00E2">
        <w:t>MURSA d.o.o. za trgovinu i usluge u stečaju, Osijek, Sv. Roka 4, MBS 030092129, OIB 06305286743</w:t>
      </w:r>
      <w:r w:rsidR="00A76D81" w:rsidRPr="00A76D81">
        <w:t xml:space="preserve">, dana </w:t>
      </w:r>
      <w:r w:rsidR="00AF1B6C">
        <w:t>6</w:t>
      </w:r>
      <w:r w:rsidR="00A76D81" w:rsidRPr="00A76D81">
        <w:t xml:space="preserve">. </w:t>
      </w:r>
      <w:r w:rsidR="00AF1B6C">
        <w:t>srpnj</w:t>
      </w:r>
      <w:r w:rsidR="00A76D81" w:rsidRPr="00A76D81">
        <w:t>a 201</w:t>
      </w:r>
      <w:r w:rsidR="00BF00E2">
        <w:t>7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2E1C18" w:rsidP="00877B2C" w:rsidR="002E1C18">
      <w:pPr>
        <w:rPr>
          <w:b/>
          <w:bCs/>
        </w:rPr>
      </w:pPr>
    </w:p>
    <w:p w:rsidRDefault="008B2D00" w:rsidP="00BF00E2" w:rsidR="00D92471" w:rsidRPr="005166DF">
      <w:pPr>
        <w:pStyle w:val="Tijeloteksta"/>
        <w:ind w:left="1425"/>
      </w:pPr>
      <w:r>
        <w:rPr>
          <w:bCs/>
        </w:rPr>
        <w:t>Stečajni sudac</w:t>
      </w:r>
      <w:r w:rsidR="005166DF">
        <w:rPr>
          <w:bCs/>
        </w:rPr>
        <w:t xml:space="preserve"> saziva skupštin</w:t>
      </w:r>
      <w:r w:rsidR="0092220C">
        <w:rPr>
          <w:bCs/>
        </w:rPr>
        <w:t>u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</w:t>
      </w:r>
      <w:r w:rsidR="006B00AF">
        <w:rPr>
          <w:bCs/>
        </w:rPr>
        <w:t xml:space="preserve">vjerovnika </w:t>
      </w:r>
      <w:r w:rsidR="00461E84">
        <w:rPr>
          <w:bCs/>
        </w:rPr>
        <w:t xml:space="preserve">Željka </w:t>
      </w:r>
      <w:proofErr w:type="spellStart"/>
      <w:r w:rsidR="00461E84">
        <w:rPr>
          <w:bCs/>
        </w:rPr>
        <w:t>Širića</w:t>
      </w:r>
      <w:proofErr w:type="spellEnd"/>
      <w:r w:rsidR="00461E84">
        <w:rPr>
          <w:bCs/>
        </w:rPr>
        <w:t>,</w:t>
      </w:r>
      <w:r w:rsidR="0092220C">
        <w:t xml:space="preserve"> Osijek,</w:t>
      </w:r>
      <w:r w:rsidR="00461E84">
        <w:t xml:space="preserve"> </w:t>
      </w:r>
      <w:proofErr w:type="spellStart"/>
      <w:r w:rsidR="00461E84">
        <w:t>Keršovanijeva</w:t>
      </w:r>
      <w:proofErr w:type="spellEnd"/>
      <w:r w:rsidR="00461E84">
        <w:t xml:space="preserve"> 3,</w:t>
      </w:r>
      <w:r w:rsidR="0092220C">
        <w:t xml:space="preserve"> OIB: 06874676148</w:t>
      </w:r>
      <w:r w:rsidR="00BB0791">
        <w:rPr>
          <w:bCs/>
        </w:rPr>
        <w:t xml:space="preserve"> </w:t>
      </w:r>
      <w:r w:rsidR="005166DF">
        <w:rPr>
          <w:bCs/>
        </w:rPr>
        <w:t xml:space="preserve">u stečajnom postupku nad </w:t>
      </w:r>
      <w:r w:rsidR="00AF1B6C">
        <w:rPr>
          <w:bCs/>
        </w:rPr>
        <w:t xml:space="preserve">stečajnim </w:t>
      </w:r>
      <w:r w:rsidR="005166DF">
        <w:rPr>
          <w:bCs/>
        </w:rPr>
        <w:t xml:space="preserve">dužnikom </w:t>
      </w:r>
      <w:r w:rsidR="0092220C" w:rsidRPr="0092220C">
        <w:rPr>
          <w:bCs/>
        </w:rPr>
        <w:t>MURSA d.o.o. za trgovinu i usluge u stečaju, Osijek, Sv. Roka 4, MBS 030092129, OIB 06305286743</w:t>
      </w:r>
      <w:r w:rsidR="00BB0791" w:rsidRPr="00BB0791">
        <w:rPr>
          <w:bCs/>
        </w:rPr>
        <w:t xml:space="preserve">, 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AF1B6C">
        <w:rPr>
          <w:bCs/>
        </w:rPr>
        <w:t>7</w:t>
      </w:r>
      <w:r w:rsidRPr="00B52A1B">
        <w:rPr>
          <w:bCs/>
        </w:rPr>
        <w:t xml:space="preserve">. </w:t>
      </w:r>
      <w:r w:rsidR="00AF1B6C">
        <w:rPr>
          <w:bCs/>
        </w:rPr>
        <w:t>rujna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A958F0">
        <w:rPr>
          <w:bCs/>
        </w:rPr>
        <w:t>7</w:t>
      </w:r>
      <w:r w:rsidRPr="00B52A1B">
        <w:rPr>
          <w:bCs/>
        </w:rPr>
        <w:t xml:space="preserve">. u </w:t>
      </w:r>
      <w:r w:rsidR="00A958F0">
        <w:rPr>
          <w:bCs/>
        </w:rPr>
        <w:t>11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A958F0">
        <w:rPr>
          <w:bCs/>
        </w:rPr>
        <w:t>39</w:t>
      </w:r>
      <w:r w:rsidR="00B52A1B">
        <w:rPr>
          <w:bCs/>
        </w:rPr>
        <w:t>/</w:t>
      </w:r>
      <w:r w:rsidR="00A958F0">
        <w:rPr>
          <w:bCs/>
        </w:rPr>
        <w:t>I</w:t>
      </w:r>
      <w:r w:rsidR="00B52A1B">
        <w:rPr>
          <w:bCs/>
        </w:rPr>
        <w:t>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A958F0" w:rsidR="00C62440">
      <w:pPr>
        <w:pStyle w:val="Tijeloteksta"/>
        <w:ind w:left="1425"/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>Donošenje odluke o daljnjem tijeku stečajnog postupka</w:t>
      </w: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>Razno.</w:t>
      </w:r>
    </w:p>
    <w:p w:rsidRDefault="002E1C18" w:rsidR="002E1C18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vjerovnika </w:t>
      </w:r>
      <w:r w:rsidR="00AF44AF">
        <w:rPr>
          <w:bCs/>
        </w:rPr>
        <w:t xml:space="preserve">Željka </w:t>
      </w:r>
      <w:proofErr w:type="spellStart"/>
      <w:r w:rsidR="00AF44AF">
        <w:rPr>
          <w:bCs/>
        </w:rPr>
        <w:t>Širića</w:t>
      </w:r>
      <w:proofErr w:type="spellEnd"/>
      <w:r w:rsidR="00AF44AF">
        <w:rPr>
          <w:bCs/>
        </w:rPr>
        <w:t xml:space="preserve"> iz Osijeka</w:t>
      </w:r>
      <w:r w:rsidR="003B448C">
        <w:t xml:space="preserve"> kako bi se donijele odluke kako je to navedeno u dnevnom redu iste</w:t>
      </w:r>
      <w:r w:rsidR="008B2D00">
        <w:t xml:space="preserve">, a temeljem odredbe čl. </w:t>
      </w:r>
      <w:r w:rsidR="00AF44AF">
        <w:t>103. i 104.</w:t>
      </w:r>
      <w:r w:rsidR="002E358B" w:rsidRPr="004768CC">
        <w:rPr>
          <w:rFonts w:cstheme="majorBidi" w:hAnsiTheme="majorBidi" w:asciiTheme="majorBidi"/>
        </w:rPr>
        <w:t xml:space="preserve"> Stečajnog zakona (NN 71/15)</w:t>
      </w:r>
      <w:r w:rsidR="003B448C">
        <w:t xml:space="preserve">. </w:t>
      </w:r>
    </w:p>
    <w:p w:rsidRDefault="00332AF7" w:rsidR="00691F9E">
      <w:pPr>
        <w:pStyle w:val="Tijeloteksta"/>
      </w:pPr>
      <w:r>
        <w:tab/>
      </w:r>
    </w:p>
    <w:p w:rsidRDefault="00367CD9" w:rsidP="003B448C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AF1B6C">
        <w:t>6</w:t>
      </w:r>
      <w:r w:rsidR="00332AF7" w:rsidRPr="003B448C">
        <w:t xml:space="preserve">. </w:t>
      </w:r>
      <w:r w:rsidR="00AF1B6C">
        <w:t>srpnj</w:t>
      </w:r>
      <w:r w:rsidR="002E1C18">
        <w:t>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AF44AF">
        <w:t>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A72F7F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A72F7F">
        <w:rPr>
          <w:bCs/>
        </w:rPr>
        <w:t>Ivan Perković</w:t>
      </w:r>
    </w:p>
    <w:p w:rsidRDefault="00A72F7F" w:rsidP="00EA4F86" w:rsidR="00A72F7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Željko </w:t>
      </w:r>
      <w:proofErr w:type="spellStart"/>
      <w:r>
        <w:rPr>
          <w:bCs/>
        </w:rPr>
        <w:t>Širić</w:t>
      </w:r>
      <w:proofErr w:type="spellEnd"/>
      <w:r>
        <w:rPr>
          <w:bCs/>
        </w:rPr>
        <w:t xml:space="preserve"> po punomoćniku Vedranu Pajić odvjetniku u Osijeku</w:t>
      </w:r>
    </w:p>
    <w:p w:rsidRDefault="00AA67CE" w:rsidP="00EA4F86" w:rsidR="00A72F7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Nikolina Šarić, Osijek, </w:t>
      </w:r>
      <w:proofErr w:type="spellStart"/>
      <w:r>
        <w:rPr>
          <w:bCs/>
        </w:rPr>
        <w:t>J.J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Strosmayera</w:t>
      </w:r>
      <w:proofErr w:type="spellEnd"/>
      <w:r>
        <w:rPr>
          <w:bCs/>
        </w:rPr>
        <w:t xml:space="preserve"> 101</w:t>
      </w:r>
    </w:p>
    <w:p w:rsidRDefault="00691F9E" w:rsidP="00691F9E" w:rsidR="00332AF7" w:rsidRPr="00AA67CE">
      <w:pPr>
        <w:numPr>
          <w:ilvl w:val="0"/>
          <w:numId w:val="8"/>
        </w:numPr>
        <w:jc w:val="both"/>
      </w:pPr>
      <w:r w:rsidRPr="00691F9E">
        <w:t>mrežna stranica e-Oglasna ploča sudova</w:t>
      </w:r>
    </w:p>
    <w:sectPr w:rsidR="00332AF7" w:rsidRPr="00AA67C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67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BF00E2" w:rsidRPr="00BF00E2">
      <w:t>14 St-405/16-79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B200D"/>
    <w:rsid w:val="000F6326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B448C"/>
    <w:rsid w:val="003D5453"/>
    <w:rsid w:val="00461E84"/>
    <w:rsid w:val="00481B9D"/>
    <w:rsid w:val="00481D1C"/>
    <w:rsid w:val="004A6ED6"/>
    <w:rsid w:val="005166DF"/>
    <w:rsid w:val="00575235"/>
    <w:rsid w:val="005C06D2"/>
    <w:rsid w:val="0060526C"/>
    <w:rsid w:val="00656826"/>
    <w:rsid w:val="00680E0D"/>
    <w:rsid w:val="00691F9E"/>
    <w:rsid w:val="006B00AF"/>
    <w:rsid w:val="006B42C4"/>
    <w:rsid w:val="00734890"/>
    <w:rsid w:val="007836E9"/>
    <w:rsid w:val="007A5602"/>
    <w:rsid w:val="007C2186"/>
    <w:rsid w:val="00877B2C"/>
    <w:rsid w:val="0089170C"/>
    <w:rsid w:val="008928D4"/>
    <w:rsid w:val="008B2D00"/>
    <w:rsid w:val="008E6A94"/>
    <w:rsid w:val="008F1939"/>
    <w:rsid w:val="008F70B2"/>
    <w:rsid w:val="0092220C"/>
    <w:rsid w:val="009237EA"/>
    <w:rsid w:val="009D591E"/>
    <w:rsid w:val="00A04E2D"/>
    <w:rsid w:val="00A5406D"/>
    <w:rsid w:val="00A6386F"/>
    <w:rsid w:val="00A72F7F"/>
    <w:rsid w:val="00A76D81"/>
    <w:rsid w:val="00A958F0"/>
    <w:rsid w:val="00AA67CE"/>
    <w:rsid w:val="00AF1B6C"/>
    <w:rsid w:val="00AF44AF"/>
    <w:rsid w:val="00B52A1B"/>
    <w:rsid w:val="00B719C2"/>
    <w:rsid w:val="00B762E0"/>
    <w:rsid w:val="00B83695"/>
    <w:rsid w:val="00BA0EDA"/>
    <w:rsid w:val="00BB0791"/>
    <w:rsid w:val="00BC2668"/>
    <w:rsid w:val="00BF00E2"/>
    <w:rsid w:val="00C62440"/>
    <w:rsid w:val="00D07D4C"/>
    <w:rsid w:val="00D5115E"/>
    <w:rsid w:val="00D67514"/>
    <w:rsid w:val="00D92471"/>
    <w:rsid w:val="00DD4B9E"/>
    <w:rsid w:val="00E23A20"/>
    <w:rsid w:val="00EA4F86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6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568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68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8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8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6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568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68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8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8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</izvorni_sadrzaj>
    <derivirana_varijabla naziv="DomainObject.Predmet.OstaliListFormated_1">
      <item>ŽDO GUO Osijek</item>
      <item>Nikolina Šarić</item>
      <item>Ivan Perković</item>
      <item>GRADSKA BANKA d.d. Osijek u stečaju</item>
      <item>HRVATSKE VODE</item>
      <item>Željko Širić</item>
      <item>GRAD OSIJEK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</izvorni_sadrzaj>
    <derivirana_varijabla naziv="DomainObject.Predmet.OstaliListNazivFormated_1">
      <item>ŽDO GUO Osijek</item>
      <item>Nikolina Šarić</item>
      <item>Ivan Perković</item>
      <item>GRADSKA BANKA d.d. Osijek u stečaju</item>
      <item>HRVATSKE VODE</item>
      <item>Željko Širić</item>
      <item>GRAD OSIJEK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228</properties:Words>
  <properties:Characters>1169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2017-07-06T05:57:00Z</dcterms:created>
  <dc:creator>banka</dc:creator>
  <cp:lastModifiedBy>Elizabeta Đeke</cp:lastModifiedBy>
  <cp:lastPrinted>2017-03-15T13:05:00Z</cp:lastPrinted>
  <dcterms:modified xmlns:xsi="http://www.w3.org/2001/XMLSchema-instance" xsi:type="dcterms:W3CDTF">2017-07-06T11:45:00Z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