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8b5b" w14:paraId="9998b5b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7658E1" w:rsidRPr="007658E1">
        <w:rPr>
          <w:rFonts w:hAnsi="Times New Roman" w:ascii="Times New Roman"/>
        </w:rPr>
        <w:t>DINARIK d.o.o., Zagreb, Cvijete Zuzorić 49, OIB: 70492315407</w:t>
      </w:r>
      <w:r w:rsidRPr="00733BA9">
        <w:rPr>
          <w:rFonts w:hAnsi="Times New Roman" w:ascii="Times New Roman"/>
        </w:rPr>
        <w:t xml:space="preserve">, </w:t>
      </w:r>
      <w:r w:rsidR="007658E1">
        <w:rPr>
          <w:rFonts w:hAnsi="Times New Roman" w:ascii="Times New Roman"/>
        </w:rPr>
        <w:t>3</w:t>
      </w:r>
      <w:r w:rsidR="001B3D85">
        <w:rPr>
          <w:rFonts w:hAnsi="Times New Roman" w:ascii="Times New Roman"/>
        </w:rPr>
        <w:t>0</w:t>
      </w:r>
      <w:r w:rsidR="00D21927">
        <w:rPr>
          <w:rFonts w:hAnsi="Times New Roman" w:ascii="Times New Roman"/>
        </w:rPr>
        <w:t xml:space="preserve">. </w:t>
      </w:r>
      <w:r w:rsidR="007658E1">
        <w:rPr>
          <w:rFonts w:hAnsi="Times New Roman" w:ascii="Times New Roman"/>
        </w:rPr>
        <w:t>ožujk</w:t>
      </w:r>
      <w:r w:rsidR="00D21927">
        <w:rPr>
          <w:rFonts w:hAnsi="Times New Roman" w:ascii="Times New Roman"/>
        </w:rPr>
        <w:t>a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HRVATSKE ŠUME d.o.o., </w:t>
      </w:r>
      <w:r w:rsidR="00FE7DB0" w:rsidRPr="00FE7DB0">
        <w:rPr>
          <w:rFonts w:hAnsi="Times New Roman" w:ascii="Times New Roman"/>
        </w:rPr>
        <w:t>Zagreb, Ulica Lj. F. Vukotinovića 2, OIB: 69693144506</w:t>
      </w:r>
      <w:r w:rsidR="00FE7DB0">
        <w:rPr>
          <w:rFonts w:hAnsi="Times New Roman" w:ascii="Times New Roman"/>
        </w:rPr>
        <w:t xml:space="preserve"> u iznosu od </w:t>
      </w:r>
      <w:r w:rsidR="001B3D85">
        <w:rPr>
          <w:rFonts w:hAnsi="Times New Roman" w:ascii="Times New Roman"/>
        </w:rPr>
        <w:t>6.250,00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B5CB7" w:rsidR="001B3D85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83503A">
        <w:rPr>
          <w:rFonts w:hAnsi="Times New Roman" w:ascii="Times New Roman"/>
        </w:rPr>
        <w:t>u dostavljenim tablicama</w:t>
      </w:r>
      <w:r w:rsidR="001B3D85">
        <w:rPr>
          <w:rFonts w:hAnsi="Times New Roman" w:ascii="Times New Roman"/>
        </w:rPr>
        <w:t>, te podneskom od 20. ožujka 2017.</w:t>
      </w:r>
      <w:r w:rsidR="0083503A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u ukupnom iznosu od </w:t>
      </w:r>
      <w:r w:rsidR="001B3D85">
        <w:rPr>
          <w:rFonts w:hAnsi="Times New Roman" w:ascii="Times New Roman"/>
        </w:rPr>
        <w:t>311.668,98</w:t>
      </w:r>
      <w:r w:rsidR="00602601" w:rsidRPr="00602601">
        <w:rPr>
          <w:rFonts w:hAnsi="Times New Roman" w:ascii="Times New Roman"/>
        </w:rPr>
        <w:t xml:space="preserve"> kn</w:t>
      </w:r>
      <w:r w:rsidR="001B3D85">
        <w:rPr>
          <w:rFonts w:hAnsi="Times New Roman" w:ascii="Times New Roman"/>
        </w:rPr>
        <w:t xml:space="preserve">. U sklopu prijave da je prijavljen i iznos od 6.250,00 kn iz osnove troška prijave tražbine, a koji da sukladno čl. 72. SZ-a spada u niži isplatni red koji se prijavljuje samo na poseban poziv suda, pa predlaže da se u tom dijelu donese rješenje o odbacivanju prijave kao tražbine nižeg isplatnog reda. </w:t>
      </w:r>
    </w:p>
    <w:p w:rsidRDefault="00602601" w:rsidP="001B3D85" w:rsidR="00602601">
      <w:pPr>
        <w:jc w:val="both"/>
        <w:rPr>
          <w:rFonts w:hAnsi="Times New Roman" w:ascii="Times New Roman"/>
        </w:rPr>
      </w:pPr>
    </w:p>
    <w:p w:rsidRDefault="0087203A" w:rsidP="009B5CB7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čl. 173. Stečajnog zakona ("Narodne novine" broj 44/96, 29/99, 129/00 i 123/03, 82/06, 116/10, 25/12, 133/12 – dalje SZ) određeno je da se tražbine vjerovnika nižih isplatnih redova prijavljuju samo ako stečajni sudac posebno pozove i te vjerovnike da prijave svoje tražbine. U prijavi takvih tražbina treba naznačiti da se radi o tražbini nižeg isplatnog reda, te označiti 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3A6A61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Sukladno čl. 72. st. 1. toč. 2. SZ-a tražbinu nižih isplatnih redova, između ostalog čine 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9B5CB7" w:rsidRPr="009B5CB7">
        <w:rPr>
          <w:rFonts w:hAnsi="Times New Roman" w:ascii="Times New Roman"/>
        </w:rPr>
        <w:t>HRVATSKE ŠUME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1B3D85">
        <w:rPr>
          <w:rFonts w:hAnsi="Times New Roman" w:ascii="Times New Roman"/>
        </w:rPr>
        <w:t>6.250,00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</w:t>
      </w:r>
      <w:r w:rsidR="001B3D85">
        <w:rPr>
          <w:rFonts w:hAnsi="Times New Roman" w:ascii="Times New Roman"/>
        </w:rPr>
        <w:t>iti kao u izreci ovog rješenja.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F57D92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B5C99">
        <w:rPr>
          <w:rFonts w:hAnsi="Times New Roman" w:ascii="Times New Roman"/>
        </w:rPr>
        <w:t>3</w:t>
      </w:r>
      <w:r w:rsidR="001B3D85">
        <w:rPr>
          <w:rFonts w:hAnsi="Times New Roman" w:ascii="Times New Roman"/>
        </w:rPr>
        <w:t>0</w:t>
      </w:r>
      <w:r w:rsidRPr="0087203A">
        <w:rPr>
          <w:rFonts w:hAnsi="Times New Roman" w:ascii="Times New Roman"/>
        </w:rPr>
        <w:t xml:space="preserve">. </w:t>
      </w:r>
      <w:r w:rsidR="009B5C99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  <w:r w:rsidR="009B5CB7"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57D92">
        <w:rPr>
          <w:rFonts w:hAnsi="Times New Roman" w:ascii="Times New Roman"/>
        </w:rPr>
        <w:t>, v.r.</w:t>
      </w:r>
    </w:p>
    <w:p w:rsidRDefault="00F57D92" w:rsidP="005808FA" w:rsidR="00F57D92">
      <w:pPr>
        <w:jc w:val="right"/>
        <w:rPr>
          <w:rFonts w:hAnsi="Times New Roman" w:ascii="Times New Roman"/>
        </w:rPr>
      </w:pPr>
    </w:p>
    <w:p w:rsidRDefault="00F57D92" w:rsidP="005808FA" w:rsidR="00F57D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57D92" w:rsidP="005808FA" w:rsidR="00F57D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57D92" w:rsidP="005808FA" w:rsidR="00F57D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333B1" w:rsidP="005808FA" w:rsidR="003333B1">
      <w:pPr>
        <w:jc w:val="right"/>
        <w:rPr>
          <w:rFonts w:hAnsi="Times New Roman" w:ascii="Times New Roman"/>
        </w:rPr>
      </w:pP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F57D92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85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D9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27561">
          <w:rPr>
            <w:rFonts w:hAnsi="Times New Roman" w:ascii="Times New Roman"/>
          </w:rPr>
          <w:t>211/15</w:t>
        </w:r>
        <w:r w:rsidR="003333B1">
          <w:rPr>
            <w:rFonts w:hAnsi="Times New Roman" w:ascii="Times New Roman"/>
          </w:rPr>
          <w:t>-34</w:t>
        </w:r>
      </w:p>
      <w:p w:rsidRDefault="00F57D92" w:rsidR="0060670C">
        <w:pPr>
          <w:pStyle w:val="Zaglavlje"/>
          <w:jc w:val="center"/>
        </w:pPr>
      </w:p>
    </w:sdtContent>
  </w:sdt>
  <w:p w:rsidRDefault="00F57D9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7658E1">
      <w:rPr>
        <w:rFonts w:hAnsi="Times New Roman" w:ascii="Times New Roman"/>
      </w:rPr>
      <w:t>211/1</w:t>
    </w:r>
    <w:r w:rsidR="00727561">
      <w:rPr>
        <w:rFonts w:hAnsi="Times New Roman" w:ascii="Times New Roman"/>
      </w:rPr>
      <w:t>5</w:t>
    </w:r>
    <w:r w:rsidR="003333B1">
      <w:rPr>
        <w:rFonts w:hAnsi="Times New Roman" w:ascii="Times New Roman"/>
      </w:rPr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4DB5"/>
    <w:rsid w:val="00144FF4"/>
    <w:rsid w:val="00164E08"/>
    <w:rsid w:val="00175FBE"/>
    <w:rsid w:val="00181C25"/>
    <w:rsid w:val="00185C08"/>
    <w:rsid w:val="0019399D"/>
    <w:rsid w:val="001A1A01"/>
    <w:rsid w:val="001B3D85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333B1"/>
    <w:rsid w:val="003422B3"/>
    <w:rsid w:val="00362CCF"/>
    <w:rsid w:val="00395F7D"/>
    <w:rsid w:val="003A6A61"/>
    <w:rsid w:val="003A7D08"/>
    <w:rsid w:val="0042534A"/>
    <w:rsid w:val="004363A2"/>
    <w:rsid w:val="00445660"/>
    <w:rsid w:val="00453A14"/>
    <w:rsid w:val="00456E7D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27561"/>
    <w:rsid w:val="00733BA9"/>
    <w:rsid w:val="0075117E"/>
    <w:rsid w:val="007658E1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C4873"/>
    <w:rsid w:val="009449DB"/>
    <w:rsid w:val="00966407"/>
    <w:rsid w:val="009701A0"/>
    <w:rsid w:val="00997385"/>
    <w:rsid w:val="009B2378"/>
    <w:rsid w:val="009B3948"/>
    <w:rsid w:val="009B5C99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115F0"/>
    <w:rsid w:val="00F215B8"/>
    <w:rsid w:val="00F57D92"/>
    <w:rsid w:val="00F75C06"/>
    <w:rsid w:val="00FB77B4"/>
    <w:rsid w:val="00FE09DA"/>
    <w:rsid w:val="00FE1BD6"/>
    <w:rsid w:val="00FE7DB0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D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D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</izvorni_sadrzaj>
    <derivirana_varijabla naziv="DomainObject.Predmet.OstaliListFormatedWithAdress_1">
      <item>Željko Penavić, Lašćinska 119/A,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</izvorni_sadrzaj>
    <derivirana_varijabla naziv="DomainObject.Predmet.OstaliListFormatedWithAdressOIB_1">
      <item>Željko Penavić, OIB 62044867694, Lašćinska 119/A,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63042-A9F2-4D92-ACB5-6509ADC2B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1857</properties:Characters>
  <properties:Lines>55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2017-03-30T10:32:00Z</dcterms:created>
  <dc:creator>Gordana Grčić</dc:creator>
  <cp:lastModifiedBy>Žana Livaja</cp:lastModifiedBy>
  <cp:lastPrinted>2017-03-30T10:45:00Z</cp:lastPrinted>
  <dcterms:modified xmlns:xsi="http://www.w3.org/2001/XMLSchema-instance" xsi:type="dcterms:W3CDTF">2017-03-30T10:45:00Z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