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5ec8" w14:paraId="5125ec8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  <w:t xml:space="preserve">   </w:t>
      </w:r>
      <w:r w:rsidR="00AE771B" w:rsidRPr="00AE771B">
        <w:rPr>
          <w:b/>
        </w:rPr>
        <w:t>Broj: 7/St-</w:t>
      </w:r>
      <w:r w:rsidR="00C61AAD">
        <w:rPr>
          <w:b/>
        </w:rPr>
        <w:t>2699</w:t>
      </w:r>
      <w:r w:rsidR="00AE771B" w:rsidRPr="00AE771B">
        <w:rPr>
          <w:b/>
        </w:rPr>
        <w:t>/2016-</w:t>
      </w:r>
      <w:r w:rsidR="00C61AAD">
        <w:rPr>
          <w:b/>
        </w:rPr>
        <w:t>7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3D5A0E">
        <w:t xml:space="preserve"> Podružnice Osijek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C61AAD" w:rsidRPr="00C61AAD">
        <w:t>Medijsko informativni centar d.o.o. za informiranje i promidžbu, skraćena tvrtka: Medijsko informativni centar d.o.o., Požega, Industrijska 30, OIB: 14740846376</w:t>
      </w:r>
      <w:r w:rsidR="00156058" w:rsidRPr="00156058">
        <w:t xml:space="preserve">, dana </w:t>
      </w:r>
      <w:r w:rsidR="00C61AAD">
        <w:t>11. siječnja</w:t>
      </w:r>
      <w:r w:rsidR="00156058" w:rsidRPr="00156058">
        <w:t xml:space="preserve"> 201</w:t>
      </w:r>
      <w:r w:rsidR="00C61AAD">
        <w:t>7</w:t>
      </w:r>
      <w:r w:rsidR="00156058" w:rsidRPr="00156058">
        <w:t>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3D5A0E">
        <w:t xml:space="preserve">, Podružnice Osijek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C61AAD" w:rsidRPr="00C61AAD">
        <w:t>Medijsko informativni centar d.o.o. za informiranje i promidžbu, skraćena tvrtka: Medijsko informativni centar d.o.o., Požega, Industrijska 30, OIB: 14740846376</w:t>
      </w:r>
      <w:r w:rsidR="00C61AAD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353E07" w:rsidP="00353E07" w:rsidR="00353E07">
      <w:pPr>
        <w:jc w:val="both"/>
      </w:pPr>
      <w:r>
        <w:t xml:space="preserve"> </w:t>
      </w:r>
      <w:r>
        <w:tab/>
        <w:t xml:space="preserve"> </w:t>
      </w:r>
      <w:r>
        <w:tab/>
        <w:t xml:space="preserve">II. Određuje se Financijskoj agenciji naknada troškova podnošenja prijedloga za otvaranje stečajnog postupka u iznosu od 175,00 Kn koji iznos će naplatiti iz zaplijenjenih sredstava dok će preostali iznos zaplijenjenih sredstava Financijska agencija osloboditi.  </w:t>
      </w:r>
    </w:p>
    <w:p w:rsidRDefault="0099341A" w:rsidP="0039765D" w:rsidR="0099341A">
      <w:pPr>
        <w:jc w:val="both"/>
      </w:pPr>
      <w:r>
        <w:tab/>
        <w:t xml:space="preserve"> </w:t>
      </w:r>
      <w:r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C61AAD">
        <w:t>2699</w:t>
      </w:r>
      <w:r w:rsidR="00002158">
        <w:t>/201</w:t>
      </w:r>
      <w:r w:rsidR="00A85FBF">
        <w:t>6</w:t>
      </w:r>
      <w:r w:rsidR="00002158">
        <w:t>-</w:t>
      </w:r>
      <w:r w:rsidR="00C61AAD">
        <w:t>5</w:t>
      </w:r>
      <w:r w:rsidR="003A7BAC">
        <w:t xml:space="preserve"> od </w:t>
      </w:r>
      <w:r w:rsidR="00C61AAD">
        <w:t>23. prosinca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C61AAD" w:rsidRPr="00C61AAD">
        <w:t>Medijsko informativni centar d.o.o. za informiranje i promidžbu, skraćena tvrtka: Medijsko informativni centar d.o.o., Požega, Industrijska 30, OIB: 14740846376</w:t>
      </w:r>
      <w:r w:rsidR="003D5A0E">
        <w:t xml:space="preserve"> </w:t>
      </w:r>
      <w:r w:rsidR="0039765D">
        <w:t xml:space="preserve">za dan </w:t>
      </w:r>
      <w:r w:rsidR="00C61AAD">
        <w:t>11. siječnja</w:t>
      </w:r>
      <w:r w:rsidR="0039765D">
        <w:t xml:space="preserve"> 201</w:t>
      </w:r>
      <w:r w:rsidR="00C61AAD">
        <w:t>7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 xml:space="preserve">, Podružnice </w:t>
      </w:r>
      <w:r w:rsidR="00C61AAD">
        <w:t>Osijek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353E07">
        <w:t>12. listopada</w:t>
      </w:r>
      <w:r w:rsidR="00564963">
        <w:t xml:space="preserve"> 201</w:t>
      </w:r>
      <w:r w:rsidR="00A85FBF">
        <w:t>6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353E07">
        <w:t>30.862,31</w:t>
      </w:r>
      <w:r w:rsidR="00F02EE6">
        <w:t xml:space="preserve"> Kn</w:t>
      </w:r>
      <w:r w:rsidR="003D5A0E">
        <w:t xml:space="preserve"> i </w:t>
      </w:r>
      <w:r w:rsidR="00353E07">
        <w:t xml:space="preserve">tri </w:t>
      </w:r>
      <w:r w:rsidR="003D5A0E">
        <w:t>zaposlen</w:t>
      </w:r>
      <w:r w:rsidR="00353E07">
        <w:t>e</w:t>
      </w:r>
      <w:r w:rsidR="003D5A0E">
        <w:t xml:space="preserve"> osob</w:t>
      </w:r>
      <w:r w:rsidR="00353E07">
        <w:t>e</w:t>
      </w:r>
      <w:r w:rsidR="003D5A0E">
        <w:t xml:space="preserve">. </w:t>
      </w:r>
    </w:p>
    <w:p w:rsidRDefault="00BC2523" w:rsidP="0099341A" w:rsidR="00353E07">
      <w:pPr>
        <w:jc w:val="both"/>
      </w:pPr>
      <w:r>
        <w:t xml:space="preserve"> </w:t>
      </w:r>
      <w:r>
        <w:tab/>
        <w:t xml:space="preserve">  </w:t>
      </w:r>
      <w:r>
        <w:tab/>
      </w:r>
      <w:r w:rsidR="00353E07">
        <w:t>Podneskom koji</w:t>
      </w:r>
      <w:r w:rsidR="003D5A0E">
        <w:t xml:space="preserve"> je sud zaprimio dana</w:t>
      </w:r>
      <w:r w:rsidR="00353E07">
        <w:t xml:space="preserve"> 09.</w:t>
      </w:r>
      <w:r w:rsidR="003D5A0E">
        <w:t xml:space="preserve"> </w:t>
      </w:r>
      <w:r w:rsidR="00C61AAD">
        <w:t>prosinca</w:t>
      </w:r>
      <w:r w:rsidR="003D5A0E">
        <w:t xml:space="preserve"> 2016. dužnik se očitovao da nema evidentirane neizvršene osnove za plaćanje</w:t>
      </w:r>
      <w:r w:rsidR="00353E07">
        <w:t xml:space="preserve"> i da je izmirio sve svoje obveze, a račun deblokirao</w:t>
      </w:r>
      <w:r w:rsidR="003D5A0E">
        <w:t xml:space="preserve">, a u prilog svojih tvrdnji dostavio je </w:t>
      </w:r>
      <w:r w:rsidR="00353E07">
        <w:t>Potvrdu o blokadi računa i novčanih sredstava</w:t>
      </w:r>
    </w:p>
    <w:p w:rsidRDefault="00353E07" w:rsidP="0099341A" w:rsidR="00353E07">
      <w:pPr>
        <w:jc w:val="both"/>
      </w:pPr>
    </w:p>
    <w:p w:rsidRDefault="00353E07" w:rsidP="00353E07" w:rsidR="00353E07">
      <w:pPr>
        <w:jc w:val="right"/>
        <w:rPr>
          <w:b/>
        </w:rPr>
      </w:pPr>
      <w:r w:rsidRPr="00353E07">
        <w:rPr>
          <w:b/>
        </w:rPr>
        <w:lastRenderedPageBreak/>
        <w:t>Broj: 7/St-2699/2016-7</w:t>
      </w:r>
    </w:p>
    <w:p w:rsidRDefault="00353E07" w:rsidP="0099341A" w:rsidR="00353E07">
      <w:pPr>
        <w:jc w:val="both"/>
      </w:pPr>
    </w:p>
    <w:p w:rsidRDefault="00353E07" w:rsidP="0099341A" w:rsidR="00353E07">
      <w:pPr>
        <w:jc w:val="both"/>
      </w:pPr>
      <w:r>
        <w:t xml:space="preserve"> ovršenika Financijske agencije od 07. prosinca 2016. godine iz koje proizlazi da nepodmirene obveze dužnika na dan izdavanja potvrde iznose 0,00 Kn.</w:t>
      </w:r>
    </w:p>
    <w:p w:rsidRDefault="00353E07" w:rsidP="0099341A" w:rsidR="00353E07">
      <w:pPr>
        <w:jc w:val="both"/>
      </w:pPr>
      <w:r>
        <w:t xml:space="preserve"> </w:t>
      </w:r>
      <w:r>
        <w:tab/>
        <w:t xml:space="preserve"> </w:t>
      </w:r>
      <w:r>
        <w:tab/>
        <w:t>Saslušanjem zakonskog zastupnika dužnika utvrđeno je da je dužnik u međuvremenu postao sposoban za plaćanje te da dužnik nije prezadužen jer raspolaže imovinom u iznosu od 155.836,00 Kn dok obveze dužnika iznose oko 3.500,00 Kn.</w:t>
      </w:r>
    </w:p>
    <w:p w:rsidRDefault="00353E07" w:rsidP="0099341A" w:rsidR="00353E07">
      <w:pPr>
        <w:jc w:val="both"/>
      </w:pPr>
      <w:r>
        <w:t xml:space="preserve"> </w:t>
      </w:r>
      <w:r>
        <w:tab/>
        <w:t xml:space="preserve"> </w:t>
      </w:r>
      <w:r>
        <w:tab/>
        <w:t xml:space="preserve">I iz Očevidnika o redoslijedu plaćanja s obračunatom kamatom FINA-e od 04. siječnja 2017. godine proizlazi da dužnik nema obveze po osnovama za plaćanje, a stanje blokade iznosi 0,00 Kn. </w:t>
      </w:r>
      <w:r w:rsidR="00D0488D">
        <w:t xml:space="preserve"> </w:t>
      </w:r>
      <w:r w:rsidR="00D0488D">
        <w:tab/>
      </w:r>
    </w:p>
    <w:p w:rsidRDefault="00353E07" w:rsidP="0099341A" w:rsidR="00726EC0">
      <w:pPr>
        <w:jc w:val="both"/>
      </w:pPr>
      <w:r>
        <w:t xml:space="preserve"> </w:t>
      </w:r>
      <w:r>
        <w:tab/>
        <w:t xml:space="preserve"> </w:t>
      </w:r>
      <w:r>
        <w:tab/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353E07" w:rsidR="00353E07" w:rsidRPr="00353E07">
      <w:pPr>
        <w:jc w:val="both"/>
      </w:pPr>
      <w:r>
        <w:tab/>
        <w:t xml:space="preserve"> </w:t>
      </w:r>
      <w:r>
        <w:tab/>
      </w:r>
      <w:r w:rsidR="00353E07" w:rsidRPr="00353E07">
        <w:t xml:space="preserve">S obzirom da je Financijska agencija podnijela prijedlog za otvaranje stečajnog postupka na temelju odredbe čl. 110. st. 1. SZ-a dana </w:t>
      </w:r>
      <w:r w:rsidR="00353E07">
        <w:t>14. listopada</w:t>
      </w:r>
      <w:r w:rsidR="00353E07" w:rsidRPr="00353E07">
        <w:t xml:space="preserve"> 2016. godine jer je u trenutku podnošenja prijedloga postojao stečajni razlog nesposobnosti za plaćanje propisan ovom odredbom, a </w:t>
      </w:r>
      <w:r w:rsidR="00353E07">
        <w:t xml:space="preserve">naknadno tj. nakon podnošenja prijedloga utvrđeno da je stečajni dužnik postao sposoban za plaćanje </w:t>
      </w:r>
      <w:r w:rsidR="00353E07" w:rsidRPr="00353E07">
        <w:t xml:space="preserve">to Financijskoj agenciji pripada naknada troška podnošenja prijedloga za otvaranje stečajnog postupka čija je visina utvrđena sukladno odredbi čl. 3. Pravilnika o vrsti i visini naknade troškova Financijske agencije u predstečajnom postupku i o visini naknade troška Financijske agencije za podnošenje prijedloga za otvaranje stečajnog postupka ( NN 106/15 ). Nadalje, kako je iz prijedloga za otvaranje stečajnog postupka Financijske agencije vidljivo da je Financijska agencija zaplijenila novčana sredstva u iznosu od </w:t>
      </w:r>
      <w:r w:rsidR="00353E07">
        <w:t>3.315,24</w:t>
      </w:r>
      <w:r w:rsidR="00353E07" w:rsidRPr="00353E07">
        <w:t xml:space="preserve"> Kn za namirenje troškova stečajnog postupka, to ovaj trošak Financijska agencija treba naplatiti iz zaplijenjenih sredstava, a ostatak iznosa osloboditi sukladno odredbi čl. 112. st. 7 SZ-a. </w:t>
      </w:r>
    </w:p>
    <w:p w:rsidRDefault="00C65366" w:rsidP="001D4816" w:rsidR="00C6536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C61AAD" w:rsidR="001D4816">
      <w:pPr>
        <w:jc w:val="center"/>
      </w:pPr>
      <w:r>
        <w:t>U Slavonskom Brodu</w:t>
      </w:r>
      <w:r w:rsidR="00007624">
        <w:t xml:space="preserve">, </w:t>
      </w:r>
      <w:r w:rsidR="00C61AAD">
        <w:t>11. siječnja</w:t>
      </w:r>
      <w:r w:rsidR="00007624">
        <w:t xml:space="preserve"> </w:t>
      </w:r>
      <w:r>
        <w:t>201</w:t>
      </w:r>
      <w:r w:rsidR="00C61AAD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sutkinja:</w:t>
      </w:r>
    </w:p>
    <w:p w:rsidRDefault="001D4816" w:rsidP="00C61AAD" w:rsidR="00232CEC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472A34">
        <w:t xml:space="preserve"> </w:t>
      </w:r>
      <w:r w:rsidR="00C61AAD">
        <w:t xml:space="preserve">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723C1E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dana </w:t>
      </w:r>
    </w:p>
    <w:p w:rsidRDefault="00A95AE9" w:rsidP="00A95AE9" w:rsidR="00723C1E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Žalba se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podnosi  Visokom trgovačkom sudu u Zagrebu  putem ovoga suda  u tri  primjerka.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867" w:rsidR="003F5867">
      <w:r>
        <w:separator/>
      </w:r>
    </w:p>
  </w:endnote>
  <w:endnote w:id="0" w:type="continuationSeparator">
    <w:p w:rsidRDefault="003F5867" w:rsidR="003F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867" w:rsidR="003F5867">
      <w:r>
        <w:separator/>
      </w:r>
    </w:p>
  </w:footnote>
  <w:footnote w:id="0" w:type="continuationSeparator">
    <w:p w:rsidRDefault="003F5867" w:rsidR="003F58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E11FE"/>
    <w:rsid w:val="000E2CC8"/>
    <w:rsid w:val="000E7FDD"/>
    <w:rsid w:val="00130D3F"/>
    <w:rsid w:val="00146D04"/>
    <w:rsid w:val="00156058"/>
    <w:rsid w:val="001B4737"/>
    <w:rsid w:val="001B5C89"/>
    <w:rsid w:val="001C2ED5"/>
    <w:rsid w:val="001D4816"/>
    <w:rsid w:val="001E1EC1"/>
    <w:rsid w:val="001E7C15"/>
    <w:rsid w:val="00232CEC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7078"/>
    <w:rsid w:val="003007AE"/>
    <w:rsid w:val="0030441D"/>
    <w:rsid w:val="003175FD"/>
    <w:rsid w:val="00353DF6"/>
    <w:rsid w:val="00353E07"/>
    <w:rsid w:val="00360871"/>
    <w:rsid w:val="003808D1"/>
    <w:rsid w:val="0039765D"/>
    <w:rsid w:val="003A7BAC"/>
    <w:rsid w:val="003D06A4"/>
    <w:rsid w:val="003D5A0E"/>
    <w:rsid w:val="003D7ABC"/>
    <w:rsid w:val="003F5867"/>
    <w:rsid w:val="00433796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B4303"/>
    <w:rsid w:val="005E0129"/>
    <w:rsid w:val="005E6B3E"/>
    <w:rsid w:val="005F00DE"/>
    <w:rsid w:val="00661B17"/>
    <w:rsid w:val="00664424"/>
    <w:rsid w:val="006707B7"/>
    <w:rsid w:val="006B4C46"/>
    <w:rsid w:val="006D2D89"/>
    <w:rsid w:val="006E0C28"/>
    <w:rsid w:val="00702780"/>
    <w:rsid w:val="00723C1E"/>
    <w:rsid w:val="00726EC0"/>
    <w:rsid w:val="00745B65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8F7BF4"/>
    <w:rsid w:val="009442DA"/>
    <w:rsid w:val="0096483F"/>
    <w:rsid w:val="009775BB"/>
    <w:rsid w:val="0098675D"/>
    <w:rsid w:val="0099341A"/>
    <w:rsid w:val="00997094"/>
    <w:rsid w:val="009E279C"/>
    <w:rsid w:val="009E364C"/>
    <w:rsid w:val="009F411E"/>
    <w:rsid w:val="00A155C2"/>
    <w:rsid w:val="00A50D6D"/>
    <w:rsid w:val="00A645A2"/>
    <w:rsid w:val="00A85FBF"/>
    <w:rsid w:val="00A95AE9"/>
    <w:rsid w:val="00AA2666"/>
    <w:rsid w:val="00AE201D"/>
    <w:rsid w:val="00AE771B"/>
    <w:rsid w:val="00B007D5"/>
    <w:rsid w:val="00B1460F"/>
    <w:rsid w:val="00B30CB3"/>
    <w:rsid w:val="00B31530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1AAD"/>
    <w:rsid w:val="00C63101"/>
    <w:rsid w:val="00C65366"/>
    <w:rsid w:val="00C75689"/>
    <w:rsid w:val="00C81C04"/>
    <w:rsid w:val="00CC5972"/>
    <w:rsid w:val="00D039E9"/>
    <w:rsid w:val="00D0488D"/>
    <w:rsid w:val="00D566EC"/>
    <w:rsid w:val="00D63023"/>
    <w:rsid w:val="00D8029A"/>
    <w:rsid w:val="00D82166"/>
    <w:rsid w:val="00D84BF0"/>
    <w:rsid w:val="00D9544C"/>
    <w:rsid w:val="00DC23BE"/>
    <w:rsid w:val="00DE424C"/>
    <w:rsid w:val="00DE71A5"/>
    <w:rsid w:val="00DF56E5"/>
    <w:rsid w:val="00E046C3"/>
    <w:rsid w:val="00E40D83"/>
    <w:rsid w:val="00E47B0D"/>
    <w:rsid w:val="00E539C0"/>
    <w:rsid w:val="00E86136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C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C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C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C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C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C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C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C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30862.31</izvorni_sadrzaj>
    <derivirana_varijabla naziv="DomainObject.Predmet.InicijalnaVrijednost_1">30862.31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St-2699/2016</izvorni_sadrzaj>
    <derivirana_varijabla naziv="DomainObject.Predmet.OznakaBroj_1">St-2699/2016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Medijsko informativni centar d.o.o. za informiranje i promidžbu zastupanog po punomoćniku Ante Mandarić</izvorni_sadrzaj>
    <derivirana_varijabla naziv="DomainObject.Predmet.ProtustrankaFormated_1">  Medijsko informativni centar d.o.o. za informiranje i promidžbu zastupanog po punomoćniku Ante Mandarić</derivirana_varijabla>
  </DomainObject.Predmet.ProtustrankaFormated>
  <DomainObject.Predmet.ProtustrankaFormatedOIB>
    <izvorni_sadrzaj>  Medijsko informativni centar d.o.o. za informiranje i promidžbu, OIB 14740846376 zastupanog po punomoćniku Ante Mandarić</izvorni_sadrzaj>
    <derivirana_varijabla naziv="DomainObject.Predmet.ProtustrankaFormatedOIB_1">  Medijsko informativni centar d.o.o. za informiranje i promidžbu, OIB 14740846376 zastupanog po punomoćniku Ante Mandarić</derivirana_varijabla>
  </DomainObject.Predmet.ProtustrankaFormatedOIB>
  <DomainObject.Predmet.ProtustrankaFormatedWithAdress>
    <izvorni_sadrzaj> Medijsko informativni centar d.o.o. za informiranje i promidžbu, Industrijska 30, 34000 Požega zastupanog po punomoćniku Ante Mandarić</izvorni_sadrzaj>
    <derivirana_varijabla naziv="DomainObject.Predmet.ProtustrankaFormatedWithAdress_1"> Medijsko informativni centar d.o.o. za informiranje i promidžbu, Industrijska 30, 34000 Požega zastupanog po punomoćniku Ante Mandarić</derivirana_varijabla>
  </DomainObject.Predmet.ProtustrankaFormatedWithAdress>
  <DomainObject.Predmet.ProtustrankaFormatedWithAdressOIB>
    <izvorni_sadrzaj> Medijsko informativni centar d.o.o. za informiranje i promidžbu, OIB 14740846376, Industrijska 30, 34000 Požega zastupanog po punomoćniku Ante Mandarić</izvorni_sadrzaj>
    <derivirana_varijabla naziv="DomainObject.Predmet.ProtustrankaFormatedWithAdressOIB_1"> Medijsko informativni centar d.o.o. za informiranje i promidžbu, OIB 14740846376, Industrijska 30, 34000 Požega zastupanog po punomoćniku Ante Mandarić</derivirana_varijabla>
  </DomainObject.Predmet.ProtustrankaFormatedWithAdressOIB>
  <DomainObject.Predmet.ProtustrankaWithAdress>
    <izvorni_sadrzaj>Medijsko informativni centar d.o.o. za informiranje i promidžbu Industrijska 30, 34000 Požega</izvorni_sadrzaj>
    <derivirana_varijabla naziv="DomainObject.Predmet.ProtustrankaWithAdress_1">Medijsko informativni centar d.o.o. za informiranje i promidžbu Industrijska 30, 34000 Požega</derivirana_varijabla>
  </DomainObject.Predmet.ProtustrankaWithAdress>
  <DomainObject.Predmet.ProtustrankaWithAdressOIB>
    <izvorni_sadrzaj>Medijsko informativni centar d.o.o. za informiranje i promidžbu, OIB 14740846376, Industrijska 30, 34000 Požega</izvorni_sadrzaj>
    <derivirana_varijabla naziv="DomainObject.Predmet.ProtustrankaWithAdressOIB_1">Medijsko informativni centar d.o.o. za informiranje i promidžbu, OIB 14740846376, Industrijska 30, 34000 Požega</derivirana_varijabla>
  </DomainObject.Predmet.ProtustrankaWithAdressOIB>
  <DomainObject.Predmet.ProtustrankaNazivFormated>
    <izvorni_sadrzaj>Medijsko informativni centar d.o.o. za informiranje i promidžbu</izvorni_sadrzaj>
    <derivirana_varijabla naziv="DomainObject.Predmet.ProtustrankaNazivFormated_1">Medijsko informativni centar d.o.o. za informiranje i promidžbu</derivirana_varijabla>
  </DomainObject.Predmet.ProtustrankaNazivFormated>
  <DomainObject.Predmet.ProtustrankaNazivFormatedOIB>
    <izvorni_sadrzaj>Medijsko informativni centar d.o.o. za informiranje i promidžbu, OIB 14740846376</izvorni_sadrzaj>
    <derivirana_varijabla naziv="DomainObject.Predmet.ProtustrankaNazivFormatedOIB_1">Medijsko informativni centar d.o.o. za informiranje i promidžbu, OIB 14740846376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Medijsko informativni centar d.o.o. za informiranje i promidžbu zastupanog po punomoćniku Ante Mandarić</item>
    </izvorni_sadrzaj>
    <derivirana_varijabla naziv="DomainObject.Predmet.ProtuStrankaListFormated_1">
      <item>Medijsko informativni centar d.o.o. za informiranje i promidžbu zastupanog po punomoćniku Ante Mandarić</item>
    </derivirana_varijabla>
  </DomainObject.Predmet.ProtuStrankaListFormated>
  <DomainObject.Predmet.ProtuStrankaListFormatedOIB>
    <izvorni_sadrzaj>
      <item>Medijsko informativni centar d.o.o. za informiranje i promidžbu, OIB 14740846376 zastupanog po punomoćniku Ante Mandarić</item>
    </izvorni_sadrzaj>
    <derivirana_varijabla naziv="DomainObject.Predmet.ProtuStrankaListFormatedOIB_1">
      <item>Medijsko informativni centar d.o.o. za informiranje i promidžbu, OIB 14740846376 zastupanog po punomoćniku Ante Mandarić</item>
    </derivirana_varijabla>
  </DomainObject.Predmet.ProtuStrankaListFormatedOIB>
  <DomainObject.Predmet.ProtuStrankaListFormatedWithAdress>
    <izvorni_sadrzaj>
      <item>Medijsko informativni centar d.o.o. za informiranje i promidžbu, Industrijska 30, 34000 Požega zastupanog po punomoćniku Ante Mandarić</item>
    </izvorni_sadrzaj>
    <derivirana_varijabla naziv="DomainObject.Predmet.ProtuStrankaListFormatedWithAdress_1">
      <item>Medijsko informativni centar d.o.o. za informiranje i promidžbu, Industrijska 30, 34000 Požega zastupanog po punomoćniku Ante Mandarić</item>
    </derivirana_varijabla>
  </DomainObject.Predmet.ProtuStrankaListFormatedWithAdress>
  <DomainObject.Predmet.ProtuStrankaListFormatedWithAdressOIB>
    <izvorni_sadrzaj>
      <item>Medijsko informativni centar d.o.o. za informiranje i promidžbu, OIB 14740846376, Industrijska 30, 34000 Požega zastupanog po punomoćniku Ante Mandarić</item>
    </izvorni_sadrzaj>
    <derivirana_varijabla naziv="DomainObject.Predmet.ProtuStrankaListFormatedWithAdressOIB_1">
      <item>Medijsko informativni centar d.o.o. za informiranje i promidžbu, OIB 14740846376, Industrijska 30, 34000 Požega zastupanog po punomoćniku Ante Mandarić</item>
    </derivirana_varijabla>
  </DomainObject.Predmet.ProtuStrankaListFormatedWithAdressOIB>
  <DomainObject.Predmet.ProtuStrankaListNazivFormated>
    <izvorni_sadrzaj>
      <item>Medijsko informativni centar d.o.o. za informiranje i promidžbu</item>
    </izvorni_sadrzaj>
    <derivirana_varijabla naziv="DomainObject.Predmet.ProtuStrankaListNazivFormated_1">
      <item>Medijsko informativni centar d.o.o. za informiranje i promidžbu</item>
    </derivirana_varijabla>
  </DomainObject.Predmet.ProtuStrankaListNazivFormated>
  <DomainObject.Predmet.ProtuStrankaListNazivFormatedOIB>
    <izvorni_sadrzaj>
      <item>Medijsko informativni centar d.o.o. za informiranje i promidžbu, OIB 14740846376</item>
    </izvorni_sadrzaj>
    <derivirana_varijabla naziv="DomainObject.Predmet.ProtuStrankaListNazivFormatedOIB_1">
      <item>Medijsko informativni centar d.o.o. za informiranje i promidžbu, OIB 14740846376</item>
    </derivirana_varijabla>
  </DomainObject.Predmet.ProtuStrankaListNazivFormatedOIB>
  <DomainObject.Predmet.OstaliListFormated>
    <izvorni_sadrzaj>
      <item>Ante Mandarić punomoćnik sudionika u postupku Medijsko informativni centar d.o.o. za informiranje i promidžbu</item>
    </izvorni_sadrzaj>
    <derivirana_varijabla naziv="DomainObject.Predmet.OstaliListFormated_1">
      <item>Ante Mandarić punomoćnik sudionika u postupku Medijsko informativni centar d.o.o. za informiranje i promidžbu</item>
    </derivirana_varijabla>
  </DomainObject.Predmet.OstaliListFormated>
  <DomainObject.Predmet.OstaliListFormatedOIB>
    <izvorni_sadrzaj>
      <item>Ante Mandarić, OIB 19231406620 punomoćnik sudionika u postupku Medijsko informativni centar d.o.o. za informiranje i promidžbu</item>
    </izvorni_sadrzaj>
    <derivirana_varijabla naziv="DomainObject.Predmet.OstaliListFormatedOIB_1">
      <item>Ante Mandarić, OIB 19231406620 punomoćnik sudionika u postupku Medijsko informativni centar d.o.o. za informiranje i promidžbu</item>
    </derivirana_varijabla>
  </DomainObject.Predmet.OstaliListFormatedOIB>
  <DomainObject.Predmet.OstaliListFormatedWithAdress>
    <izvorni_sadrzaj>
      <item>Ante Mandarić, Marka Marulića 14, 34000 Požega punomoćnik sudionika u postupku Medijsko informativni centar d.o.o. za informiranje i promidžbu</item>
    </izvorni_sadrzaj>
    <derivirana_varijabla naziv="DomainObject.Predmet.OstaliListFormatedWithAdress_1">
      <item>Ante Mandarić, Marka Marulića 14, 34000 Požega punomoćnik sudionika u postupku Medijsko informativni centar d.o.o. za informiranje i promidžbu</item>
    </derivirana_varijabla>
  </DomainObject.Predmet.OstaliListFormatedWithAdress>
  <DomainObject.Predmet.OstaliListFormatedWithAdressOIB>
    <izvorni_sadrzaj>
      <item>Ante Mandarić, OIB 19231406620, Marka Marulića 14, 34000 Požega punomoćnik sudionika u postupku Medijsko informativni centar d.o.o. za informiranje i promidžbu</item>
    </izvorni_sadrzaj>
    <derivirana_varijabla naziv="DomainObject.Predmet.OstaliListFormatedWithAdressOIB_1">
      <item>Ante Mandarić, OIB 19231406620, Marka Marulića 14, 34000 Požega punomoćnik sudionika u postupku Medijsko informativni centar d.o.o. za informiranje i promidžbu</item>
    </derivirana_varijabla>
  </DomainObject.Predmet.OstaliListFormatedWithAdressOIB>
  <DomainObject.Predmet.OstaliListNazivFormated>
    <izvorni_sadrzaj>
      <item>Ante Mandarić</item>
    </izvorni_sadrzaj>
    <derivirana_varijabla naziv="DomainObject.Predmet.OstaliListNazivFormated_1">
      <item>Ante Mandarić</item>
    </derivirana_varijabla>
  </DomainObject.Predmet.OstaliListNazivFormated>
  <DomainObject.Predmet.OstaliListNazivFormatedOIB>
    <izvorni_sadrzaj>
      <item>Ante Mandarić, OIB 19231406620</item>
    </izvorni_sadrzaj>
    <derivirana_varijabla naziv="DomainObject.Predmet.OstaliListNazivFormatedOIB_1">
      <item>Ante Mandarić, OIB 19231406620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Medijsko informativni centar d.o.o. za informiranje i promidžbu</izvorni_sadrzaj>
    <derivirana_varijabla naziv="DomainObject.Predmet.ProtustrankaIDrugi_1">Medijsko informativni centar d.o.o. za informiranje i promidžbu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Medijsko informativni centar d.o.o. za informiranje i promidžbu, OIB 14740846376, Industrijska 30, 34000 Požega</izvorni_sadrzaj>
    <derivirana_varijabla naziv="DomainObject.Predmet.ProtustrankaIDrugiAdressOIB_1">Medijsko informativni centar d.o.o. za informiranje i promidžbu, OIB 14740846376, Industrijska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Medijsko informativni centar d.o.o. za informiranje i promidžbu</item>
      <item>Ante Mandarić</item>
    </izvorni_sadrzaj>
    <derivirana_varijabla naziv="DomainObject.Predmet.SudioniciListNaziv_1">
      <item>Financijska agencija</item>
      <item>Medijsko informativni centar d.o.o. za informiranje i promidžbu</item>
      <item>Ante Mandarić</item>
    </derivirana_varijabla>
  </DomainObject.Predmet.SudioniciListNaziv>
  <DomainObject.Predmet.SudioniciListAdressOIB>
    <izvorni_sadrzaj>
      <item>Financijska agencija, OIB 85821130368, Ulica grada Vukovara 70,10000 Zagreb</item>
      <item>Medijsko informativni centar d.o.o. za informiranje i promidžbu, OIB 14740846376, Industrijska 30,34000 Požega</item>
      <item>Ante Mandarić, OIB 19231406620, Marka Marulića 14,34000 Požega</item>
    </izvorni_sadrzaj>
    <derivirana_varijabla naziv="DomainObject.Predmet.SudioniciListAdressOIB_1">
      <item>Financijska agencija, OIB 85821130368, Ulica grada Vukovara 70,10000 Zagreb</item>
      <item>Medijsko informativni centar d.o.o. za informiranje i promidžbu, OIB 14740846376, Industrijska 30,34000 Požega</item>
      <item>Ante Mandarić, OIB 19231406620, Marka Marulića 14,34000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14740846376</item>
      <item>, OIB 19231406620</item>
    </izvorni_sadrzaj>
    <derivirana_varijabla naziv="DomainObject.Predmet.SudioniciListNazivOIB_1">
      <item>, OIB 85821130368</item>
      <item>, OIB 14740846376</item>
      <item>, OIB 19231406620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5D992-07A5-44FD-95DC-0FE6A7A6E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697</properties:Words>
  <properties:Characters>4030</properties:Characters>
  <properties:Lines>97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2017-01-11T08:19:00Z</dcterms:created>
  <dc:creator>alet</dc:creator>
  <cp:lastModifiedBy>wsadmin</cp:lastModifiedBy>
  <cp:lastPrinted>2016-10-14T08:19:00Z</cp:lastPrinted>
  <dcterms:modified xmlns:xsi="http://www.w3.org/2001/XMLSchema-instance" xsi:type="dcterms:W3CDTF">2017-01-11T10:34:00Z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