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6ded" w14:paraId="8896ded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7662B3">
        <w:rPr>
          <w:sz w:val="24"/>
          <w:szCs w:val="24"/>
        </w:rPr>
        <w:t xml:space="preserve"> 67. St-835/13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7662B3" w:rsidRPr="007662B3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7662B3" w:rsidRPr="007662B3">
        <w:rPr>
          <w:bCs/>
          <w:sz w:val="24"/>
          <w:szCs w:val="24"/>
        </w:rPr>
        <w:t>89183231015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7662B3">
        <w:rPr>
          <w:sz w:val="24"/>
          <w:szCs w:val="24"/>
        </w:rPr>
        <w:t>11. studenoga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7662B3" w:rsidRPr="007662B3">
        <w:rPr>
          <w:bCs/>
          <w:sz w:val="24"/>
          <w:szCs w:val="24"/>
          <w:lang w:val="pt-BR"/>
        </w:rPr>
        <w:t>CADIS GRUPA d.o.o. u stečaju, Zagreb, Horvaćanska cesta 67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7662B3">
        <w:rPr>
          <w:sz w:val="24"/>
          <w:szCs w:val="24"/>
        </w:rPr>
        <w:t>24. studeni 2016. u 11.40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7662B3" w:rsidP="007662B3" w:rsidR="007662B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7662B3">
        <w:rPr>
          <w:sz w:val="24"/>
          <w:szCs w:val="24"/>
        </w:rPr>
        <w:t>Rasprava i donošenje odluka o načinu i uvje</w:t>
      </w:r>
      <w:r>
        <w:rPr>
          <w:sz w:val="24"/>
          <w:szCs w:val="24"/>
        </w:rPr>
        <w:t>tima unovčenja nekretnina upisanih u zemljišnim knjigama Općinskog suda u Splitu i to u:</w:t>
      </w:r>
    </w:p>
    <w:p w:rsidRDefault="007662B3" w:rsidP="007662B3" w:rsidR="007662B3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. ul. br. 18983, k.o. Split, </w:t>
      </w:r>
      <w:r w:rsidR="00BC148D">
        <w:rPr>
          <w:sz w:val="24"/>
          <w:szCs w:val="24"/>
        </w:rPr>
        <w:t>z.k.č. br. 3823/37 u naravi ulica površine 10m2</w:t>
      </w:r>
    </w:p>
    <w:p w:rsidRDefault="00BC148D" w:rsidP="00BC148D" w:rsidR="00BC148D" w:rsidRPr="00BC148D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BC148D">
        <w:rPr>
          <w:sz w:val="24"/>
          <w:szCs w:val="24"/>
        </w:rPr>
        <w:t>zk</w:t>
      </w:r>
      <w:proofErr w:type="spellEnd"/>
      <w:r w:rsidRPr="00BC148D">
        <w:rPr>
          <w:sz w:val="24"/>
          <w:szCs w:val="24"/>
        </w:rPr>
        <w:t xml:space="preserve">. ul. br. 18983, k.o. Split, z.k.č. br. </w:t>
      </w:r>
      <w:r>
        <w:rPr>
          <w:sz w:val="24"/>
          <w:szCs w:val="24"/>
        </w:rPr>
        <w:t>3823/38 u naravi ulica površine 8</w:t>
      </w:r>
      <w:r w:rsidRPr="00BC148D">
        <w:rPr>
          <w:sz w:val="24"/>
          <w:szCs w:val="24"/>
        </w:rPr>
        <w:t>m2</w:t>
      </w:r>
      <w:r w:rsidR="00917D54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BC148D">
        <w:rPr>
          <w:sz w:val="24"/>
          <w:szCs w:val="24"/>
        </w:rPr>
        <w:t>11. studenoga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B118E2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B118E2" w:rsidP="004E13E6" w:rsidR="00B118E2" w:rsidRPr="00B118E2">
      <w:pPr>
        <w:jc w:val="right"/>
        <w:rPr>
          <w:sz w:val="24"/>
          <w:szCs w:val="24"/>
        </w:rPr>
      </w:pPr>
      <w:r w:rsidRPr="00B118E2">
        <w:rPr>
          <w:sz w:val="24"/>
          <w:szCs w:val="24"/>
        </w:rPr>
        <w:t xml:space="preserve">Za točnost </w:t>
      </w:r>
      <w:proofErr w:type="spellStart"/>
      <w:r w:rsidRPr="00B118E2">
        <w:rPr>
          <w:sz w:val="24"/>
          <w:szCs w:val="24"/>
        </w:rPr>
        <w:t>otpravka</w:t>
      </w:r>
      <w:proofErr w:type="spellEnd"/>
    </w:p>
    <w:p w:rsidRDefault="00B118E2" w:rsidP="004E13E6" w:rsidR="00B118E2" w:rsidRPr="00B118E2">
      <w:pPr>
        <w:jc w:val="right"/>
        <w:rPr>
          <w:sz w:val="24"/>
          <w:szCs w:val="24"/>
        </w:rPr>
      </w:pPr>
      <w:r w:rsidRPr="00B118E2">
        <w:rPr>
          <w:sz w:val="24"/>
          <w:szCs w:val="24"/>
        </w:rPr>
        <w:t>ovlašteni službenik</w:t>
      </w:r>
    </w:p>
    <w:p w:rsidRDefault="00B118E2" w:rsidP="004E13E6" w:rsidR="00B118E2" w:rsidRPr="00B118E2">
      <w:pPr>
        <w:jc w:val="right"/>
        <w:rPr>
          <w:sz w:val="24"/>
          <w:szCs w:val="24"/>
        </w:rPr>
      </w:pPr>
      <w:r w:rsidRPr="00B118E2">
        <w:rPr>
          <w:sz w:val="24"/>
          <w:szCs w:val="24"/>
        </w:rPr>
        <w:t>Katica Franjić</w:t>
      </w:r>
    </w:p>
    <w:p w:rsidRDefault="00935ABA" w:rsidP="00B118E2" w:rsidR="00935ABA" w:rsidRPr="00B118E2">
      <w:pPr>
        <w:ind w:left="720"/>
        <w:rPr>
          <w:sz w:val="24"/>
          <w:szCs w:val="24"/>
        </w:rPr>
      </w:pPr>
    </w:p>
    <w:sectPr w:rsidSect="0015205F" w:rsidR="00935ABA" w:rsidRPr="00B118E2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D140B48"/>
    <w:multiLevelType w:val="hybridMultilevel"/>
    <w:tmpl w:val="F6C6991C"/>
    <w:lvl w:tplc="2DF22006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662B3"/>
    <w:rsid w:val="007B2F69"/>
    <w:rsid w:val="007C516D"/>
    <w:rsid w:val="008A286D"/>
    <w:rsid w:val="008F612B"/>
    <w:rsid w:val="00917D54"/>
    <w:rsid w:val="00935ABA"/>
    <w:rsid w:val="00A21201"/>
    <w:rsid w:val="00A45015"/>
    <w:rsid w:val="00B07129"/>
    <w:rsid w:val="00B118E2"/>
    <w:rsid w:val="00BC148D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8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8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954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2016-11-11T12:39:00Z</dcterms:created>
  <dc:creator>nmarkovic</dc:creator>
  <cp:lastModifiedBy>Katica Franjić</cp:lastModifiedBy>
  <cp:lastPrinted>2016-11-11T13:08:00Z</cp:lastPrinted>
  <dcterms:modified xmlns:xsi="http://www.w3.org/2001/XMLSchema-instance" xsi:type="dcterms:W3CDTF">2016-11-11T13:08:00Z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